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0BD2F" w14:textId="77777777" w:rsidR="00DD01B1" w:rsidRDefault="00DD01B1" w:rsidP="00DD01B1">
      <w:pPr>
        <w:jc w:val="center"/>
        <w:rPr>
          <w:rFonts w:ascii="Arial" w:hAnsi="Arial" w:cs="Arial"/>
          <w:b/>
          <w:sz w:val="28"/>
          <w:szCs w:val="24"/>
        </w:rPr>
      </w:pPr>
      <w:r>
        <w:rPr>
          <w:rFonts w:ascii="Arial" w:hAnsi="Arial" w:cs="Arial"/>
          <w:b/>
          <w:noProof/>
          <w:sz w:val="28"/>
          <w:szCs w:val="24"/>
          <w:lang w:val="es-PE" w:eastAsia="es-PE"/>
        </w:rPr>
        <w:drawing>
          <wp:inline distT="0" distB="0" distL="0" distR="0" wp14:anchorId="6E0D1453" wp14:editId="06D19809">
            <wp:extent cx="3137535" cy="721378"/>
            <wp:effectExtent l="0" t="0" r="1206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x276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056" cy="733913"/>
                    </a:xfrm>
                    <a:prstGeom prst="rect">
                      <a:avLst/>
                    </a:prstGeom>
                  </pic:spPr>
                </pic:pic>
              </a:graphicData>
            </a:graphic>
          </wp:inline>
        </w:drawing>
      </w:r>
    </w:p>
    <w:p w14:paraId="1A766ED2" w14:textId="77777777" w:rsidR="00DD01B1" w:rsidRDefault="00DD01B1" w:rsidP="00DD01B1">
      <w:pPr>
        <w:jc w:val="center"/>
        <w:rPr>
          <w:rFonts w:ascii="Arial" w:hAnsi="Arial" w:cs="Arial"/>
          <w:b/>
          <w:sz w:val="28"/>
          <w:szCs w:val="24"/>
        </w:rPr>
      </w:pPr>
      <w:r w:rsidRPr="003C776A">
        <w:rPr>
          <w:rFonts w:ascii="Arial" w:hAnsi="Arial" w:cs="Arial"/>
          <w:b/>
          <w:sz w:val="28"/>
          <w:szCs w:val="24"/>
        </w:rPr>
        <w:t xml:space="preserve">FACULTAD DE </w:t>
      </w:r>
      <w:r>
        <w:rPr>
          <w:rFonts w:ascii="Arial" w:hAnsi="Arial" w:cs="Arial"/>
          <w:b/>
          <w:sz w:val="28"/>
          <w:szCs w:val="24"/>
        </w:rPr>
        <w:t>CIENCIAS DE LA SALUD</w:t>
      </w:r>
    </w:p>
    <w:p w14:paraId="4C863159" w14:textId="77777777" w:rsidR="00DD01B1" w:rsidRPr="00DD01B1" w:rsidRDefault="00DD01B1" w:rsidP="00DD01B1">
      <w:pPr>
        <w:jc w:val="center"/>
        <w:rPr>
          <w:rFonts w:ascii="Arial" w:hAnsi="Arial" w:cs="Arial"/>
          <w:b/>
          <w:sz w:val="28"/>
          <w:szCs w:val="24"/>
        </w:rPr>
      </w:pPr>
    </w:p>
    <w:p w14:paraId="532012F9" w14:textId="77777777" w:rsidR="00DD01B1" w:rsidRPr="00AC3741" w:rsidRDefault="00DD01B1" w:rsidP="00DD01B1">
      <w:pPr>
        <w:jc w:val="center"/>
        <w:rPr>
          <w:rFonts w:ascii="Arial" w:hAnsi="Arial" w:cs="Arial"/>
          <w:b/>
          <w:sz w:val="28"/>
          <w:szCs w:val="28"/>
        </w:rPr>
      </w:pPr>
      <w:r>
        <w:rPr>
          <w:rFonts w:ascii="Arial" w:hAnsi="Arial" w:cs="Arial"/>
          <w:b/>
          <w:sz w:val="28"/>
          <w:szCs w:val="28"/>
        </w:rPr>
        <w:t>TRABAJO</w:t>
      </w:r>
      <w:r w:rsidRPr="00AC3741">
        <w:rPr>
          <w:rFonts w:ascii="Arial" w:hAnsi="Arial" w:cs="Arial"/>
          <w:b/>
          <w:sz w:val="28"/>
          <w:szCs w:val="28"/>
        </w:rPr>
        <w:t xml:space="preserve"> DE INVESTIGACION</w:t>
      </w:r>
      <w:r>
        <w:rPr>
          <w:rFonts w:ascii="Arial" w:hAnsi="Arial" w:cs="Arial"/>
          <w:b/>
          <w:sz w:val="28"/>
          <w:szCs w:val="28"/>
        </w:rPr>
        <w:t>:</w:t>
      </w:r>
    </w:p>
    <w:p w14:paraId="1084CD07" w14:textId="77777777" w:rsidR="00DD01B1" w:rsidRPr="00DD01B1" w:rsidRDefault="00DD01B1" w:rsidP="00DD01B1">
      <w:pPr>
        <w:spacing w:before="240" w:after="0" w:line="360" w:lineRule="auto"/>
        <w:jc w:val="center"/>
        <w:rPr>
          <w:rFonts w:ascii="Arial" w:hAnsi="Arial"/>
          <w:b/>
          <w:color w:val="000000"/>
          <w:sz w:val="28"/>
          <w:szCs w:val="28"/>
        </w:rPr>
      </w:pPr>
      <w:r>
        <w:rPr>
          <w:rFonts w:ascii="Arial" w:hAnsi="Arial"/>
          <w:b/>
          <w:color w:val="000000"/>
          <w:sz w:val="28"/>
          <w:szCs w:val="28"/>
        </w:rPr>
        <w:t xml:space="preserve"> “</w:t>
      </w:r>
      <w:r w:rsidRPr="00B13E7F">
        <w:rPr>
          <w:rFonts w:ascii="Arial" w:hAnsi="Arial"/>
          <w:b/>
          <w:color w:val="000000"/>
          <w:sz w:val="28"/>
          <w:szCs w:val="28"/>
        </w:rPr>
        <w:t>SATISFACCIÓN D</w:t>
      </w:r>
      <w:r>
        <w:rPr>
          <w:rFonts w:ascii="Arial" w:hAnsi="Arial"/>
          <w:b/>
          <w:color w:val="000000"/>
          <w:sz w:val="28"/>
          <w:szCs w:val="28"/>
        </w:rPr>
        <w:t>EL CLIENTE EXTERNO SOBRE LA ATENCIÓN DEL PERSONAL DE ENFERMERIA EN CRED EN NIÑOS MENORES DE 2 AÑOS DEL HOSPITAL DE SAN JUAN DE LURIGANCHO EN EL PERIODO ABRIL A AGOSTO 2018”</w:t>
      </w:r>
    </w:p>
    <w:p w14:paraId="51BA2E9A" w14:textId="77777777" w:rsidR="00DD01B1" w:rsidRPr="00DD01B1" w:rsidRDefault="00DD01B1" w:rsidP="00DD01B1">
      <w:pPr>
        <w:spacing w:before="240" w:after="0" w:line="360" w:lineRule="auto"/>
        <w:jc w:val="center"/>
        <w:rPr>
          <w:rFonts w:ascii="Arial" w:hAnsi="Arial"/>
          <w:b/>
          <w:color w:val="000000"/>
          <w:sz w:val="28"/>
          <w:szCs w:val="28"/>
        </w:rPr>
      </w:pPr>
    </w:p>
    <w:p w14:paraId="6E9AB876" w14:textId="77777777" w:rsidR="00DD01B1" w:rsidRPr="00DD01B1" w:rsidRDefault="00DD01B1" w:rsidP="00DD01B1">
      <w:pPr>
        <w:spacing w:before="240" w:after="0" w:line="360" w:lineRule="auto"/>
        <w:jc w:val="center"/>
        <w:rPr>
          <w:rFonts w:ascii="Arial" w:hAnsi="Arial"/>
          <w:b/>
          <w:color w:val="000000"/>
          <w:sz w:val="28"/>
          <w:szCs w:val="28"/>
        </w:rPr>
      </w:pPr>
      <w:r w:rsidRPr="00DD01B1">
        <w:rPr>
          <w:rFonts w:ascii="Arial" w:hAnsi="Arial"/>
          <w:b/>
          <w:color w:val="000000"/>
          <w:sz w:val="28"/>
          <w:szCs w:val="28"/>
        </w:rPr>
        <w:t>PARA OPTAR EL TÍTULO DE:</w:t>
      </w:r>
    </w:p>
    <w:p w14:paraId="40A383FF" w14:textId="77777777" w:rsidR="00DD01B1" w:rsidRPr="00DD01B1" w:rsidRDefault="00DD01B1" w:rsidP="00DD01B1">
      <w:pPr>
        <w:spacing w:before="240" w:after="0" w:line="360" w:lineRule="auto"/>
        <w:jc w:val="center"/>
        <w:rPr>
          <w:rFonts w:ascii="Arial" w:hAnsi="Arial"/>
          <w:color w:val="000000"/>
          <w:sz w:val="28"/>
          <w:szCs w:val="28"/>
        </w:rPr>
      </w:pPr>
      <w:r w:rsidRPr="00DD01B1">
        <w:rPr>
          <w:rFonts w:ascii="Arial" w:hAnsi="Arial"/>
          <w:color w:val="000000"/>
          <w:sz w:val="28"/>
          <w:szCs w:val="28"/>
        </w:rPr>
        <w:t>LICENCIADA EN ENFERMERÍA</w:t>
      </w:r>
    </w:p>
    <w:p w14:paraId="5C0BB4A9" w14:textId="77777777" w:rsidR="00DD01B1" w:rsidRPr="00DD01B1" w:rsidRDefault="00DD01B1" w:rsidP="00DD01B1">
      <w:pPr>
        <w:spacing w:before="240" w:after="0" w:line="360" w:lineRule="auto"/>
        <w:jc w:val="center"/>
        <w:rPr>
          <w:rFonts w:ascii="Arial" w:hAnsi="Arial"/>
          <w:b/>
          <w:color w:val="000000"/>
          <w:sz w:val="28"/>
          <w:szCs w:val="28"/>
        </w:rPr>
      </w:pPr>
    </w:p>
    <w:p w14:paraId="481EAE3B" w14:textId="77777777" w:rsidR="00DD01B1" w:rsidRPr="00DD01B1" w:rsidRDefault="00DD01B1" w:rsidP="00DD01B1">
      <w:pPr>
        <w:spacing w:before="240" w:after="0" w:line="360" w:lineRule="auto"/>
        <w:jc w:val="center"/>
        <w:rPr>
          <w:rFonts w:ascii="Arial" w:hAnsi="Arial"/>
          <w:b/>
          <w:color w:val="000000"/>
          <w:sz w:val="28"/>
          <w:szCs w:val="28"/>
        </w:rPr>
      </w:pPr>
      <w:r w:rsidRPr="00DD01B1">
        <w:rPr>
          <w:rFonts w:ascii="Arial" w:hAnsi="Arial"/>
          <w:b/>
          <w:color w:val="000000"/>
          <w:sz w:val="28"/>
          <w:szCs w:val="28"/>
        </w:rPr>
        <w:t>PRESENTADO POR:</w:t>
      </w:r>
    </w:p>
    <w:p w14:paraId="5C0EEA6B" w14:textId="77777777" w:rsidR="00DD01B1" w:rsidRPr="00DD01B1" w:rsidRDefault="00DD01B1" w:rsidP="00DD01B1">
      <w:pPr>
        <w:spacing w:before="240" w:after="0" w:line="360" w:lineRule="auto"/>
        <w:jc w:val="center"/>
        <w:rPr>
          <w:rFonts w:ascii="Arial" w:hAnsi="Arial"/>
          <w:color w:val="000000"/>
          <w:sz w:val="28"/>
          <w:szCs w:val="28"/>
        </w:rPr>
      </w:pPr>
      <w:r w:rsidRPr="00DD01B1">
        <w:rPr>
          <w:rFonts w:ascii="Arial" w:hAnsi="Arial"/>
          <w:color w:val="000000"/>
          <w:sz w:val="28"/>
          <w:szCs w:val="28"/>
        </w:rPr>
        <w:t>JUANA VERGARA COCHACHIN</w:t>
      </w:r>
    </w:p>
    <w:p w14:paraId="4343F4AC" w14:textId="77777777" w:rsidR="00DD01B1" w:rsidRPr="00B41F70" w:rsidRDefault="00DD01B1" w:rsidP="00DD01B1">
      <w:pPr>
        <w:spacing w:before="240" w:after="0" w:line="360" w:lineRule="auto"/>
        <w:jc w:val="center"/>
        <w:rPr>
          <w:rFonts w:ascii="Arial" w:hAnsi="Arial"/>
          <w:b/>
          <w:color w:val="000000"/>
          <w:sz w:val="18"/>
          <w:szCs w:val="28"/>
        </w:rPr>
      </w:pPr>
      <w:bookmarkStart w:id="0" w:name="_GoBack"/>
      <w:bookmarkEnd w:id="0"/>
    </w:p>
    <w:p w14:paraId="210E303F" w14:textId="4A7D6471" w:rsidR="00DD01B1" w:rsidRDefault="00DD01B1" w:rsidP="00DD01B1">
      <w:pPr>
        <w:spacing w:before="240" w:after="0" w:line="360" w:lineRule="auto"/>
        <w:jc w:val="center"/>
        <w:rPr>
          <w:rFonts w:ascii="Arial" w:hAnsi="Arial"/>
          <w:b/>
          <w:color w:val="000000"/>
          <w:sz w:val="28"/>
          <w:szCs w:val="28"/>
        </w:rPr>
      </w:pPr>
      <w:r w:rsidRPr="00DD01B1">
        <w:rPr>
          <w:rFonts w:ascii="Arial" w:hAnsi="Arial"/>
          <w:b/>
          <w:color w:val="000000"/>
          <w:sz w:val="28"/>
          <w:szCs w:val="28"/>
        </w:rPr>
        <w:t>ASESOR:</w:t>
      </w:r>
    </w:p>
    <w:p w14:paraId="0B4310A7" w14:textId="77777777" w:rsidR="00B41F70" w:rsidRPr="00AC3741" w:rsidRDefault="00B41F70" w:rsidP="00B41F70">
      <w:pPr>
        <w:jc w:val="center"/>
        <w:rPr>
          <w:rFonts w:ascii="Arial" w:hAnsi="Arial" w:cs="Arial"/>
          <w:b/>
          <w:sz w:val="28"/>
          <w:szCs w:val="28"/>
        </w:rPr>
      </w:pPr>
      <w:r>
        <w:rPr>
          <w:rFonts w:ascii="Arial" w:hAnsi="Arial" w:cs="Arial"/>
          <w:b/>
          <w:sz w:val="28"/>
          <w:szCs w:val="28"/>
        </w:rPr>
        <w:t>Dr. HECTOR ALEJANDRO LAMAS ROJAS</w:t>
      </w:r>
    </w:p>
    <w:p w14:paraId="79AF9E57" w14:textId="1B9C4D40" w:rsidR="00DD01B1" w:rsidRPr="00DD01B1" w:rsidRDefault="00B57F4E" w:rsidP="00DD01B1">
      <w:pPr>
        <w:spacing w:before="240" w:after="0" w:line="360" w:lineRule="auto"/>
        <w:jc w:val="center"/>
        <w:rPr>
          <w:rFonts w:ascii="Arial" w:hAnsi="Arial"/>
          <w:b/>
          <w:color w:val="000000"/>
          <w:sz w:val="28"/>
          <w:szCs w:val="28"/>
        </w:rPr>
      </w:pPr>
      <w:r>
        <w:rPr>
          <w:rFonts w:ascii="Arial" w:hAnsi="Arial"/>
          <w:b/>
          <w:color w:val="000000"/>
          <w:sz w:val="28"/>
          <w:szCs w:val="28"/>
        </w:rPr>
        <w:t>CHINCHA - PERÚ, 2019</w:t>
      </w:r>
    </w:p>
    <w:p w14:paraId="615A72E1" w14:textId="77777777" w:rsidR="00F5760A" w:rsidRDefault="00F5760A">
      <w:pPr>
        <w:rPr>
          <w:rFonts w:ascii="Arial" w:hAnsi="Arial" w:cs="Arial"/>
          <w:b/>
          <w:sz w:val="28"/>
          <w:szCs w:val="28"/>
        </w:rPr>
      </w:pPr>
      <w:r>
        <w:rPr>
          <w:rFonts w:ascii="Arial" w:hAnsi="Arial" w:cs="Arial"/>
          <w:b/>
          <w:sz w:val="28"/>
          <w:szCs w:val="28"/>
        </w:rPr>
        <w:br w:type="page"/>
      </w:r>
    </w:p>
    <w:p w14:paraId="65F60491" w14:textId="77777777" w:rsidR="00F14466" w:rsidRPr="00AC3741" w:rsidRDefault="00F14466" w:rsidP="00F14466">
      <w:pPr>
        <w:jc w:val="center"/>
        <w:rPr>
          <w:rFonts w:ascii="Arial" w:hAnsi="Arial" w:cs="Arial"/>
          <w:b/>
          <w:sz w:val="28"/>
          <w:szCs w:val="28"/>
        </w:rPr>
      </w:pPr>
    </w:p>
    <w:p w14:paraId="2A1A1EEC" w14:textId="77777777" w:rsidR="00F14466" w:rsidRDefault="00F14466" w:rsidP="00F14466">
      <w:pPr>
        <w:rPr>
          <w:rFonts w:ascii="Arial" w:hAnsi="Arial" w:cs="Arial"/>
          <w:b/>
          <w:sz w:val="24"/>
          <w:szCs w:val="24"/>
        </w:rPr>
      </w:pPr>
    </w:p>
    <w:p w14:paraId="4720FAF5" w14:textId="77777777" w:rsidR="00F14466" w:rsidRDefault="00F14466" w:rsidP="00F14466">
      <w:pPr>
        <w:jc w:val="center"/>
        <w:rPr>
          <w:rFonts w:ascii="Arial" w:hAnsi="Arial" w:cs="Arial"/>
          <w:b/>
          <w:sz w:val="24"/>
          <w:szCs w:val="24"/>
        </w:rPr>
      </w:pPr>
    </w:p>
    <w:p w14:paraId="57485DD2" w14:textId="77777777" w:rsidR="00763BA2" w:rsidRDefault="00763BA2" w:rsidP="00F14466">
      <w:pPr>
        <w:jc w:val="center"/>
        <w:rPr>
          <w:rFonts w:ascii="Arial" w:hAnsi="Arial" w:cs="Arial"/>
        </w:rPr>
      </w:pPr>
    </w:p>
    <w:p w14:paraId="0E4432CF" w14:textId="77777777" w:rsidR="00763BA2" w:rsidRDefault="00763BA2" w:rsidP="00F14466">
      <w:pPr>
        <w:jc w:val="center"/>
        <w:rPr>
          <w:rFonts w:ascii="Arial" w:hAnsi="Arial" w:cs="Arial"/>
        </w:rPr>
      </w:pPr>
    </w:p>
    <w:p w14:paraId="695DE9CA" w14:textId="77777777" w:rsidR="00763BA2" w:rsidRDefault="00763BA2" w:rsidP="00F14466">
      <w:pPr>
        <w:jc w:val="center"/>
        <w:rPr>
          <w:rFonts w:ascii="Arial" w:hAnsi="Arial" w:cs="Arial"/>
        </w:rPr>
      </w:pPr>
    </w:p>
    <w:p w14:paraId="52DEEC3C" w14:textId="77777777" w:rsidR="00FA386E" w:rsidRDefault="00FA386E" w:rsidP="00F14466">
      <w:pPr>
        <w:jc w:val="center"/>
        <w:rPr>
          <w:rFonts w:ascii="Arial" w:hAnsi="Arial" w:cs="Arial"/>
        </w:rPr>
      </w:pPr>
    </w:p>
    <w:p w14:paraId="4D198B52" w14:textId="77777777" w:rsidR="00FA386E" w:rsidRDefault="00FA386E" w:rsidP="00F14466">
      <w:pPr>
        <w:jc w:val="center"/>
        <w:rPr>
          <w:rFonts w:ascii="Arial" w:hAnsi="Arial" w:cs="Arial"/>
        </w:rPr>
      </w:pPr>
    </w:p>
    <w:p w14:paraId="6802943D" w14:textId="77777777" w:rsidR="00FA386E" w:rsidRDefault="00FA386E" w:rsidP="00F14466">
      <w:pPr>
        <w:jc w:val="center"/>
        <w:rPr>
          <w:rFonts w:ascii="Arial" w:hAnsi="Arial" w:cs="Arial"/>
        </w:rPr>
      </w:pPr>
    </w:p>
    <w:p w14:paraId="45FDE4FE" w14:textId="77777777"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14:paraId="3846AF47" w14:textId="77777777" w:rsidR="00763BA2" w:rsidRDefault="006D003F" w:rsidP="00F14466">
      <w:pPr>
        <w:jc w:val="center"/>
        <w:rPr>
          <w:rFonts w:ascii="Arial" w:hAnsi="Arial" w:cs="Arial"/>
        </w:rPr>
      </w:pPr>
      <w:r>
        <w:rPr>
          <w:rFonts w:ascii="Arial" w:hAnsi="Arial" w:cs="Arial"/>
        </w:rPr>
        <w:t>DEDICO ESTE TRABAJO A MI FAMILIA</w:t>
      </w:r>
    </w:p>
    <w:p w14:paraId="0ABF09D1" w14:textId="77777777" w:rsidR="00763BA2" w:rsidRDefault="00763BA2" w:rsidP="00F14466">
      <w:pPr>
        <w:jc w:val="center"/>
        <w:rPr>
          <w:rFonts w:ascii="Arial" w:hAnsi="Arial" w:cs="Arial"/>
        </w:rPr>
      </w:pPr>
    </w:p>
    <w:p w14:paraId="5DE8544A" w14:textId="77777777" w:rsidR="00763BA2" w:rsidRDefault="00763BA2" w:rsidP="00F14466">
      <w:pPr>
        <w:jc w:val="center"/>
        <w:rPr>
          <w:rFonts w:ascii="Arial" w:hAnsi="Arial" w:cs="Arial"/>
        </w:rPr>
      </w:pPr>
    </w:p>
    <w:p w14:paraId="34F69205" w14:textId="77777777" w:rsidR="00763BA2" w:rsidRDefault="00763BA2" w:rsidP="00F14466">
      <w:pPr>
        <w:jc w:val="center"/>
        <w:rPr>
          <w:rFonts w:ascii="Arial" w:hAnsi="Arial" w:cs="Arial"/>
        </w:rPr>
      </w:pPr>
    </w:p>
    <w:p w14:paraId="724C9C4F" w14:textId="77777777" w:rsidR="00763BA2" w:rsidRDefault="00763BA2" w:rsidP="00F14466">
      <w:pPr>
        <w:jc w:val="center"/>
        <w:rPr>
          <w:rFonts w:ascii="Arial" w:hAnsi="Arial" w:cs="Arial"/>
        </w:rPr>
      </w:pPr>
    </w:p>
    <w:p w14:paraId="00158262" w14:textId="77777777" w:rsidR="00763BA2" w:rsidRDefault="00763BA2" w:rsidP="00F14466">
      <w:pPr>
        <w:jc w:val="center"/>
        <w:rPr>
          <w:rFonts w:ascii="Arial" w:hAnsi="Arial" w:cs="Arial"/>
        </w:rPr>
      </w:pPr>
    </w:p>
    <w:p w14:paraId="54378A7F" w14:textId="77777777" w:rsidR="00F5760A" w:rsidRDefault="00F5760A" w:rsidP="00F14466">
      <w:pPr>
        <w:jc w:val="center"/>
        <w:rPr>
          <w:rFonts w:ascii="Arial" w:hAnsi="Arial" w:cs="Arial"/>
        </w:rPr>
      </w:pPr>
    </w:p>
    <w:p w14:paraId="71C8FA02" w14:textId="77777777" w:rsidR="00C6675E" w:rsidRDefault="00C6675E" w:rsidP="00F14466">
      <w:pPr>
        <w:jc w:val="center"/>
        <w:rPr>
          <w:rFonts w:ascii="Arial" w:hAnsi="Arial" w:cs="Arial"/>
        </w:rPr>
      </w:pPr>
    </w:p>
    <w:p w14:paraId="462C1E54" w14:textId="77777777" w:rsidR="00B13E7F" w:rsidRDefault="00B13E7F" w:rsidP="00F14466">
      <w:pPr>
        <w:jc w:val="center"/>
        <w:rPr>
          <w:rFonts w:ascii="Arial" w:hAnsi="Arial" w:cs="Arial"/>
        </w:rPr>
      </w:pPr>
    </w:p>
    <w:p w14:paraId="2594633F" w14:textId="77777777" w:rsidR="006D003F" w:rsidRDefault="006D003F" w:rsidP="00F14466">
      <w:pPr>
        <w:jc w:val="center"/>
        <w:rPr>
          <w:rFonts w:ascii="Arial" w:hAnsi="Arial" w:cs="Arial"/>
        </w:rPr>
      </w:pPr>
    </w:p>
    <w:p w14:paraId="48B01C7C" w14:textId="77777777" w:rsidR="009212A5" w:rsidRDefault="009212A5" w:rsidP="00F14466">
      <w:pPr>
        <w:jc w:val="center"/>
        <w:rPr>
          <w:rFonts w:ascii="Arial" w:hAnsi="Arial" w:cs="Arial"/>
          <w:b/>
          <w:sz w:val="24"/>
          <w:szCs w:val="24"/>
        </w:rPr>
      </w:pPr>
      <w:r w:rsidRPr="00D6321E">
        <w:rPr>
          <w:rFonts w:ascii="Arial" w:hAnsi="Arial" w:cs="Arial"/>
          <w:b/>
          <w:sz w:val="24"/>
          <w:szCs w:val="24"/>
        </w:rPr>
        <w:lastRenderedPageBreak/>
        <w:t>RESUMEN</w:t>
      </w:r>
    </w:p>
    <w:p w14:paraId="2741AE85" w14:textId="77777777" w:rsidR="00E812E4" w:rsidRDefault="006558E2" w:rsidP="006558E2">
      <w:pPr>
        <w:spacing w:after="0" w:line="360" w:lineRule="auto"/>
        <w:jc w:val="both"/>
        <w:rPr>
          <w:rFonts w:ascii="Arial" w:hAnsi="Arial" w:cs="Arial"/>
          <w:b/>
          <w:sz w:val="24"/>
          <w:szCs w:val="24"/>
        </w:rPr>
      </w:pPr>
      <w:r>
        <w:rPr>
          <w:rFonts w:ascii="Arial" w:hAnsi="Arial" w:cs="Arial"/>
          <w:color w:val="000000"/>
        </w:rPr>
        <w:t>Estudio descriptivo cualitativo sobre la satisfacción de cliente interno sobre la atención del personal de enfermería en CRED en niños menores de dos años del hospital de San Juan de Lurigancho entre abril y agosto del 2018 el objetivo del estudio fue determinar la satisfacción de dicho cliente en la atención del personal para ellos estudio una muestra de 72 padres de familia acerca de su opinión en la atención recibida.  Entre los Resultados se tiene que El 58% de padres manifestó que se evalúa a veces el desarrollo psicomotor del niño, el 35% que siempre lo evalúan y el 6.9% que nunca lo evaluaban, que el 50% de ocasiones, es educado sobre alimentación, estimulación temprana e higiene, el 19% nunca lo educan y el 31% a veces lo hacen, que el 86.1% de padres indicaron que siempre que es necesario son referidos a otro profesional, el 13.9% que a veces son referidos y el 0% que nunca son referidos y que En relación al trato respetuoso, el 73.6% de padres indico que siempre lo recibía, el 9.7% de ellos que a veces lo recibía y el 16.7% que nunca lo recibía. Se concluye que los padres de familia en general consideran que a veces la atención en el servicio de CRED es adecuada para sus niños menores de dos años en el periodo abril a agosto del 2018 y que el tema de seguridad hacia los niños es un tema bastante sensible para los padres de familia que acuden al consultorio de CRED en el periodo abril a agosto del 2018.</w:t>
      </w:r>
    </w:p>
    <w:p w14:paraId="1DD0E641" w14:textId="77777777" w:rsidR="009212A5" w:rsidRDefault="009212A5" w:rsidP="00F14466">
      <w:pPr>
        <w:jc w:val="center"/>
        <w:rPr>
          <w:rFonts w:ascii="Arial" w:hAnsi="Arial" w:cs="Arial"/>
          <w:b/>
          <w:sz w:val="24"/>
          <w:szCs w:val="24"/>
        </w:rPr>
      </w:pPr>
    </w:p>
    <w:p w14:paraId="721E1F75" w14:textId="77777777" w:rsidR="006D003F" w:rsidRDefault="006D003F" w:rsidP="00F14466">
      <w:pPr>
        <w:jc w:val="center"/>
        <w:rPr>
          <w:rFonts w:ascii="Arial" w:hAnsi="Arial" w:cs="Arial"/>
          <w:b/>
          <w:sz w:val="24"/>
          <w:szCs w:val="24"/>
        </w:rPr>
      </w:pPr>
    </w:p>
    <w:p w14:paraId="08A9AF2A" w14:textId="77777777" w:rsidR="006D003F" w:rsidRDefault="006D003F" w:rsidP="00F14466">
      <w:pPr>
        <w:jc w:val="center"/>
        <w:rPr>
          <w:rFonts w:ascii="Arial" w:hAnsi="Arial" w:cs="Arial"/>
          <w:b/>
          <w:sz w:val="24"/>
          <w:szCs w:val="24"/>
        </w:rPr>
      </w:pPr>
    </w:p>
    <w:p w14:paraId="70B181D9" w14:textId="77777777" w:rsidR="006D003F" w:rsidRDefault="006D003F" w:rsidP="00F14466">
      <w:pPr>
        <w:jc w:val="center"/>
        <w:rPr>
          <w:rFonts w:ascii="Arial" w:hAnsi="Arial" w:cs="Arial"/>
          <w:b/>
          <w:sz w:val="24"/>
          <w:szCs w:val="24"/>
        </w:rPr>
      </w:pPr>
    </w:p>
    <w:p w14:paraId="64CF4662" w14:textId="77777777" w:rsidR="006D003F" w:rsidRDefault="006D003F" w:rsidP="00F14466">
      <w:pPr>
        <w:jc w:val="center"/>
        <w:rPr>
          <w:rFonts w:ascii="Arial" w:hAnsi="Arial" w:cs="Arial"/>
          <w:b/>
          <w:sz w:val="24"/>
          <w:szCs w:val="24"/>
        </w:rPr>
      </w:pPr>
    </w:p>
    <w:p w14:paraId="7ECC14CF" w14:textId="77777777" w:rsidR="006D003F" w:rsidRDefault="006D003F" w:rsidP="00F14466">
      <w:pPr>
        <w:jc w:val="center"/>
        <w:rPr>
          <w:rFonts w:ascii="Arial" w:hAnsi="Arial" w:cs="Arial"/>
          <w:b/>
          <w:sz w:val="24"/>
          <w:szCs w:val="24"/>
        </w:rPr>
      </w:pPr>
    </w:p>
    <w:p w14:paraId="76474906" w14:textId="77777777" w:rsidR="006D003F" w:rsidRDefault="006D003F" w:rsidP="00F14466">
      <w:pPr>
        <w:jc w:val="center"/>
        <w:rPr>
          <w:rFonts w:ascii="Arial" w:hAnsi="Arial" w:cs="Arial"/>
          <w:b/>
          <w:sz w:val="24"/>
          <w:szCs w:val="24"/>
        </w:rPr>
      </w:pPr>
    </w:p>
    <w:p w14:paraId="27C966E3" w14:textId="77777777" w:rsidR="006D003F" w:rsidRDefault="006D003F" w:rsidP="00F14466">
      <w:pPr>
        <w:jc w:val="center"/>
        <w:rPr>
          <w:rFonts w:ascii="Arial" w:hAnsi="Arial" w:cs="Arial"/>
          <w:b/>
          <w:sz w:val="24"/>
          <w:szCs w:val="24"/>
        </w:rPr>
      </w:pPr>
    </w:p>
    <w:p w14:paraId="747CE81B" w14:textId="77777777" w:rsidR="006D003F" w:rsidRDefault="006D003F" w:rsidP="00F14466">
      <w:pPr>
        <w:jc w:val="center"/>
        <w:rPr>
          <w:rFonts w:ascii="Arial" w:hAnsi="Arial" w:cs="Arial"/>
          <w:b/>
          <w:sz w:val="24"/>
          <w:szCs w:val="24"/>
        </w:rPr>
      </w:pPr>
    </w:p>
    <w:p w14:paraId="76E1453F" w14:textId="77777777"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14:paraId="3B2A8264" w14:textId="77777777" w:rsidR="00F14466" w:rsidRDefault="00F14466" w:rsidP="00F14466">
      <w:pPr>
        <w:spacing w:after="0" w:line="360" w:lineRule="auto"/>
        <w:rPr>
          <w:rFonts w:ascii="Arial" w:hAnsi="Arial" w:cs="Arial"/>
        </w:rPr>
      </w:pPr>
    </w:p>
    <w:p w14:paraId="68D8FD95" w14:textId="77777777"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w:t>
      </w:r>
      <w:proofErr w:type="gramStart"/>
      <w:r>
        <w:rPr>
          <w:rFonts w:ascii="Arial" w:hAnsi="Arial" w:cs="Arial"/>
        </w:rPr>
        <w:t>…….</w:t>
      </w:r>
      <w:proofErr w:type="gramEnd"/>
      <w:r>
        <w:rPr>
          <w:rFonts w:ascii="Arial" w:hAnsi="Arial" w:cs="Arial"/>
        </w:rPr>
        <w:t>02</w:t>
      </w:r>
    </w:p>
    <w:p w14:paraId="6785335D" w14:textId="77777777"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w:t>
      </w:r>
      <w:proofErr w:type="gramStart"/>
      <w:r>
        <w:rPr>
          <w:rFonts w:ascii="Arial" w:hAnsi="Arial" w:cs="Arial"/>
        </w:rPr>
        <w:t>…….</w:t>
      </w:r>
      <w:proofErr w:type="gramEnd"/>
      <w:r>
        <w:rPr>
          <w:rFonts w:ascii="Arial" w:hAnsi="Arial" w:cs="Arial"/>
        </w:rPr>
        <w:t>03</w:t>
      </w:r>
    </w:p>
    <w:p w14:paraId="7C1068BF" w14:textId="77777777"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14:paraId="1C8F7228"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14:paraId="461B2B4B"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14:paraId="1B58B005"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proofErr w:type="gramStart"/>
      <w:r w:rsidR="006E43A4">
        <w:rPr>
          <w:rFonts w:ascii="Arial" w:hAnsi="Arial" w:cs="Arial"/>
          <w:sz w:val="24"/>
        </w:rPr>
        <w:t>……</w:t>
      </w:r>
      <w:r w:rsidR="00815C4E">
        <w:rPr>
          <w:rFonts w:ascii="Arial" w:hAnsi="Arial" w:cs="Arial"/>
          <w:sz w:val="24"/>
        </w:rPr>
        <w:t>.</w:t>
      </w:r>
      <w:proofErr w:type="gramEnd"/>
      <w:r w:rsidR="00815C4E">
        <w:rPr>
          <w:rFonts w:ascii="Arial" w:hAnsi="Arial" w:cs="Arial"/>
          <w:sz w:val="24"/>
        </w:rPr>
        <w:t>06</w:t>
      </w:r>
    </w:p>
    <w:p w14:paraId="34656624"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.07</w:t>
      </w:r>
    </w:p>
    <w:p w14:paraId="310C4101"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07</w:t>
      </w:r>
    </w:p>
    <w:p w14:paraId="3E26999B"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4342E7">
        <w:rPr>
          <w:rFonts w:ascii="Arial" w:hAnsi="Arial" w:cs="Arial"/>
          <w:sz w:val="24"/>
        </w:rPr>
        <w:t>………………………………………………………...08</w:t>
      </w:r>
    </w:p>
    <w:p w14:paraId="69DFABC5"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09</w:t>
      </w:r>
    </w:p>
    <w:p w14:paraId="44CD83F3"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12</w:t>
      </w:r>
    </w:p>
    <w:p w14:paraId="1B4BE3E3" w14:textId="77777777"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12</w:t>
      </w:r>
    </w:p>
    <w:p w14:paraId="49723070" w14:textId="77777777"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12</w:t>
      </w:r>
    </w:p>
    <w:p w14:paraId="3CB922A3"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13</w:t>
      </w:r>
    </w:p>
    <w:p w14:paraId="25729AE9"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AE7502">
        <w:rPr>
          <w:rFonts w:ascii="Arial" w:hAnsi="Arial" w:cs="Arial"/>
          <w:sz w:val="24"/>
        </w:rPr>
        <w:t>…………………</w:t>
      </w:r>
      <w:r w:rsidR="004342E7">
        <w:rPr>
          <w:rFonts w:ascii="Arial" w:hAnsi="Arial" w:cs="Arial"/>
          <w:sz w:val="24"/>
        </w:rPr>
        <w:t>…………</w:t>
      </w:r>
      <w:proofErr w:type="gramStart"/>
      <w:r w:rsidR="004342E7">
        <w:rPr>
          <w:rFonts w:ascii="Arial" w:hAnsi="Arial" w:cs="Arial"/>
          <w:sz w:val="24"/>
        </w:rPr>
        <w:t>…….</w:t>
      </w:r>
      <w:proofErr w:type="gramEnd"/>
      <w:r w:rsidR="004342E7">
        <w:rPr>
          <w:rFonts w:ascii="Arial" w:hAnsi="Arial" w:cs="Arial"/>
          <w:sz w:val="24"/>
        </w:rPr>
        <w:t>.26</w:t>
      </w:r>
    </w:p>
    <w:p w14:paraId="38ADB25D" w14:textId="77777777" w:rsidR="00AE7502" w:rsidRDefault="00F14466" w:rsidP="006D003F">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4342E7">
        <w:rPr>
          <w:rFonts w:ascii="Arial" w:hAnsi="Arial" w:cs="Arial"/>
          <w:sz w:val="24"/>
        </w:rPr>
        <w:t>………………………………31</w:t>
      </w:r>
    </w:p>
    <w:p w14:paraId="7AA06BD4" w14:textId="77777777" w:rsidR="00F14466" w:rsidRPr="00AE7502" w:rsidRDefault="00F14466" w:rsidP="006D003F">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4342E7">
        <w:rPr>
          <w:rFonts w:ascii="Arial" w:hAnsi="Arial" w:cs="Arial"/>
          <w:sz w:val="24"/>
        </w:rPr>
        <w:t>ES Y RECOMENDACIONES…………………</w:t>
      </w:r>
      <w:proofErr w:type="gramStart"/>
      <w:r w:rsidR="004342E7">
        <w:rPr>
          <w:rFonts w:ascii="Arial" w:hAnsi="Arial" w:cs="Arial"/>
          <w:sz w:val="24"/>
        </w:rPr>
        <w:t>…….</w:t>
      </w:r>
      <w:proofErr w:type="gramEnd"/>
      <w:r w:rsidR="004342E7">
        <w:rPr>
          <w:rFonts w:ascii="Arial" w:hAnsi="Arial" w:cs="Arial"/>
          <w:sz w:val="24"/>
        </w:rPr>
        <w:t>53</w:t>
      </w:r>
    </w:p>
    <w:p w14:paraId="7755A03E" w14:textId="77777777"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4342E7">
        <w:rPr>
          <w:rFonts w:ascii="Arial" w:hAnsi="Arial" w:cs="Arial"/>
          <w:sz w:val="24"/>
        </w:rPr>
        <w:t>ONCLUSIONES…………………………………………………53</w:t>
      </w:r>
    </w:p>
    <w:p w14:paraId="2AF17105" w14:textId="77777777"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4342E7">
        <w:rPr>
          <w:rFonts w:ascii="Arial" w:hAnsi="Arial" w:cs="Arial"/>
          <w:sz w:val="24"/>
        </w:rPr>
        <w:t>OMENDACIONES……………………………………</w:t>
      </w:r>
      <w:proofErr w:type="gramStart"/>
      <w:r w:rsidR="004342E7">
        <w:rPr>
          <w:rFonts w:ascii="Arial" w:hAnsi="Arial" w:cs="Arial"/>
          <w:sz w:val="24"/>
        </w:rPr>
        <w:t>…….</w:t>
      </w:r>
      <w:proofErr w:type="gramEnd"/>
      <w:r w:rsidR="004342E7">
        <w:rPr>
          <w:rFonts w:ascii="Arial" w:hAnsi="Arial" w:cs="Arial"/>
          <w:sz w:val="24"/>
        </w:rPr>
        <w:t>.54</w:t>
      </w:r>
    </w:p>
    <w:p w14:paraId="0B89A875"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E812E4">
        <w:rPr>
          <w:rFonts w:ascii="Arial" w:hAnsi="Arial" w:cs="Arial"/>
          <w:sz w:val="24"/>
        </w:rPr>
        <w:t>…………………………………………</w:t>
      </w:r>
      <w:proofErr w:type="gramStart"/>
      <w:r w:rsidR="00E812E4">
        <w:rPr>
          <w:rFonts w:ascii="Arial" w:hAnsi="Arial" w:cs="Arial"/>
          <w:sz w:val="24"/>
        </w:rPr>
        <w:t>…….</w:t>
      </w:r>
      <w:proofErr w:type="gramEnd"/>
      <w:r w:rsidR="00E812E4">
        <w:rPr>
          <w:rFonts w:ascii="Arial" w:hAnsi="Arial" w:cs="Arial"/>
          <w:sz w:val="24"/>
        </w:rPr>
        <w:t>.5</w:t>
      </w:r>
      <w:r w:rsidR="004342E7">
        <w:rPr>
          <w:rFonts w:ascii="Arial" w:hAnsi="Arial" w:cs="Arial"/>
          <w:sz w:val="24"/>
        </w:rPr>
        <w:t>5</w:t>
      </w:r>
    </w:p>
    <w:p w14:paraId="3B10499A"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E812E4">
        <w:rPr>
          <w:rFonts w:ascii="Arial" w:hAnsi="Arial" w:cs="Arial"/>
          <w:sz w:val="24"/>
        </w:rPr>
        <w:t>………………………………………………………………</w:t>
      </w:r>
      <w:proofErr w:type="gramStart"/>
      <w:r w:rsidR="00E812E4">
        <w:rPr>
          <w:rFonts w:ascii="Arial" w:hAnsi="Arial" w:cs="Arial"/>
          <w:sz w:val="24"/>
        </w:rPr>
        <w:t>…….</w:t>
      </w:r>
      <w:proofErr w:type="gramEnd"/>
      <w:r w:rsidR="00E812E4">
        <w:rPr>
          <w:rFonts w:ascii="Arial" w:hAnsi="Arial" w:cs="Arial"/>
          <w:sz w:val="24"/>
        </w:rPr>
        <w:t>5</w:t>
      </w:r>
      <w:r w:rsidR="004342E7">
        <w:rPr>
          <w:rFonts w:ascii="Arial" w:hAnsi="Arial" w:cs="Arial"/>
          <w:sz w:val="24"/>
        </w:rPr>
        <w:t>9</w:t>
      </w:r>
    </w:p>
    <w:p w14:paraId="7AE45C27" w14:textId="77777777" w:rsidR="00F14466" w:rsidRDefault="00F14466" w:rsidP="00A83975">
      <w:pPr>
        <w:spacing w:line="360" w:lineRule="auto"/>
        <w:jc w:val="center"/>
        <w:rPr>
          <w:rFonts w:ascii="Arial" w:eastAsia="Times New Roman" w:hAnsi="Arial" w:cs="Arial"/>
          <w:b/>
          <w:sz w:val="24"/>
          <w:szCs w:val="24"/>
          <w:lang w:val="es-PE" w:bidi="en-US"/>
        </w:rPr>
      </w:pPr>
    </w:p>
    <w:p w14:paraId="25B041C0" w14:textId="77777777" w:rsidR="00F14466" w:rsidRDefault="00F14466" w:rsidP="00A83975">
      <w:pPr>
        <w:spacing w:line="360" w:lineRule="auto"/>
        <w:jc w:val="center"/>
        <w:rPr>
          <w:rFonts w:ascii="Arial" w:eastAsia="Times New Roman" w:hAnsi="Arial" w:cs="Arial"/>
          <w:b/>
          <w:sz w:val="24"/>
          <w:szCs w:val="24"/>
          <w:lang w:val="es-PE" w:bidi="en-US"/>
        </w:rPr>
      </w:pPr>
    </w:p>
    <w:p w14:paraId="75D726B5" w14:textId="77777777" w:rsidR="00F14466" w:rsidRDefault="00F14466" w:rsidP="00A83975">
      <w:pPr>
        <w:spacing w:line="360" w:lineRule="auto"/>
        <w:jc w:val="center"/>
        <w:rPr>
          <w:rFonts w:ascii="Arial" w:eastAsia="Times New Roman" w:hAnsi="Arial" w:cs="Arial"/>
          <w:b/>
          <w:sz w:val="24"/>
          <w:szCs w:val="24"/>
          <w:lang w:val="es-PE" w:bidi="en-US"/>
        </w:rPr>
      </w:pPr>
    </w:p>
    <w:p w14:paraId="59F4E44A" w14:textId="77777777" w:rsidR="00F14466" w:rsidRDefault="00F14466" w:rsidP="00A83975">
      <w:pPr>
        <w:spacing w:line="360" w:lineRule="auto"/>
        <w:jc w:val="center"/>
        <w:rPr>
          <w:rFonts w:ascii="Arial" w:eastAsia="Times New Roman" w:hAnsi="Arial" w:cs="Arial"/>
          <w:b/>
          <w:sz w:val="24"/>
          <w:szCs w:val="24"/>
          <w:lang w:val="es-PE" w:bidi="en-US"/>
        </w:rPr>
      </w:pPr>
    </w:p>
    <w:p w14:paraId="22E6D283" w14:textId="77777777" w:rsidR="00F14466" w:rsidRDefault="00F14466" w:rsidP="00A83975">
      <w:pPr>
        <w:spacing w:line="360" w:lineRule="auto"/>
        <w:jc w:val="center"/>
        <w:rPr>
          <w:rFonts w:ascii="Arial" w:eastAsia="Times New Roman" w:hAnsi="Arial" w:cs="Arial"/>
          <w:b/>
          <w:sz w:val="24"/>
          <w:szCs w:val="24"/>
          <w:lang w:val="es-PE" w:bidi="en-US"/>
        </w:rPr>
      </w:pPr>
    </w:p>
    <w:p w14:paraId="0C26A716" w14:textId="77777777" w:rsidR="00763BA2" w:rsidRDefault="00763BA2" w:rsidP="00A83975">
      <w:pPr>
        <w:spacing w:line="360" w:lineRule="auto"/>
        <w:jc w:val="center"/>
        <w:rPr>
          <w:rFonts w:ascii="Arial" w:eastAsia="Times New Roman" w:hAnsi="Arial" w:cs="Arial"/>
          <w:b/>
          <w:sz w:val="24"/>
          <w:szCs w:val="24"/>
          <w:lang w:val="es-PE" w:bidi="en-US"/>
        </w:rPr>
      </w:pPr>
    </w:p>
    <w:p w14:paraId="41E4B303" w14:textId="595C4D60" w:rsidR="00F14466" w:rsidRDefault="00FA386E" w:rsidP="003B4F5D">
      <w:pPr>
        <w:spacing w:line="360" w:lineRule="auto"/>
        <w:rPr>
          <w:rFonts w:ascii="Arial" w:eastAsia="Times New Roman" w:hAnsi="Arial" w:cs="Arial"/>
          <w:b/>
          <w:sz w:val="24"/>
          <w:szCs w:val="24"/>
          <w:lang w:val="es-PE" w:bidi="en-US"/>
        </w:rPr>
      </w:pPr>
      <w:r w:rsidRPr="00806815">
        <w:rPr>
          <w:rFonts w:ascii="Arial" w:eastAsia="Times New Roman" w:hAnsi="Arial" w:cs="Arial"/>
          <w:b/>
          <w:sz w:val="24"/>
          <w:szCs w:val="24"/>
          <w:lang w:val="es-PE" w:bidi="en-US"/>
        </w:rPr>
        <w:lastRenderedPageBreak/>
        <w:t xml:space="preserve">I: </w:t>
      </w:r>
      <w:r w:rsidR="00F14466" w:rsidRPr="00806815">
        <w:rPr>
          <w:rFonts w:ascii="Arial" w:eastAsia="Times New Roman" w:hAnsi="Arial" w:cs="Arial"/>
          <w:b/>
          <w:sz w:val="24"/>
          <w:szCs w:val="24"/>
          <w:lang w:val="es-PE" w:bidi="en-US"/>
        </w:rPr>
        <w:t>INTRODUCCIÓN</w:t>
      </w:r>
    </w:p>
    <w:p w14:paraId="7DB44085" w14:textId="77777777"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14:paraId="071C24A2" w14:textId="77777777" w:rsidR="00B13E7F" w:rsidRDefault="00806815" w:rsidP="00806815">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El crecimiento y desarrollo de los niños está determinado por una serie de factores que influirán de manera decisiva en su desarrollo personal a lo largo de toda su vida, es por ello que un adecuado control del mismo debe darse desde los primeros meses de vida para repercutir positivamente en su futuro.</w:t>
      </w:r>
    </w:p>
    <w:p w14:paraId="5DB60722" w14:textId="77777777" w:rsidR="00806815" w:rsidRDefault="00806815" w:rsidP="00806815">
      <w:pPr>
        <w:spacing w:line="360" w:lineRule="auto"/>
        <w:jc w:val="both"/>
        <w:rPr>
          <w:rFonts w:ascii="Arial" w:eastAsia="Times New Roman" w:hAnsi="Arial" w:cs="Arial"/>
          <w:sz w:val="24"/>
          <w:szCs w:val="24"/>
          <w:lang w:val="es-PE" w:bidi="en-US"/>
        </w:rPr>
      </w:pPr>
    </w:p>
    <w:p w14:paraId="2B3C8A9B" w14:textId="77777777" w:rsidR="00806815" w:rsidRDefault="00806815" w:rsidP="00806815">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Los padres de familia que acuden a los establecimientos de salud, lo hacen con expectativas altas en relación a la atención de sus menores hijos, pues saben la importancia de mantener el bienestar físico de los niños para que puedan desarrollar de mejor manera sus habilidades y aptitudes, es por ello que esperan una atención de calidad, con un servicio idóneo a sus expectativas</w:t>
      </w:r>
    </w:p>
    <w:p w14:paraId="4C9E1B53" w14:textId="77777777" w:rsidR="00806815" w:rsidRDefault="00806815" w:rsidP="00806815">
      <w:pPr>
        <w:spacing w:line="360" w:lineRule="auto"/>
        <w:jc w:val="both"/>
        <w:rPr>
          <w:rFonts w:ascii="Arial" w:eastAsia="Times New Roman" w:hAnsi="Arial" w:cs="Arial"/>
          <w:sz w:val="24"/>
          <w:szCs w:val="24"/>
          <w:lang w:val="es-PE" w:bidi="en-US"/>
        </w:rPr>
      </w:pPr>
    </w:p>
    <w:p w14:paraId="688B0FC6" w14:textId="77777777" w:rsidR="00806815" w:rsidRDefault="00806815" w:rsidP="00806815">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 xml:space="preserve">Muchos de los profesionales que laboran en los establecimientos de salud, lo hacen con la mejor de disposiciones, sin </w:t>
      </w:r>
      <w:proofErr w:type="gramStart"/>
      <w:r>
        <w:rPr>
          <w:rFonts w:ascii="Arial" w:eastAsia="Times New Roman" w:hAnsi="Arial" w:cs="Arial"/>
          <w:sz w:val="24"/>
          <w:szCs w:val="24"/>
          <w:lang w:val="es-PE" w:bidi="en-US"/>
        </w:rPr>
        <w:t>embargo</w:t>
      </w:r>
      <w:proofErr w:type="gramEnd"/>
      <w:r>
        <w:rPr>
          <w:rFonts w:ascii="Arial" w:eastAsia="Times New Roman" w:hAnsi="Arial" w:cs="Arial"/>
          <w:sz w:val="24"/>
          <w:szCs w:val="24"/>
          <w:lang w:val="es-PE" w:bidi="en-US"/>
        </w:rPr>
        <w:t xml:space="preserve"> en otros lugares solo lo hacen por compromiso o por cumplir con las metas, sin tomar en cuenta la opinión de los pacientes o en este caso de los padres de familia.</w:t>
      </w:r>
    </w:p>
    <w:p w14:paraId="39E909DA" w14:textId="77777777" w:rsidR="006D003F" w:rsidRDefault="006D003F" w:rsidP="00FA386E">
      <w:pPr>
        <w:spacing w:line="360" w:lineRule="auto"/>
        <w:rPr>
          <w:rFonts w:ascii="Arial" w:eastAsia="Times New Roman" w:hAnsi="Arial" w:cs="Arial"/>
          <w:sz w:val="24"/>
          <w:szCs w:val="24"/>
          <w:lang w:val="es-PE" w:bidi="en-US"/>
        </w:rPr>
      </w:pPr>
    </w:p>
    <w:p w14:paraId="3C2BD1C1" w14:textId="77777777" w:rsidR="00806815" w:rsidRDefault="00806815" w:rsidP="00806815">
      <w:pPr>
        <w:spacing w:line="360" w:lineRule="auto"/>
        <w:jc w:val="both"/>
        <w:rPr>
          <w:rFonts w:ascii="Arial" w:eastAsia="Arial" w:hAnsi="Arial" w:cs="Arial"/>
          <w:sz w:val="24"/>
          <w:szCs w:val="24"/>
        </w:rPr>
      </w:pPr>
      <w:r>
        <w:rPr>
          <w:rFonts w:ascii="Arial" w:eastAsia="Arial" w:hAnsi="Arial" w:cs="Arial"/>
          <w:sz w:val="24"/>
          <w:szCs w:val="24"/>
        </w:rPr>
        <w:t>Por lo anteriormente expuesto, surgió la necesidad de realizar la presente tesis con el objetivo de determinar el nivel de satisfacción del cliente externo sobre la atención del personal de enfermería en el control de crecimiento y desarrollos en niños menores de 2 años en el Hospital San Juan de Lurigancho.</w:t>
      </w:r>
    </w:p>
    <w:p w14:paraId="781A9F9E" w14:textId="77777777" w:rsidR="006D003F" w:rsidRDefault="006D003F" w:rsidP="00FA386E">
      <w:pPr>
        <w:spacing w:line="360" w:lineRule="auto"/>
        <w:rPr>
          <w:rFonts w:ascii="Arial" w:eastAsia="Times New Roman" w:hAnsi="Arial" w:cs="Arial"/>
          <w:sz w:val="24"/>
          <w:szCs w:val="24"/>
          <w:lang w:val="es-PE" w:bidi="en-US"/>
        </w:rPr>
      </w:pPr>
    </w:p>
    <w:p w14:paraId="306A6DAE" w14:textId="77777777" w:rsidR="006D003F" w:rsidRDefault="006D003F" w:rsidP="00FA386E">
      <w:pPr>
        <w:spacing w:line="360" w:lineRule="auto"/>
        <w:rPr>
          <w:rFonts w:ascii="Arial" w:eastAsia="Times New Roman" w:hAnsi="Arial" w:cs="Arial"/>
          <w:sz w:val="24"/>
          <w:szCs w:val="24"/>
          <w:lang w:val="es-PE" w:bidi="en-US"/>
        </w:rPr>
      </w:pPr>
    </w:p>
    <w:p w14:paraId="7DFE7AA8" w14:textId="77777777" w:rsidR="006D003F" w:rsidRDefault="006D003F" w:rsidP="00FA386E">
      <w:pPr>
        <w:spacing w:line="360" w:lineRule="auto"/>
        <w:rPr>
          <w:rFonts w:ascii="Arial" w:eastAsia="Times New Roman" w:hAnsi="Arial" w:cs="Arial"/>
          <w:sz w:val="24"/>
          <w:szCs w:val="24"/>
          <w:lang w:val="es-PE" w:bidi="en-US"/>
        </w:rPr>
      </w:pPr>
    </w:p>
    <w:p w14:paraId="26B4860E" w14:textId="77777777" w:rsidR="006D003F" w:rsidRDefault="006D003F" w:rsidP="00FA386E">
      <w:pPr>
        <w:spacing w:line="360" w:lineRule="auto"/>
        <w:rPr>
          <w:rFonts w:ascii="Arial" w:eastAsia="Times New Roman" w:hAnsi="Arial" w:cs="Arial"/>
          <w:sz w:val="24"/>
          <w:szCs w:val="24"/>
          <w:lang w:val="es-PE" w:bidi="en-US"/>
        </w:rPr>
      </w:pPr>
    </w:p>
    <w:p w14:paraId="768786D9" w14:textId="77777777" w:rsidR="006D003F" w:rsidRDefault="006D003F" w:rsidP="00FA386E">
      <w:pPr>
        <w:spacing w:line="360" w:lineRule="auto"/>
        <w:rPr>
          <w:rFonts w:ascii="Arial" w:eastAsia="Times New Roman" w:hAnsi="Arial" w:cs="Arial"/>
          <w:sz w:val="24"/>
          <w:szCs w:val="24"/>
          <w:lang w:val="es-PE" w:bidi="en-US"/>
        </w:rPr>
      </w:pPr>
    </w:p>
    <w:p w14:paraId="484D22C6" w14:textId="77777777" w:rsidR="006D003F" w:rsidRDefault="006D003F" w:rsidP="00FA386E">
      <w:pPr>
        <w:spacing w:line="360" w:lineRule="auto"/>
        <w:rPr>
          <w:rFonts w:ascii="Arial" w:eastAsia="Times New Roman" w:hAnsi="Arial" w:cs="Arial"/>
          <w:sz w:val="24"/>
          <w:szCs w:val="24"/>
          <w:lang w:val="es-PE" w:bidi="en-US"/>
        </w:rPr>
      </w:pPr>
    </w:p>
    <w:p w14:paraId="523BEE27" w14:textId="45113A6F" w:rsidR="00E42F5F" w:rsidRPr="00B07431" w:rsidRDefault="0038085F" w:rsidP="003B4F5D">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14:paraId="602C4168" w14:textId="77777777" w:rsidR="003A0682" w:rsidRPr="00B07431" w:rsidRDefault="003A0682" w:rsidP="005A63F3">
      <w:pPr>
        <w:spacing w:line="360" w:lineRule="auto"/>
        <w:jc w:val="both"/>
        <w:rPr>
          <w:rFonts w:ascii="Arial" w:eastAsia="Times New Roman" w:hAnsi="Arial" w:cs="Arial"/>
          <w:b/>
          <w:sz w:val="24"/>
          <w:szCs w:val="24"/>
          <w:lang w:val="es-PE" w:bidi="en-US"/>
        </w:rPr>
      </w:pPr>
    </w:p>
    <w:p w14:paraId="1CD61A8F" w14:textId="77777777" w:rsidR="004459DE" w:rsidRPr="00B07431" w:rsidRDefault="00423FA3" w:rsidP="00371A8A">
      <w:pPr>
        <w:pStyle w:val="NormalWeb"/>
        <w:spacing w:before="0" w:beforeAutospacing="0" w:after="0" w:afterAutospacing="0" w:line="360" w:lineRule="auto"/>
        <w:jc w:val="both"/>
        <w:rPr>
          <w:rFonts w:ascii="Arial" w:hAnsi="Arial" w:cs="Arial"/>
          <w:b/>
          <w:lang w:val="es-PE"/>
        </w:rPr>
      </w:pPr>
      <w:r w:rsidRPr="00806815">
        <w:rPr>
          <w:rFonts w:ascii="Arial" w:hAnsi="Arial" w:cs="Arial"/>
          <w:b/>
          <w:lang w:val="es-PE"/>
        </w:rPr>
        <w:t>2.1</w:t>
      </w:r>
      <w:r w:rsidRPr="00806815">
        <w:rPr>
          <w:rFonts w:ascii="Arial" w:hAnsi="Arial" w:cs="Arial"/>
          <w:b/>
          <w:lang w:val="es-PE"/>
        </w:rPr>
        <w:tab/>
      </w:r>
      <w:r w:rsidR="000D6AAC" w:rsidRPr="00806815">
        <w:rPr>
          <w:rFonts w:ascii="Arial" w:hAnsi="Arial" w:cs="Arial"/>
          <w:b/>
          <w:lang w:val="es-PE"/>
        </w:rPr>
        <w:t xml:space="preserve">DESCRIPCIÓN DE LA REALIDAD </w:t>
      </w:r>
      <w:r w:rsidR="00E42F5F" w:rsidRPr="00806815">
        <w:rPr>
          <w:rFonts w:ascii="Arial" w:hAnsi="Arial" w:cs="Arial"/>
          <w:b/>
          <w:lang w:val="es-PE"/>
        </w:rPr>
        <w:t>PROBLEMÁTICA</w:t>
      </w:r>
    </w:p>
    <w:p w14:paraId="5CC5A961" w14:textId="77777777" w:rsidR="00371A8A" w:rsidRDefault="00371A8A" w:rsidP="00371A8A">
      <w:pPr>
        <w:spacing w:after="0" w:line="360" w:lineRule="auto"/>
        <w:ind w:firstLine="708"/>
        <w:jc w:val="both"/>
        <w:rPr>
          <w:rFonts w:ascii="Arial" w:eastAsia="Times New Roman" w:hAnsi="Arial" w:cs="Arial"/>
          <w:bCs/>
          <w:sz w:val="24"/>
          <w:szCs w:val="24"/>
          <w:lang w:val="es-PE" w:bidi="en-US"/>
        </w:rPr>
      </w:pPr>
    </w:p>
    <w:p w14:paraId="25FFC861" w14:textId="77777777" w:rsidR="00371A8A" w:rsidRPr="00371A8A" w:rsidRDefault="00371A8A" w:rsidP="00371A8A">
      <w:pPr>
        <w:spacing w:after="0" w:line="360" w:lineRule="auto"/>
        <w:ind w:firstLine="708"/>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En nuestros tiempos se ha evidenciado un gran avance tecnológico e informático las cuales están al alcance de muchas personas, las profesiones, siendo específicos la enfermería enfrenta el reto de mejorar sus procesos de atención con el objetivo de brindar cuidados con gran calidad a los usuarios (1).</w:t>
      </w:r>
    </w:p>
    <w:p w14:paraId="60B6F86B" w14:textId="77777777" w:rsidR="00371A8A" w:rsidRPr="00371A8A" w:rsidRDefault="00371A8A" w:rsidP="00371A8A">
      <w:pPr>
        <w:spacing w:before="240" w:after="0" w:line="360" w:lineRule="auto"/>
        <w:ind w:firstLine="708"/>
        <w:jc w:val="both"/>
        <w:rPr>
          <w:rFonts w:ascii="Arial" w:eastAsia="Times New Roman" w:hAnsi="Arial" w:cs="Arial"/>
          <w:bCs/>
          <w:sz w:val="24"/>
          <w:szCs w:val="24"/>
          <w:lang w:val="es-PE" w:bidi="en-US"/>
        </w:rPr>
      </w:pPr>
    </w:p>
    <w:p w14:paraId="66651023" w14:textId="77777777" w:rsidR="00371A8A" w:rsidRPr="00371A8A" w:rsidRDefault="00371A8A" w:rsidP="00371A8A">
      <w:pPr>
        <w:spacing w:before="240" w:after="0" w:line="360" w:lineRule="auto"/>
        <w:ind w:firstLine="708"/>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Actualmente nos encontramos con un sistema de salud que cuenta con usuarios más exigentes, con mayores conocimientos en salud, demandando mejoras sanitarias que eleven su nivel de satisfacción, todos estos procesos de implicación en el funcionamiento del sistema de salud hacen necesario valorar cada vez más la percepción de los usuarios en cuanto a los servicios brindados (2).</w:t>
      </w:r>
    </w:p>
    <w:p w14:paraId="4E2904CD" w14:textId="77777777" w:rsidR="00371A8A" w:rsidRPr="00371A8A" w:rsidRDefault="00371A8A" w:rsidP="00371A8A">
      <w:pPr>
        <w:spacing w:before="240" w:after="0" w:line="360" w:lineRule="auto"/>
        <w:ind w:firstLine="708"/>
        <w:jc w:val="both"/>
        <w:rPr>
          <w:rFonts w:ascii="Arial" w:eastAsia="Times New Roman" w:hAnsi="Arial" w:cs="Arial"/>
          <w:bCs/>
          <w:sz w:val="24"/>
          <w:szCs w:val="24"/>
          <w:lang w:val="es-PE" w:bidi="en-US"/>
        </w:rPr>
      </w:pPr>
    </w:p>
    <w:p w14:paraId="16AA1081" w14:textId="77777777" w:rsidR="00371A8A" w:rsidRPr="00371A8A" w:rsidRDefault="00371A8A" w:rsidP="00371A8A">
      <w:pPr>
        <w:spacing w:before="240" w:after="0" w:line="360" w:lineRule="auto"/>
        <w:ind w:firstLine="708"/>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 xml:space="preserve">La Organización Mundial de la Salud (OMS) pone en ejecución acciones de calidad vinculadas al ámbito de la salud, basados en estándares de intervenciones seguras, las cuales son económicamente accesibles a los individuos, además deben poseer un impacto en sentido positivo sobre la </w:t>
      </w:r>
      <w:proofErr w:type="spellStart"/>
      <w:r w:rsidRPr="00371A8A">
        <w:rPr>
          <w:rFonts w:ascii="Arial" w:eastAsia="Times New Roman" w:hAnsi="Arial" w:cs="Arial"/>
          <w:bCs/>
          <w:sz w:val="24"/>
          <w:szCs w:val="24"/>
          <w:lang w:val="es-PE" w:bidi="en-US"/>
        </w:rPr>
        <w:t>morbi</w:t>
      </w:r>
      <w:proofErr w:type="spellEnd"/>
      <w:r w:rsidRPr="00371A8A">
        <w:rPr>
          <w:rFonts w:ascii="Arial" w:eastAsia="Times New Roman" w:hAnsi="Arial" w:cs="Arial"/>
          <w:bCs/>
          <w:sz w:val="24"/>
          <w:szCs w:val="24"/>
          <w:lang w:val="es-PE" w:bidi="en-US"/>
        </w:rPr>
        <w:t>-mortalidad y malnutrición (3).</w:t>
      </w:r>
    </w:p>
    <w:p w14:paraId="1547EB26" w14:textId="77777777" w:rsidR="00371A8A" w:rsidRPr="00371A8A" w:rsidRDefault="00371A8A" w:rsidP="00371A8A">
      <w:pPr>
        <w:spacing w:before="240" w:after="0" w:line="360" w:lineRule="auto"/>
        <w:ind w:firstLine="708"/>
        <w:jc w:val="both"/>
        <w:rPr>
          <w:rFonts w:ascii="Arial" w:eastAsia="Times New Roman" w:hAnsi="Arial" w:cs="Arial"/>
          <w:bCs/>
          <w:sz w:val="24"/>
          <w:szCs w:val="24"/>
          <w:lang w:val="es-PE" w:bidi="en-US"/>
        </w:rPr>
      </w:pPr>
    </w:p>
    <w:p w14:paraId="0314D2D2" w14:textId="77777777" w:rsidR="00E42ED0" w:rsidRPr="00B07431" w:rsidRDefault="00371A8A" w:rsidP="00371A8A">
      <w:pPr>
        <w:spacing w:before="240" w:after="0" w:line="360" w:lineRule="auto"/>
        <w:ind w:firstLine="708"/>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La Organización Panamericana de la Salud (OPS) indica que las atenciones basadas en políticas de calidad en la salud son necesarias para mejorar su eficiencia y son una obligación a nivel ético y moral (4).</w:t>
      </w:r>
    </w:p>
    <w:p w14:paraId="50E876BD" w14:textId="77777777" w:rsidR="00B13E7F" w:rsidRDefault="00B13E7F" w:rsidP="005A63F3">
      <w:pPr>
        <w:spacing w:before="240" w:after="0" w:line="360" w:lineRule="auto"/>
        <w:jc w:val="both"/>
        <w:rPr>
          <w:rFonts w:ascii="Arial" w:eastAsia="Times New Roman" w:hAnsi="Arial" w:cs="Arial"/>
          <w:b/>
          <w:bCs/>
          <w:sz w:val="24"/>
          <w:szCs w:val="24"/>
          <w:lang w:val="es-PE" w:bidi="en-US"/>
        </w:rPr>
      </w:pPr>
    </w:p>
    <w:p w14:paraId="01201033" w14:textId="77777777" w:rsidR="00371A8A" w:rsidRDefault="00371A8A" w:rsidP="005A63F3">
      <w:pPr>
        <w:spacing w:before="240" w:after="0" w:line="360" w:lineRule="auto"/>
        <w:jc w:val="both"/>
        <w:rPr>
          <w:rFonts w:ascii="Arial" w:eastAsia="Times New Roman" w:hAnsi="Arial" w:cs="Arial"/>
          <w:b/>
          <w:bCs/>
          <w:sz w:val="24"/>
          <w:szCs w:val="24"/>
          <w:lang w:val="es-PE" w:bidi="en-US"/>
        </w:rPr>
      </w:pPr>
    </w:p>
    <w:p w14:paraId="461A2F59" w14:textId="77777777"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14:paraId="7597335C" w14:textId="77777777"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14:paraId="449A4768"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6DB24BB4" w14:textId="77777777" w:rsidR="000118C6" w:rsidRPr="00B13E7F" w:rsidRDefault="00442568" w:rsidP="00442568">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¿Cuál</w:t>
      </w:r>
      <w:r w:rsidR="00EA488A" w:rsidRPr="00B07431">
        <w:rPr>
          <w:rFonts w:ascii="Arial" w:eastAsia="Times New Roman" w:hAnsi="Arial" w:cs="Arial"/>
          <w:bCs/>
          <w:sz w:val="24"/>
          <w:szCs w:val="24"/>
          <w:lang w:val="es-PE" w:bidi="en-US"/>
        </w:rPr>
        <w:t xml:space="preserve"> es </w:t>
      </w:r>
      <w:r w:rsidR="006D003F">
        <w:rPr>
          <w:rFonts w:ascii="Arial" w:eastAsia="Times New Roman" w:hAnsi="Arial" w:cs="Arial"/>
          <w:bCs/>
          <w:sz w:val="24"/>
          <w:szCs w:val="24"/>
          <w:lang w:val="es-PE" w:bidi="en-US"/>
        </w:rPr>
        <w:t xml:space="preserve">la </w:t>
      </w:r>
      <w:r w:rsidR="006D003F" w:rsidRPr="006D003F">
        <w:rPr>
          <w:rFonts w:ascii="Arial" w:hAnsi="Arial"/>
          <w:color w:val="000000"/>
          <w:sz w:val="24"/>
          <w:szCs w:val="24"/>
        </w:rPr>
        <w:t>satisfacción del cliente externo sobre la atención del personal de enfermería en CRED en niños men</w:t>
      </w:r>
      <w:r w:rsidR="006D003F">
        <w:rPr>
          <w:rFonts w:ascii="Arial" w:hAnsi="Arial"/>
          <w:color w:val="000000"/>
          <w:sz w:val="24"/>
          <w:szCs w:val="24"/>
        </w:rPr>
        <w:t>ores de 2 años del hospital de S</w:t>
      </w:r>
      <w:r w:rsidR="006D003F" w:rsidRPr="006D003F">
        <w:rPr>
          <w:rFonts w:ascii="Arial" w:hAnsi="Arial"/>
          <w:color w:val="000000"/>
          <w:sz w:val="24"/>
          <w:szCs w:val="24"/>
        </w:rPr>
        <w:t xml:space="preserve">an </w:t>
      </w:r>
      <w:r w:rsidR="006D003F">
        <w:rPr>
          <w:rFonts w:ascii="Arial" w:hAnsi="Arial"/>
          <w:color w:val="000000"/>
          <w:sz w:val="24"/>
          <w:szCs w:val="24"/>
        </w:rPr>
        <w:t>J</w:t>
      </w:r>
      <w:r w:rsidR="006D003F" w:rsidRPr="006D003F">
        <w:rPr>
          <w:rFonts w:ascii="Arial" w:hAnsi="Arial"/>
          <w:color w:val="000000"/>
          <w:sz w:val="24"/>
          <w:szCs w:val="24"/>
        </w:rPr>
        <w:t>uan de Lurigancho en el periodo abril a agosto 2018</w:t>
      </w:r>
      <w:r w:rsidR="00B13E7F" w:rsidRPr="00B13E7F">
        <w:rPr>
          <w:rFonts w:ascii="Arial" w:eastAsia="Times New Roman" w:hAnsi="Arial" w:cs="Arial"/>
          <w:bCs/>
          <w:szCs w:val="24"/>
          <w:lang w:val="es-PE" w:bidi="en-US"/>
        </w:rPr>
        <w:t>?</w:t>
      </w:r>
    </w:p>
    <w:p w14:paraId="6C0F19F2" w14:textId="77777777"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14:paraId="1A6345F0" w14:textId="77777777"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14:paraId="6D7EC6C0"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339BA74A" w14:textId="77777777" w:rsidR="00B13E7F" w:rsidRDefault="00B13E7F" w:rsidP="006D003F">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¿Cuáles s</w:t>
      </w:r>
      <w:r w:rsidR="006D003F">
        <w:rPr>
          <w:rFonts w:ascii="Arial" w:hAnsi="Arial" w:cs="Arial"/>
          <w:sz w:val="24"/>
          <w:szCs w:val="24"/>
        </w:rPr>
        <w:t xml:space="preserve">erá la satisfacción del cliente externo </w:t>
      </w:r>
      <w:r w:rsidR="006D003F" w:rsidRPr="006D003F">
        <w:rPr>
          <w:rFonts w:ascii="Arial" w:hAnsi="Arial" w:cs="Arial"/>
          <w:sz w:val="24"/>
          <w:szCs w:val="24"/>
        </w:rPr>
        <w:t>en CRED en niños menores de 2 años del hospital de San Juan de Lurigancho en el periodo abril a agosto 2018?</w:t>
      </w:r>
      <w:r w:rsidR="006D003F">
        <w:rPr>
          <w:rFonts w:ascii="Arial" w:hAnsi="Arial" w:cs="Arial"/>
          <w:sz w:val="24"/>
          <w:szCs w:val="24"/>
        </w:rPr>
        <w:t xml:space="preserve"> </w:t>
      </w:r>
    </w:p>
    <w:p w14:paraId="756D9F51" w14:textId="77777777" w:rsidR="00B13E7F" w:rsidRDefault="00B13E7F" w:rsidP="00B13E7F">
      <w:pPr>
        <w:spacing w:after="0" w:line="360" w:lineRule="auto"/>
        <w:ind w:left="1080"/>
        <w:contextualSpacing/>
        <w:jc w:val="both"/>
        <w:rPr>
          <w:rFonts w:ascii="Arial" w:hAnsi="Arial" w:cs="Arial"/>
          <w:sz w:val="24"/>
          <w:szCs w:val="24"/>
        </w:rPr>
      </w:pPr>
    </w:p>
    <w:p w14:paraId="0985D3AD" w14:textId="77777777" w:rsidR="00B13E7F" w:rsidRPr="006D003F" w:rsidRDefault="00B13E7F" w:rsidP="006D003F">
      <w:pPr>
        <w:pStyle w:val="Prrafodelista"/>
        <w:numPr>
          <w:ilvl w:val="0"/>
          <w:numId w:val="39"/>
        </w:numPr>
        <w:spacing w:before="240" w:after="0" w:line="360" w:lineRule="auto"/>
        <w:jc w:val="both"/>
        <w:rPr>
          <w:rFonts w:ascii="Arial" w:hAnsi="Arial" w:cs="Arial"/>
          <w:sz w:val="24"/>
          <w:szCs w:val="24"/>
        </w:rPr>
      </w:pPr>
      <w:r w:rsidRPr="006D003F">
        <w:rPr>
          <w:rFonts w:ascii="Arial" w:hAnsi="Arial" w:cs="Arial"/>
          <w:sz w:val="24"/>
          <w:szCs w:val="24"/>
        </w:rPr>
        <w:t xml:space="preserve">¿Cuáles son </w:t>
      </w:r>
      <w:r w:rsidRPr="006D003F">
        <w:rPr>
          <w:rFonts w:ascii="Arial" w:hAnsi="Arial"/>
          <w:color w:val="000000"/>
          <w:sz w:val="24"/>
          <w:szCs w:val="28"/>
        </w:rPr>
        <w:t>l</w:t>
      </w:r>
      <w:r w:rsidR="006D003F" w:rsidRPr="006D003F">
        <w:rPr>
          <w:rFonts w:ascii="Arial" w:hAnsi="Arial"/>
          <w:color w:val="000000"/>
          <w:sz w:val="24"/>
          <w:szCs w:val="28"/>
        </w:rPr>
        <w:t>as características de la atención del personal de enfermería en CRED en niños menores de 2 años del hospital de San Juan de Lurigancho en el periodo abril a agosto 2018?</w:t>
      </w:r>
    </w:p>
    <w:p w14:paraId="6E164107" w14:textId="77777777" w:rsidR="00B13E7F" w:rsidRDefault="00B13E7F" w:rsidP="00B13E7F">
      <w:pPr>
        <w:pStyle w:val="Prrafodelista"/>
        <w:spacing w:after="0" w:line="360" w:lineRule="auto"/>
        <w:ind w:left="1080"/>
        <w:jc w:val="both"/>
        <w:rPr>
          <w:rFonts w:ascii="Arial" w:hAnsi="Arial" w:cs="Arial"/>
          <w:sz w:val="24"/>
          <w:szCs w:val="24"/>
        </w:rPr>
      </w:pPr>
    </w:p>
    <w:p w14:paraId="66C997AF" w14:textId="77777777" w:rsidR="00B13E7F" w:rsidRDefault="00B13E7F" w:rsidP="006D003F">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w:t>
      </w:r>
      <w:r w:rsidR="00295909">
        <w:rPr>
          <w:rFonts w:ascii="Arial" w:hAnsi="Arial" w:cs="Arial"/>
          <w:sz w:val="24"/>
          <w:szCs w:val="24"/>
        </w:rPr>
        <w:t>Cuál</w:t>
      </w:r>
      <w:r w:rsidR="006D003F">
        <w:rPr>
          <w:rFonts w:ascii="Arial" w:hAnsi="Arial" w:cs="Arial"/>
          <w:sz w:val="24"/>
          <w:szCs w:val="24"/>
        </w:rPr>
        <w:t xml:space="preserve"> </w:t>
      </w:r>
      <w:r w:rsidR="00295909">
        <w:rPr>
          <w:rFonts w:ascii="Arial" w:hAnsi="Arial" w:cs="Arial"/>
          <w:sz w:val="24"/>
          <w:szCs w:val="24"/>
        </w:rPr>
        <w:t xml:space="preserve">es </w:t>
      </w:r>
      <w:r w:rsidR="006D003F">
        <w:rPr>
          <w:rFonts w:ascii="Arial" w:hAnsi="Arial" w:cs="Arial"/>
          <w:sz w:val="24"/>
          <w:szCs w:val="24"/>
        </w:rPr>
        <w:t xml:space="preserve">la relación entre </w:t>
      </w:r>
      <w:r w:rsidR="006D003F" w:rsidRPr="006D003F">
        <w:rPr>
          <w:rFonts w:ascii="Arial" w:hAnsi="Arial" w:cs="Arial"/>
          <w:sz w:val="24"/>
          <w:szCs w:val="24"/>
        </w:rPr>
        <w:t>la sa</w:t>
      </w:r>
      <w:r w:rsidR="006D003F">
        <w:rPr>
          <w:rFonts w:ascii="Arial" w:hAnsi="Arial" w:cs="Arial"/>
          <w:sz w:val="24"/>
          <w:szCs w:val="24"/>
        </w:rPr>
        <w:t xml:space="preserve">tisfacción del cliente externo y </w:t>
      </w:r>
      <w:r w:rsidR="006D003F" w:rsidRPr="006D003F">
        <w:rPr>
          <w:rFonts w:ascii="Arial" w:hAnsi="Arial" w:cs="Arial"/>
          <w:sz w:val="24"/>
          <w:szCs w:val="24"/>
        </w:rPr>
        <w:t>la atención del personal de enfermería en CRED en niños menores de 2 años del hospital de San Juan de Lurigancho en el periodo abril a agosto 2018?</w:t>
      </w:r>
      <w:r w:rsidR="006D003F">
        <w:rPr>
          <w:rFonts w:ascii="Arial" w:hAnsi="Arial" w:cs="Arial"/>
          <w:sz w:val="24"/>
          <w:szCs w:val="24"/>
        </w:rPr>
        <w:t xml:space="preserve"> </w:t>
      </w:r>
    </w:p>
    <w:p w14:paraId="5ECD1560" w14:textId="77777777" w:rsidR="00B13E7F" w:rsidRDefault="00B13E7F" w:rsidP="00B13E7F">
      <w:pPr>
        <w:spacing w:before="240" w:after="0" w:line="360" w:lineRule="auto"/>
        <w:jc w:val="both"/>
        <w:rPr>
          <w:rFonts w:ascii="Arial" w:eastAsia="Times New Roman" w:hAnsi="Arial" w:cs="Arial"/>
          <w:b/>
          <w:bCs/>
          <w:sz w:val="24"/>
          <w:szCs w:val="24"/>
          <w:lang w:val="es-PE" w:bidi="en-US"/>
        </w:rPr>
      </w:pPr>
    </w:p>
    <w:p w14:paraId="7CB9E6ED" w14:textId="77777777"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 xml:space="preserve"> </w:t>
      </w:r>
      <w:r w:rsidR="0038085F" w:rsidRPr="00371A8A">
        <w:rPr>
          <w:rFonts w:ascii="Arial" w:eastAsia="Times New Roman" w:hAnsi="Arial" w:cs="Arial"/>
          <w:b/>
          <w:bCs/>
          <w:sz w:val="24"/>
          <w:szCs w:val="24"/>
          <w:lang w:val="es-PE" w:bidi="en-US"/>
        </w:rPr>
        <w:t>2</w:t>
      </w:r>
      <w:r w:rsidR="00423FA3" w:rsidRPr="00371A8A">
        <w:rPr>
          <w:rFonts w:ascii="Arial" w:eastAsia="Times New Roman" w:hAnsi="Arial" w:cs="Arial"/>
          <w:b/>
          <w:bCs/>
          <w:sz w:val="24"/>
          <w:szCs w:val="24"/>
          <w:lang w:val="es-PE" w:bidi="en-US"/>
        </w:rPr>
        <w:t>.3</w:t>
      </w:r>
      <w:r w:rsidR="00AC2DA3" w:rsidRPr="00371A8A">
        <w:rPr>
          <w:rFonts w:ascii="Arial" w:eastAsia="Times New Roman" w:hAnsi="Arial" w:cs="Arial"/>
          <w:b/>
          <w:bCs/>
          <w:sz w:val="24"/>
          <w:szCs w:val="24"/>
          <w:lang w:val="es-PE" w:bidi="en-US"/>
        </w:rPr>
        <w:tab/>
        <w:t>JUSTIFICACIÓN DE LA INVESTIGACIÓN</w:t>
      </w:r>
    </w:p>
    <w:p w14:paraId="02DD1740" w14:textId="77777777" w:rsid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p>
    <w:p w14:paraId="76D19D2E"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r w:rsidRPr="00371A8A">
        <w:rPr>
          <w:rFonts w:ascii="Arial" w:hAnsi="Arial" w:cs="Arial"/>
          <w:color w:val="000000"/>
          <w:sz w:val="24"/>
          <w:szCs w:val="24"/>
        </w:rPr>
        <w:t xml:space="preserve">Esta tesis pretende aportar nuevos conocimientos en el área de calidad del sector salud, con respecto al nivel de satisfacción del cliente externo, se evidencian pocos estudios de investigación a nivel nacional e internacional, </w:t>
      </w:r>
      <w:r w:rsidRPr="00371A8A">
        <w:rPr>
          <w:rFonts w:ascii="Arial" w:hAnsi="Arial" w:cs="Arial"/>
          <w:color w:val="000000"/>
          <w:sz w:val="24"/>
          <w:szCs w:val="24"/>
        </w:rPr>
        <w:lastRenderedPageBreak/>
        <w:t>constituyendo un buen aporte teórico, además la tesis busca mediante la aplicación teórica de diversos conceptos relacionados a la calidad.</w:t>
      </w:r>
    </w:p>
    <w:p w14:paraId="6287F0FC"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p>
    <w:p w14:paraId="1434ED75"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r w:rsidRPr="00371A8A">
        <w:rPr>
          <w:rFonts w:ascii="Arial" w:hAnsi="Arial" w:cs="Arial"/>
          <w:color w:val="000000"/>
          <w:sz w:val="24"/>
          <w:szCs w:val="24"/>
        </w:rPr>
        <w:t>A nivel metodológico el presente trabajo utiliza un instrumento que ha sido validado y aplicado en estudios nacionales a fin de determinar el nivel de satisfacción del cliente externo sobre la atención del personal de enfermería.</w:t>
      </w:r>
    </w:p>
    <w:p w14:paraId="4D866949"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p>
    <w:p w14:paraId="3881EFCF"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r w:rsidRPr="00371A8A">
        <w:rPr>
          <w:rFonts w:ascii="Arial" w:hAnsi="Arial" w:cs="Arial"/>
          <w:color w:val="000000"/>
          <w:sz w:val="24"/>
          <w:szCs w:val="24"/>
        </w:rPr>
        <w:t>A nivel práctico, la investigación se realiza con el objetivo de brindar información actualizada al establecimiento de salud, plantear mejoras en el servicio en el que se realiza el estudio, además de  formular planes y tácticas de educación continua en el personal de enfermería para que brinde una atención con calidad a los usuarios y sus madres, el cual es sin duda alguna un problema central en la labor del personal profesional de enfermería, sobre todo en los pacientes cuya salud debe ser protegida y promovida.</w:t>
      </w:r>
    </w:p>
    <w:p w14:paraId="6BD9AD51"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p>
    <w:p w14:paraId="18DAE374" w14:textId="77777777" w:rsidR="00371A8A" w:rsidRPr="00371A8A" w:rsidRDefault="00371A8A" w:rsidP="00371A8A">
      <w:pPr>
        <w:autoSpaceDE w:val="0"/>
        <w:autoSpaceDN w:val="0"/>
        <w:adjustRightInd w:val="0"/>
        <w:spacing w:after="0" w:line="360" w:lineRule="auto"/>
        <w:ind w:firstLine="708"/>
        <w:contextualSpacing/>
        <w:jc w:val="both"/>
        <w:rPr>
          <w:rFonts w:ascii="Arial" w:hAnsi="Arial" w:cs="Arial"/>
          <w:color w:val="000000"/>
          <w:sz w:val="24"/>
          <w:szCs w:val="24"/>
        </w:rPr>
      </w:pPr>
      <w:r w:rsidRPr="00371A8A">
        <w:rPr>
          <w:rFonts w:ascii="Arial" w:hAnsi="Arial" w:cs="Arial"/>
          <w:color w:val="000000"/>
          <w:sz w:val="24"/>
          <w:szCs w:val="24"/>
        </w:rPr>
        <w:t>El instrumento permitirá evaluar las dimensiones que componen el nivel de satisfacción de la madre permitiendo mejorarlas, las madres podrán mejorar sus cuidados en casa con el aprendizaje en el servicio de crecimiento y desarrollo promoviendo mayor adherencia a los controles y seguimiento de sus hijos, disminuyendo los riesgos a sufrir diversos problemas.</w:t>
      </w:r>
    </w:p>
    <w:p w14:paraId="2054A9B1" w14:textId="77777777"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14:paraId="6AFEA8E4" w14:textId="77777777"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14:paraId="46A21881" w14:textId="77777777" w:rsidR="003A4428" w:rsidRDefault="0038085F" w:rsidP="00371A8A">
      <w:pPr>
        <w:spacing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14:paraId="5392F96F" w14:textId="77777777" w:rsidR="00371A8A" w:rsidRDefault="00371A8A" w:rsidP="00371A8A">
      <w:pPr>
        <w:spacing w:after="0" w:line="360" w:lineRule="auto"/>
        <w:jc w:val="both"/>
        <w:rPr>
          <w:rFonts w:ascii="Arial" w:hAnsi="Arial" w:cs="Arial"/>
          <w:b/>
          <w:sz w:val="24"/>
          <w:szCs w:val="24"/>
          <w:lang w:val="es-PE"/>
        </w:rPr>
      </w:pPr>
    </w:p>
    <w:p w14:paraId="4877F8BB" w14:textId="77777777" w:rsidR="0038085F" w:rsidRPr="00B07431" w:rsidRDefault="0038085F" w:rsidP="00371A8A">
      <w:pPr>
        <w:spacing w:after="0" w:line="360" w:lineRule="auto"/>
        <w:jc w:val="both"/>
        <w:rPr>
          <w:rFonts w:ascii="Arial" w:hAnsi="Arial" w:cs="Arial"/>
          <w:b/>
          <w:sz w:val="24"/>
          <w:szCs w:val="24"/>
          <w:lang w:val="es-PE"/>
        </w:rPr>
      </w:pPr>
    </w:p>
    <w:p w14:paraId="3D8DFCDE" w14:textId="77777777" w:rsidR="006D7BB5" w:rsidRDefault="006D7BB5" w:rsidP="00371A8A">
      <w:pPr>
        <w:spacing w:after="0" w:line="360" w:lineRule="auto"/>
        <w:ind w:firstLine="708"/>
        <w:jc w:val="both"/>
        <w:rPr>
          <w:rFonts w:ascii="Arial" w:eastAsia="Times New Roman" w:hAnsi="Arial" w:cs="Arial"/>
          <w:bCs/>
          <w:sz w:val="24"/>
          <w:szCs w:val="24"/>
          <w:lang w:val="es-PE" w:bidi="en-US"/>
        </w:rPr>
      </w:pPr>
      <w:r w:rsidRPr="00C01859">
        <w:rPr>
          <w:rFonts w:ascii="Arial" w:eastAsia="Times New Roman" w:hAnsi="Arial" w:cs="Arial"/>
          <w:bCs/>
          <w:sz w:val="24"/>
          <w:szCs w:val="24"/>
          <w:lang w:val="es-PE" w:bidi="en-US"/>
        </w:rPr>
        <w:t>El cliente externo sobre la atención del personal de enfermería en CRED en niños menores de 2 años del hospital de San Juan de Lurigancho en el periodo abril a agosto 2018 está satisfecho.</w:t>
      </w:r>
    </w:p>
    <w:p w14:paraId="0B2AAFD0" w14:textId="77777777" w:rsidR="006D7BB5" w:rsidRDefault="006D7BB5" w:rsidP="006D7BB5">
      <w:pPr>
        <w:spacing w:before="240" w:after="0" w:line="360" w:lineRule="auto"/>
        <w:ind w:firstLine="708"/>
        <w:jc w:val="both"/>
        <w:rPr>
          <w:rFonts w:ascii="Arial" w:eastAsia="Times New Roman" w:hAnsi="Arial" w:cs="Arial"/>
          <w:bCs/>
          <w:szCs w:val="24"/>
          <w:lang w:val="es-PE" w:bidi="en-US"/>
        </w:rPr>
      </w:pPr>
    </w:p>
    <w:p w14:paraId="7FA765E5" w14:textId="77777777" w:rsidR="00371A8A" w:rsidRDefault="00371A8A" w:rsidP="006D7BB5">
      <w:pPr>
        <w:spacing w:before="240" w:after="0" w:line="360" w:lineRule="auto"/>
        <w:ind w:firstLine="708"/>
        <w:jc w:val="both"/>
        <w:rPr>
          <w:rFonts w:ascii="Arial" w:eastAsia="Times New Roman" w:hAnsi="Arial" w:cs="Arial"/>
          <w:bCs/>
          <w:szCs w:val="24"/>
          <w:lang w:val="es-PE" w:bidi="en-US"/>
        </w:rPr>
      </w:pPr>
    </w:p>
    <w:p w14:paraId="53FD1041" w14:textId="77777777" w:rsidR="00371A8A" w:rsidRPr="00B13E7F" w:rsidRDefault="00371A8A" w:rsidP="006D7BB5">
      <w:pPr>
        <w:spacing w:before="240" w:after="0" w:line="360" w:lineRule="auto"/>
        <w:ind w:firstLine="708"/>
        <w:jc w:val="both"/>
        <w:rPr>
          <w:rFonts w:ascii="Arial" w:eastAsia="Times New Roman" w:hAnsi="Arial" w:cs="Arial"/>
          <w:bCs/>
          <w:szCs w:val="24"/>
          <w:lang w:val="es-PE" w:bidi="en-US"/>
        </w:rPr>
      </w:pPr>
    </w:p>
    <w:p w14:paraId="2E657670" w14:textId="77777777" w:rsidR="006D7BB5" w:rsidRDefault="006D7BB5" w:rsidP="00371A8A">
      <w:pPr>
        <w:spacing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lastRenderedPageBreak/>
        <w:t>.</w:t>
      </w:r>
      <w:r>
        <w:rPr>
          <w:rFonts w:ascii="Arial" w:hAnsi="Arial" w:cs="Arial"/>
          <w:b/>
          <w:sz w:val="24"/>
          <w:szCs w:val="24"/>
          <w:lang w:val="es-PE"/>
        </w:rPr>
        <w:t>2.4.2</w:t>
      </w:r>
      <w:r>
        <w:rPr>
          <w:rFonts w:ascii="Arial" w:hAnsi="Arial" w:cs="Arial"/>
          <w:b/>
          <w:sz w:val="24"/>
          <w:szCs w:val="24"/>
          <w:lang w:val="es-PE"/>
        </w:rPr>
        <w:tab/>
        <w:t>HIPÓTESIS SECUNDARIA</w:t>
      </w:r>
      <w:r w:rsidRPr="00B07431">
        <w:rPr>
          <w:rFonts w:ascii="Arial" w:hAnsi="Arial" w:cs="Arial"/>
          <w:b/>
          <w:sz w:val="24"/>
          <w:szCs w:val="24"/>
          <w:lang w:val="es-PE"/>
        </w:rPr>
        <w:t>S</w:t>
      </w:r>
    </w:p>
    <w:p w14:paraId="057D84F4" w14:textId="77777777" w:rsidR="00371A8A" w:rsidRDefault="00371A8A" w:rsidP="00371A8A">
      <w:pPr>
        <w:spacing w:after="0" w:line="360" w:lineRule="auto"/>
        <w:ind w:firstLine="708"/>
        <w:jc w:val="both"/>
        <w:rPr>
          <w:rFonts w:ascii="Arial" w:hAnsi="Arial" w:cs="Arial"/>
          <w:b/>
          <w:sz w:val="24"/>
          <w:szCs w:val="24"/>
          <w:lang w:val="es-PE"/>
        </w:rPr>
      </w:pPr>
    </w:p>
    <w:p w14:paraId="3B622516" w14:textId="77777777" w:rsidR="00371A8A" w:rsidRPr="00B07431" w:rsidRDefault="00371A8A" w:rsidP="00371A8A">
      <w:pPr>
        <w:spacing w:after="0" w:line="360" w:lineRule="auto"/>
        <w:ind w:firstLine="708"/>
        <w:jc w:val="both"/>
        <w:rPr>
          <w:rFonts w:ascii="Arial" w:hAnsi="Arial" w:cs="Arial"/>
          <w:b/>
          <w:sz w:val="24"/>
          <w:szCs w:val="24"/>
          <w:lang w:val="es-PE"/>
        </w:rPr>
      </w:pPr>
    </w:p>
    <w:p w14:paraId="3F35896B" w14:textId="77777777" w:rsidR="006D7BB5" w:rsidRDefault="006D7BB5" w:rsidP="00371A8A">
      <w:pPr>
        <w:pStyle w:val="Prrafodelista"/>
        <w:numPr>
          <w:ilvl w:val="0"/>
          <w:numId w:val="39"/>
        </w:numPr>
        <w:spacing w:after="0" w:line="360" w:lineRule="auto"/>
        <w:contextualSpacing w:val="0"/>
        <w:jc w:val="both"/>
        <w:rPr>
          <w:rFonts w:ascii="Arial" w:hAnsi="Arial" w:cs="Arial"/>
          <w:sz w:val="24"/>
          <w:szCs w:val="24"/>
        </w:rPr>
      </w:pPr>
      <w:r>
        <w:rPr>
          <w:rFonts w:ascii="Arial" w:hAnsi="Arial" w:cs="Arial"/>
          <w:sz w:val="24"/>
          <w:szCs w:val="24"/>
        </w:rPr>
        <w:t xml:space="preserve">La satisfacción del cliente externo </w:t>
      </w:r>
      <w:r w:rsidRPr="006D003F">
        <w:rPr>
          <w:rFonts w:ascii="Arial" w:hAnsi="Arial" w:cs="Arial"/>
          <w:sz w:val="24"/>
          <w:szCs w:val="24"/>
        </w:rPr>
        <w:t>en CRED en niños menores de 2 años del hospital de San Juan de Lurigancho en</w:t>
      </w:r>
      <w:r>
        <w:rPr>
          <w:rFonts w:ascii="Arial" w:hAnsi="Arial" w:cs="Arial"/>
          <w:sz w:val="24"/>
          <w:szCs w:val="24"/>
        </w:rPr>
        <w:t xml:space="preserve"> el periodo abril a agosto 2018 es buena.</w:t>
      </w:r>
    </w:p>
    <w:p w14:paraId="03E5B234" w14:textId="77777777" w:rsidR="006D7BB5" w:rsidRDefault="006D7BB5" w:rsidP="006D7BB5">
      <w:pPr>
        <w:spacing w:after="0" w:line="360" w:lineRule="auto"/>
        <w:ind w:left="1080"/>
        <w:contextualSpacing/>
        <w:jc w:val="both"/>
        <w:rPr>
          <w:rFonts w:ascii="Arial" w:hAnsi="Arial" w:cs="Arial"/>
          <w:sz w:val="24"/>
          <w:szCs w:val="24"/>
        </w:rPr>
      </w:pPr>
    </w:p>
    <w:p w14:paraId="1DF230B0" w14:textId="77777777" w:rsidR="006D7BB5" w:rsidRPr="006D003F" w:rsidRDefault="006D7BB5" w:rsidP="006D7BB5">
      <w:pPr>
        <w:pStyle w:val="Prrafodelista"/>
        <w:numPr>
          <w:ilvl w:val="0"/>
          <w:numId w:val="39"/>
        </w:numPr>
        <w:spacing w:before="240" w:after="0" w:line="360" w:lineRule="auto"/>
        <w:jc w:val="both"/>
        <w:rPr>
          <w:rFonts w:ascii="Arial" w:hAnsi="Arial" w:cs="Arial"/>
          <w:sz w:val="24"/>
          <w:szCs w:val="24"/>
        </w:rPr>
      </w:pPr>
      <w:r>
        <w:rPr>
          <w:rFonts w:ascii="Arial" w:hAnsi="Arial"/>
          <w:color w:val="000000"/>
          <w:sz w:val="24"/>
          <w:szCs w:val="28"/>
        </w:rPr>
        <w:t>L</w:t>
      </w:r>
      <w:r w:rsidRPr="006D003F">
        <w:rPr>
          <w:rFonts w:ascii="Arial" w:hAnsi="Arial"/>
          <w:color w:val="000000"/>
          <w:sz w:val="24"/>
          <w:szCs w:val="28"/>
        </w:rPr>
        <w:t>as características de la atención del personal de enfermería en CRED en niños menores de 2 años del hospital de San Juan de Lurigancho en</w:t>
      </w:r>
      <w:r>
        <w:rPr>
          <w:rFonts w:ascii="Arial" w:hAnsi="Arial"/>
          <w:color w:val="000000"/>
          <w:sz w:val="24"/>
          <w:szCs w:val="28"/>
        </w:rPr>
        <w:t xml:space="preserve"> el periodo abril a agosto 2018 esa adecuada.</w:t>
      </w:r>
    </w:p>
    <w:p w14:paraId="6F428176" w14:textId="77777777" w:rsidR="006D7BB5" w:rsidRDefault="006D7BB5" w:rsidP="006D7BB5">
      <w:pPr>
        <w:pStyle w:val="Prrafodelista"/>
        <w:spacing w:after="0" w:line="360" w:lineRule="auto"/>
        <w:ind w:left="1080"/>
        <w:jc w:val="both"/>
        <w:rPr>
          <w:rFonts w:ascii="Arial" w:hAnsi="Arial" w:cs="Arial"/>
          <w:sz w:val="24"/>
          <w:szCs w:val="24"/>
        </w:rPr>
      </w:pPr>
    </w:p>
    <w:p w14:paraId="656D8E8A" w14:textId="77777777" w:rsidR="006D7BB5" w:rsidRPr="006D003F" w:rsidRDefault="006D7BB5" w:rsidP="006D7BB5">
      <w:pPr>
        <w:pStyle w:val="Prrafodelista"/>
        <w:numPr>
          <w:ilvl w:val="0"/>
          <w:numId w:val="39"/>
        </w:numPr>
        <w:spacing w:before="240" w:after="0" w:line="360" w:lineRule="auto"/>
        <w:jc w:val="both"/>
        <w:rPr>
          <w:rFonts w:ascii="Arial" w:eastAsia="Times New Roman" w:hAnsi="Arial" w:cs="Arial"/>
          <w:bCs/>
          <w:szCs w:val="24"/>
          <w:lang w:val="es-PE" w:bidi="en-US"/>
        </w:rPr>
      </w:pPr>
      <w:r w:rsidRPr="006D003F">
        <w:rPr>
          <w:rFonts w:ascii="Arial" w:hAnsi="Arial" w:cs="Arial"/>
          <w:sz w:val="24"/>
          <w:szCs w:val="24"/>
        </w:rPr>
        <w:t>La relación entre la satisfacción del cliente externo y la atención del personal de enfermería en CRED en niños menores de 2 años del hospital de San Juan de Lurigancho en el periodo abril a agosto 2018 es buena.</w:t>
      </w:r>
    </w:p>
    <w:p w14:paraId="37023BF2" w14:textId="77777777" w:rsidR="00295909" w:rsidRDefault="00295909" w:rsidP="00295909">
      <w:pPr>
        <w:spacing w:before="240" w:after="0" w:line="360" w:lineRule="auto"/>
        <w:jc w:val="both"/>
        <w:rPr>
          <w:rFonts w:ascii="Arial" w:eastAsia="Times New Roman" w:hAnsi="Arial" w:cs="Arial"/>
          <w:bCs/>
          <w:szCs w:val="24"/>
          <w:lang w:val="es-PE" w:bidi="en-US"/>
        </w:rPr>
      </w:pPr>
    </w:p>
    <w:p w14:paraId="6BC27765" w14:textId="77777777"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14:paraId="1E6B5EA5" w14:textId="77777777"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295909">
        <w:rPr>
          <w:rFonts w:ascii="Arial" w:hAnsi="Arial" w:cs="Arial"/>
          <w:b/>
          <w:sz w:val="24"/>
          <w:szCs w:val="24"/>
          <w:lang w:val="es-PE"/>
        </w:rPr>
        <w:t>SATISFACCIÓN</w:t>
      </w:r>
      <w:r w:rsidR="006D003F">
        <w:rPr>
          <w:rFonts w:ascii="Arial" w:hAnsi="Arial" w:cs="Arial"/>
          <w:b/>
          <w:sz w:val="24"/>
          <w:szCs w:val="24"/>
          <w:lang w:val="es-PE"/>
        </w:rPr>
        <w:t xml:space="preserve"> DEL CLIENTE EXTERNO</w:t>
      </w:r>
    </w:p>
    <w:p w14:paraId="181AAAA6" w14:textId="77777777" w:rsidR="0002307E" w:rsidRPr="00B07431" w:rsidRDefault="0002307E" w:rsidP="005A63F3">
      <w:pPr>
        <w:spacing w:before="240" w:after="0" w:line="360" w:lineRule="auto"/>
        <w:ind w:left="2410" w:hanging="992"/>
        <w:jc w:val="both"/>
        <w:rPr>
          <w:rFonts w:ascii="Arial" w:hAnsi="Arial" w:cs="Arial"/>
          <w:sz w:val="24"/>
          <w:szCs w:val="24"/>
          <w:lang w:val="es-PE"/>
        </w:rPr>
      </w:pPr>
    </w:p>
    <w:p w14:paraId="52115973" w14:textId="77777777"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14:paraId="7EA184FD" w14:textId="77777777" w:rsidR="00113094" w:rsidRPr="00B07431" w:rsidRDefault="00113094" w:rsidP="005A63F3">
      <w:pPr>
        <w:pStyle w:val="Default"/>
        <w:spacing w:line="360" w:lineRule="auto"/>
        <w:ind w:left="708" w:firstLine="708"/>
        <w:jc w:val="both"/>
        <w:rPr>
          <w:lang w:val="es-PE"/>
        </w:rPr>
      </w:pPr>
    </w:p>
    <w:p w14:paraId="1577D38D" w14:textId="77777777" w:rsidR="006D003F" w:rsidRDefault="006D003F" w:rsidP="007660B7">
      <w:pPr>
        <w:pStyle w:val="Default"/>
        <w:spacing w:line="360" w:lineRule="auto"/>
        <w:ind w:left="708" w:firstLine="708"/>
        <w:jc w:val="both"/>
        <w:rPr>
          <w:lang w:val="es-PE"/>
        </w:rPr>
      </w:pPr>
      <w:r>
        <w:rPr>
          <w:lang w:val="es-PE"/>
        </w:rPr>
        <w:t>Subjetividad de los padres de familia en relación a lo que ellos esperan recibir de parte del personal de enfermería sobre la a atención sanitaria de sus menores hijos.</w:t>
      </w:r>
    </w:p>
    <w:p w14:paraId="30FB8298" w14:textId="77777777" w:rsidR="007660B7" w:rsidRPr="00B07431" w:rsidRDefault="006D003F" w:rsidP="007660B7">
      <w:pPr>
        <w:pStyle w:val="Default"/>
        <w:spacing w:line="360" w:lineRule="auto"/>
        <w:ind w:left="708" w:firstLine="708"/>
        <w:jc w:val="both"/>
        <w:rPr>
          <w:b/>
          <w:color w:val="FF0000"/>
          <w:lang w:val="es-PE"/>
        </w:rPr>
      </w:pPr>
      <w:r w:rsidRPr="00B07431">
        <w:rPr>
          <w:b/>
          <w:color w:val="FF0000"/>
          <w:lang w:val="es-PE"/>
        </w:rPr>
        <w:t xml:space="preserve"> </w:t>
      </w:r>
    </w:p>
    <w:p w14:paraId="3BCDC7CD" w14:textId="77777777"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14:paraId="6076E15B" w14:textId="77777777" w:rsidR="00295909" w:rsidRPr="00B07431" w:rsidRDefault="00295909" w:rsidP="005A63F3">
      <w:pPr>
        <w:spacing w:before="240" w:after="0" w:line="360" w:lineRule="auto"/>
        <w:ind w:left="1416" w:firstLine="2"/>
        <w:jc w:val="both"/>
        <w:rPr>
          <w:rFonts w:ascii="Arial" w:hAnsi="Arial" w:cs="Arial"/>
          <w:b/>
          <w:sz w:val="24"/>
          <w:szCs w:val="24"/>
          <w:lang w:val="es-PE"/>
        </w:rPr>
      </w:pPr>
    </w:p>
    <w:p w14:paraId="4BB050C0" w14:textId="77777777" w:rsidR="00295909" w:rsidRPr="00351C32" w:rsidRDefault="004F4A71" w:rsidP="00295909">
      <w:pPr>
        <w:pStyle w:val="Prrafodelista"/>
        <w:spacing w:after="0" w:line="360" w:lineRule="auto"/>
        <w:ind w:left="1843"/>
        <w:rPr>
          <w:rFonts w:ascii="Arial" w:hAnsi="Arial" w:cs="Arial"/>
          <w:bCs/>
          <w:sz w:val="24"/>
          <w:szCs w:val="24"/>
        </w:rPr>
      </w:pPr>
      <w:r>
        <w:rPr>
          <w:rFonts w:ascii="Arial" w:hAnsi="Arial" w:cs="Arial"/>
          <w:bCs/>
          <w:sz w:val="24"/>
          <w:szCs w:val="24"/>
        </w:rPr>
        <w:t>Satisfacción</w:t>
      </w:r>
    </w:p>
    <w:p w14:paraId="4616B6C8" w14:textId="77777777" w:rsidR="007660B7" w:rsidRPr="00B07431" w:rsidRDefault="007660B7" w:rsidP="005A63F3">
      <w:pPr>
        <w:spacing w:before="240" w:after="0" w:line="360" w:lineRule="auto"/>
        <w:ind w:left="1416" w:firstLine="2"/>
        <w:jc w:val="both"/>
        <w:rPr>
          <w:rFonts w:ascii="Arial" w:hAnsi="Arial" w:cs="Arial"/>
          <w:sz w:val="24"/>
          <w:szCs w:val="24"/>
          <w:lang w:val="es-PE"/>
        </w:rPr>
      </w:pPr>
    </w:p>
    <w:p w14:paraId="706EF91C" w14:textId="77777777"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14:paraId="6C579AEF" w14:textId="77777777"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14:paraId="77DFB516" w14:textId="77777777" w:rsidR="006D003F" w:rsidRPr="006D003F" w:rsidRDefault="006D003F"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Efectividad</w:t>
      </w:r>
    </w:p>
    <w:p w14:paraId="5C330D58" w14:textId="77777777" w:rsidR="006D003F" w:rsidRPr="006D003F" w:rsidRDefault="006D003F"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Eficacia</w:t>
      </w:r>
    </w:p>
    <w:p w14:paraId="2D93C8A7" w14:textId="77777777" w:rsidR="006D003F" w:rsidRPr="006D003F" w:rsidRDefault="006D003F"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Eficiencia</w:t>
      </w:r>
    </w:p>
    <w:p w14:paraId="198586C9" w14:textId="77777777" w:rsidR="006D003F" w:rsidRPr="006D003F" w:rsidRDefault="006D003F"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Continuidad</w:t>
      </w:r>
    </w:p>
    <w:p w14:paraId="329097E0" w14:textId="77777777" w:rsidR="006D003F" w:rsidRPr="006D003F" w:rsidRDefault="006D003F"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Integralidad</w:t>
      </w:r>
    </w:p>
    <w:p w14:paraId="701F3175" w14:textId="77777777" w:rsidR="006D003F" w:rsidRPr="006D003F" w:rsidRDefault="006D003F" w:rsidP="006D003F">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Seguridad.</w:t>
      </w:r>
    </w:p>
    <w:p w14:paraId="77B94179" w14:textId="77777777" w:rsidR="004F4A71" w:rsidRPr="004F4A71" w:rsidRDefault="006D003F" w:rsidP="006D003F">
      <w:pPr>
        <w:pStyle w:val="Prrafodelista"/>
        <w:spacing w:after="0" w:line="360" w:lineRule="auto"/>
        <w:ind w:left="1843"/>
        <w:contextualSpacing w:val="0"/>
        <w:rPr>
          <w:rFonts w:ascii="Arial" w:hAnsi="Arial" w:cs="Arial"/>
          <w:bCs/>
          <w:sz w:val="24"/>
          <w:szCs w:val="24"/>
        </w:rPr>
      </w:pPr>
      <w:r w:rsidRPr="004F4A71">
        <w:rPr>
          <w:rFonts w:ascii="Arial" w:hAnsi="Arial" w:cs="Arial"/>
          <w:bCs/>
          <w:sz w:val="24"/>
          <w:szCs w:val="24"/>
        </w:rPr>
        <w:t xml:space="preserve"> </w:t>
      </w:r>
    </w:p>
    <w:p w14:paraId="1911B56C" w14:textId="77777777" w:rsidR="00701DE6" w:rsidRPr="00B07431" w:rsidRDefault="00701DE6" w:rsidP="005A63F3">
      <w:pPr>
        <w:pStyle w:val="Default"/>
        <w:spacing w:line="360" w:lineRule="auto"/>
        <w:ind w:left="851"/>
        <w:jc w:val="both"/>
        <w:rPr>
          <w:b/>
          <w:lang w:val="es-PE"/>
        </w:rPr>
      </w:pPr>
      <w:r w:rsidRPr="00B07431">
        <w:rPr>
          <w:b/>
          <w:lang w:val="es-PE"/>
        </w:rPr>
        <w:t>VARIABLE DEPENDIENTE:</w:t>
      </w:r>
      <w:r w:rsidR="00236DA3" w:rsidRPr="00B07431">
        <w:rPr>
          <w:b/>
          <w:lang w:val="es-PE"/>
        </w:rPr>
        <w:t xml:space="preserve"> </w:t>
      </w:r>
      <w:r w:rsidR="006D003F">
        <w:rPr>
          <w:b/>
          <w:lang w:val="es-PE"/>
        </w:rPr>
        <w:t>ATENCIÓN DEL PERSONAL</w:t>
      </w:r>
    </w:p>
    <w:p w14:paraId="5769AA74" w14:textId="77777777" w:rsidR="00236DA3" w:rsidRDefault="00236DA3" w:rsidP="005A63F3">
      <w:pPr>
        <w:pStyle w:val="Default"/>
        <w:spacing w:line="360" w:lineRule="auto"/>
        <w:ind w:left="851"/>
        <w:jc w:val="both"/>
        <w:rPr>
          <w:b/>
          <w:lang w:val="es-PE"/>
        </w:rPr>
      </w:pPr>
    </w:p>
    <w:p w14:paraId="0BBD0327" w14:textId="77777777"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14:paraId="6D2EAEEE" w14:textId="77777777" w:rsidR="007660B7" w:rsidRPr="00B07431" w:rsidRDefault="007660B7" w:rsidP="005A63F3">
      <w:pPr>
        <w:pStyle w:val="Default"/>
        <w:spacing w:line="360" w:lineRule="auto"/>
        <w:ind w:left="708" w:firstLine="708"/>
        <w:jc w:val="both"/>
        <w:rPr>
          <w:lang w:val="es-PE"/>
        </w:rPr>
      </w:pPr>
    </w:p>
    <w:p w14:paraId="32F9D068" w14:textId="77777777" w:rsidR="007660B7" w:rsidRDefault="006D003F" w:rsidP="00564F06">
      <w:pPr>
        <w:pStyle w:val="Default"/>
        <w:spacing w:line="360" w:lineRule="auto"/>
        <w:ind w:left="709" w:firstLine="709"/>
        <w:jc w:val="both"/>
        <w:rPr>
          <w:lang w:val="es-PE"/>
        </w:rPr>
      </w:pPr>
      <w:r>
        <w:rPr>
          <w:sz w:val="23"/>
          <w:szCs w:val="23"/>
          <w:lang w:val="es-PE"/>
        </w:rPr>
        <w:t xml:space="preserve">Actividades sanitarias que involucran los </w:t>
      </w:r>
      <w:r w:rsidR="00564F06">
        <w:rPr>
          <w:sz w:val="23"/>
          <w:szCs w:val="23"/>
          <w:lang w:val="es-PE"/>
        </w:rPr>
        <w:t>procesos</w:t>
      </w:r>
      <w:r>
        <w:rPr>
          <w:sz w:val="23"/>
          <w:szCs w:val="23"/>
          <w:lang w:val="es-PE"/>
        </w:rPr>
        <w:t xml:space="preserve"> de atención y </w:t>
      </w:r>
      <w:r w:rsidR="00564F06">
        <w:rPr>
          <w:sz w:val="23"/>
          <w:szCs w:val="23"/>
          <w:lang w:val="es-PE"/>
        </w:rPr>
        <w:t>aplicación</w:t>
      </w:r>
      <w:r>
        <w:rPr>
          <w:sz w:val="23"/>
          <w:szCs w:val="23"/>
          <w:lang w:val="es-PE"/>
        </w:rPr>
        <w:t xml:space="preserve"> de indic</w:t>
      </w:r>
      <w:r w:rsidR="00564F06">
        <w:rPr>
          <w:sz w:val="23"/>
          <w:szCs w:val="23"/>
          <w:lang w:val="es-PE"/>
        </w:rPr>
        <w:t>ac</w:t>
      </w:r>
      <w:r>
        <w:rPr>
          <w:sz w:val="23"/>
          <w:szCs w:val="23"/>
          <w:lang w:val="es-PE"/>
        </w:rPr>
        <w:t xml:space="preserve">iones </w:t>
      </w:r>
      <w:r w:rsidR="00564F06">
        <w:rPr>
          <w:sz w:val="23"/>
          <w:szCs w:val="23"/>
          <w:lang w:val="es-PE"/>
        </w:rPr>
        <w:t>médicas</w:t>
      </w:r>
      <w:r>
        <w:rPr>
          <w:sz w:val="23"/>
          <w:szCs w:val="23"/>
          <w:lang w:val="es-PE"/>
        </w:rPr>
        <w:t xml:space="preserve"> por parte de los </w:t>
      </w:r>
      <w:r w:rsidR="00564F06">
        <w:rPr>
          <w:sz w:val="23"/>
          <w:szCs w:val="23"/>
          <w:lang w:val="es-PE"/>
        </w:rPr>
        <w:t>trabajadores</w:t>
      </w:r>
      <w:r>
        <w:rPr>
          <w:sz w:val="23"/>
          <w:szCs w:val="23"/>
          <w:lang w:val="es-PE"/>
        </w:rPr>
        <w:t xml:space="preserve"> de enfermería del hospital de San Juan d Lurigancho en el área de CRED del mencionado hospital.</w:t>
      </w:r>
      <w:r w:rsidRPr="00B07431">
        <w:rPr>
          <w:lang w:val="es-PE"/>
        </w:rPr>
        <w:t xml:space="preserve"> </w:t>
      </w:r>
    </w:p>
    <w:p w14:paraId="34BCE7A5" w14:textId="77777777" w:rsidR="00564F06" w:rsidRPr="00B07431" w:rsidRDefault="00564F06" w:rsidP="00564F06">
      <w:pPr>
        <w:pStyle w:val="Default"/>
        <w:spacing w:line="360" w:lineRule="auto"/>
        <w:ind w:left="709" w:firstLine="709"/>
        <w:jc w:val="both"/>
        <w:rPr>
          <w:lang w:val="es-PE"/>
        </w:rPr>
      </w:pPr>
    </w:p>
    <w:p w14:paraId="4E0F71D1" w14:textId="77777777" w:rsidR="0002307E" w:rsidRDefault="0002307E" w:rsidP="00564F06">
      <w:pPr>
        <w:spacing w:after="0" w:line="360" w:lineRule="auto"/>
        <w:jc w:val="both"/>
        <w:rPr>
          <w:rFonts w:ascii="Arial" w:hAnsi="Arial" w:cs="Arial"/>
          <w:b/>
          <w:sz w:val="24"/>
          <w:szCs w:val="24"/>
          <w:lang w:val="es-PE"/>
        </w:rPr>
      </w:pPr>
      <w:r w:rsidRPr="00B07431">
        <w:rPr>
          <w:rFonts w:ascii="Arial" w:hAnsi="Arial" w:cs="Arial"/>
          <w:b/>
          <w:sz w:val="24"/>
          <w:szCs w:val="24"/>
          <w:lang w:val="es-PE"/>
        </w:rPr>
        <w:tab/>
      </w:r>
      <w:r w:rsidRPr="00B07431">
        <w:rPr>
          <w:rFonts w:ascii="Arial" w:hAnsi="Arial" w:cs="Arial"/>
          <w:b/>
          <w:sz w:val="24"/>
          <w:szCs w:val="24"/>
          <w:lang w:val="es-PE"/>
        </w:rPr>
        <w:tab/>
        <w:t>DIMENSIONES:</w:t>
      </w:r>
    </w:p>
    <w:p w14:paraId="418E46B4" w14:textId="77777777" w:rsidR="00564F06" w:rsidRDefault="00564F06" w:rsidP="00564F06">
      <w:pPr>
        <w:spacing w:after="0" w:line="360" w:lineRule="auto"/>
        <w:jc w:val="both"/>
        <w:rPr>
          <w:rFonts w:ascii="Arial" w:hAnsi="Arial" w:cs="Arial"/>
          <w:b/>
          <w:sz w:val="24"/>
          <w:szCs w:val="24"/>
          <w:lang w:val="es-PE"/>
        </w:rPr>
      </w:pPr>
    </w:p>
    <w:p w14:paraId="0A3B30D3" w14:textId="77777777" w:rsidR="0002307E" w:rsidRPr="00B07431" w:rsidRDefault="004F4A71" w:rsidP="00564F06">
      <w:pPr>
        <w:spacing w:after="0" w:line="360" w:lineRule="auto"/>
        <w:ind w:left="1416" w:firstLine="2"/>
        <w:jc w:val="both"/>
        <w:rPr>
          <w:rFonts w:ascii="Arial" w:hAnsi="Arial" w:cs="Arial"/>
          <w:sz w:val="24"/>
          <w:szCs w:val="24"/>
          <w:lang w:val="es-PE"/>
        </w:rPr>
      </w:pPr>
      <w:r>
        <w:rPr>
          <w:rFonts w:ascii="Arial" w:hAnsi="Arial" w:cs="Arial"/>
          <w:sz w:val="24"/>
          <w:szCs w:val="24"/>
          <w:lang w:val="es-PE"/>
        </w:rPr>
        <w:t>Indicadores sanitarios</w:t>
      </w:r>
    </w:p>
    <w:p w14:paraId="1BCCC26E" w14:textId="77777777" w:rsidR="0002307E" w:rsidRPr="00B07431" w:rsidRDefault="0002307E" w:rsidP="00564F06">
      <w:pPr>
        <w:autoSpaceDE w:val="0"/>
        <w:autoSpaceDN w:val="0"/>
        <w:adjustRightInd w:val="0"/>
        <w:spacing w:after="0" w:line="360" w:lineRule="auto"/>
        <w:jc w:val="both"/>
        <w:rPr>
          <w:rFonts w:ascii="Arial" w:hAnsi="Arial" w:cs="Arial"/>
          <w:sz w:val="24"/>
          <w:szCs w:val="24"/>
          <w:lang w:val="es-PE"/>
        </w:rPr>
      </w:pPr>
    </w:p>
    <w:p w14:paraId="194BBD25" w14:textId="77777777" w:rsidR="0002307E" w:rsidRPr="00B07431" w:rsidRDefault="0002307E" w:rsidP="00564F06">
      <w:pPr>
        <w:spacing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14:paraId="09A3FD5A" w14:textId="77777777"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14:paraId="733B0F0E" w14:textId="77777777" w:rsidR="00564F06" w:rsidRPr="00564F06" w:rsidRDefault="00564F06"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Respeto</w:t>
      </w:r>
    </w:p>
    <w:p w14:paraId="3BBD701E" w14:textId="77777777" w:rsidR="00564F06" w:rsidRPr="00564F06" w:rsidRDefault="00564F06"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Información</w:t>
      </w:r>
    </w:p>
    <w:p w14:paraId="6D82F541" w14:textId="77777777" w:rsidR="00564F06" w:rsidRPr="00564F06" w:rsidRDefault="00564F06"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 xml:space="preserve">Interés </w:t>
      </w:r>
    </w:p>
    <w:p w14:paraId="5407ADF5" w14:textId="77777777" w:rsidR="004F4A71" w:rsidRPr="00434C9F" w:rsidRDefault="00564F06"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Amabilidad</w:t>
      </w:r>
      <w:r w:rsidR="004F4A71">
        <w:rPr>
          <w:rFonts w:ascii="Arial" w:hAnsi="Arial" w:cs="Arial"/>
          <w:sz w:val="24"/>
          <w:szCs w:val="24"/>
        </w:rPr>
        <w:t>.</w:t>
      </w:r>
    </w:p>
    <w:p w14:paraId="45A966D9" w14:textId="77777777"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332702">
          <w:footerReference w:type="default" r:id="rId9"/>
          <w:pgSz w:w="11906" w:h="16838"/>
          <w:pgMar w:top="1701" w:right="1418" w:bottom="1418" w:left="1985" w:header="709" w:footer="709" w:gutter="0"/>
          <w:cols w:space="708"/>
          <w:titlePg/>
          <w:docGrid w:linePitch="360"/>
        </w:sectPr>
      </w:pPr>
    </w:p>
    <w:p w14:paraId="0EDB5A51" w14:textId="77777777" w:rsidR="00074682" w:rsidRPr="004F4A71" w:rsidRDefault="00564F06" w:rsidP="005A63F3">
      <w:pPr>
        <w:spacing w:line="360" w:lineRule="auto"/>
        <w:jc w:val="both"/>
        <w:rPr>
          <w:rFonts w:ascii="Arial" w:hAnsi="Arial" w:cs="Arial"/>
          <w:b/>
          <w:color w:val="000000"/>
          <w:szCs w:val="24"/>
          <w:lang w:val="es-PE"/>
        </w:rPr>
      </w:pPr>
      <w:r w:rsidRPr="00564F06">
        <w:rPr>
          <w:rFonts w:ascii="Arial" w:hAnsi="Arial"/>
          <w:b/>
          <w:color w:val="000000"/>
          <w:sz w:val="24"/>
          <w:szCs w:val="28"/>
        </w:rPr>
        <w:lastRenderedPageBreak/>
        <w:t>SATISFACCIÓN DEL CLIENTE EXTERNO SOBRE LA ATENCIÓN DEL PERSONAL DE ENFERMERIA EN CRED EN NIÑOS MENORES DE 2 AÑOS DEL HOSPITAL DE SAN JUAN DE LURIGANCHO EN EL PERIODO ABRIL A AGOSTO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14:paraId="5478AD5B" w14:textId="77777777" w:rsidTr="00423FA3">
        <w:tc>
          <w:tcPr>
            <w:tcW w:w="1950" w:type="dxa"/>
            <w:tcBorders>
              <w:top w:val="single" w:sz="4" w:space="0" w:color="auto"/>
              <w:left w:val="single" w:sz="4" w:space="0" w:color="auto"/>
              <w:bottom w:val="single" w:sz="4" w:space="0" w:color="auto"/>
              <w:right w:val="single" w:sz="4" w:space="0" w:color="auto"/>
            </w:tcBorders>
            <w:hideMark/>
          </w:tcPr>
          <w:p w14:paraId="102493D8" w14:textId="77777777"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hideMark/>
          </w:tcPr>
          <w:p w14:paraId="664884B5" w14:textId="77777777"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hideMark/>
          </w:tcPr>
          <w:p w14:paraId="0717F949" w14:textId="77777777" w:rsidR="00501937" w:rsidRPr="00B07431" w:rsidRDefault="00501937" w:rsidP="005A63F3">
            <w:pPr>
              <w:spacing w:after="0" w:line="360" w:lineRule="auto"/>
              <w:jc w:val="both"/>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hideMark/>
          </w:tcPr>
          <w:p w14:paraId="3DC31DB7" w14:textId="77777777"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hideMark/>
          </w:tcPr>
          <w:p w14:paraId="0157D82A" w14:textId="77777777"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hideMark/>
          </w:tcPr>
          <w:p w14:paraId="220C7F34" w14:textId="77777777"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14:paraId="45876B40" w14:textId="77777777" w:rsidTr="004F4A71">
        <w:tc>
          <w:tcPr>
            <w:tcW w:w="1950" w:type="dxa"/>
            <w:tcBorders>
              <w:top w:val="single" w:sz="4" w:space="0" w:color="auto"/>
              <w:left w:val="single" w:sz="4" w:space="0" w:color="auto"/>
              <w:bottom w:val="single" w:sz="4" w:space="0" w:color="auto"/>
              <w:right w:val="single" w:sz="4" w:space="0" w:color="auto"/>
            </w:tcBorders>
            <w:vAlign w:val="center"/>
            <w:hideMark/>
          </w:tcPr>
          <w:p w14:paraId="349F5BA1" w14:textId="77777777" w:rsidR="00501937" w:rsidRPr="00B07431" w:rsidRDefault="004F4A71" w:rsidP="004F4A71">
            <w:pPr>
              <w:spacing w:after="0" w:line="360" w:lineRule="auto"/>
              <w:jc w:val="center"/>
              <w:rPr>
                <w:rFonts w:ascii="Arial" w:hAnsi="Arial" w:cs="Arial"/>
                <w:b/>
                <w:bCs/>
                <w:sz w:val="18"/>
                <w:szCs w:val="24"/>
                <w:lang w:val="es-PE"/>
              </w:rPr>
            </w:pPr>
            <w:r>
              <w:rPr>
                <w:rFonts w:ascii="Arial" w:hAnsi="Arial" w:cs="Arial"/>
                <w:b/>
                <w:bCs/>
                <w:sz w:val="18"/>
                <w:szCs w:val="24"/>
                <w:lang w:val="es-PE"/>
              </w:rPr>
              <w:t>Satisfacción</w:t>
            </w:r>
          </w:p>
          <w:p w14:paraId="608B104B" w14:textId="77777777" w:rsidR="00501937" w:rsidRPr="00B07431" w:rsidRDefault="00501937" w:rsidP="004F4A71">
            <w:pPr>
              <w:spacing w:after="0" w:line="360" w:lineRule="auto"/>
              <w:jc w:val="center"/>
              <w:rPr>
                <w:rFonts w:ascii="Arial" w:hAnsi="Arial" w:cs="Arial"/>
                <w:bCs/>
                <w:sz w:val="18"/>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14:paraId="51FD0129" w14:textId="77777777" w:rsidR="004F4A71" w:rsidRPr="004F4A71" w:rsidRDefault="004F4A71" w:rsidP="004F4A71">
            <w:pPr>
              <w:spacing w:after="0" w:line="360" w:lineRule="auto"/>
              <w:jc w:val="center"/>
              <w:rPr>
                <w:rFonts w:ascii="Arial" w:hAnsi="Arial" w:cs="Arial"/>
                <w:bCs/>
                <w:sz w:val="18"/>
                <w:szCs w:val="24"/>
                <w:lang w:val="es-PE"/>
              </w:rPr>
            </w:pPr>
          </w:p>
          <w:p w14:paraId="72225BA8" w14:textId="77777777" w:rsidR="00501937" w:rsidRPr="00B07431" w:rsidRDefault="004F4A71" w:rsidP="004F4A71">
            <w:pPr>
              <w:spacing w:after="0" w:line="360" w:lineRule="auto"/>
              <w:jc w:val="center"/>
              <w:rPr>
                <w:rFonts w:ascii="Arial" w:hAnsi="Arial" w:cs="Arial"/>
                <w:bCs/>
                <w:sz w:val="18"/>
                <w:szCs w:val="24"/>
                <w:lang w:val="es-PE"/>
              </w:rPr>
            </w:pPr>
            <w:r w:rsidRPr="004F4A71">
              <w:rPr>
                <w:rFonts w:ascii="Arial" w:hAnsi="Arial" w:cs="Arial"/>
                <w:bCs/>
                <w:sz w:val="18"/>
                <w:szCs w:val="24"/>
                <w:lang w:val="es-PE"/>
              </w:rPr>
              <w:t>Parte subjetiva de los pacientes al recibir una atención ambulatoria.</w:t>
            </w:r>
          </w:p>
        </w:tc>
        <w:tc>
          <w:tcPr>
            <w:tcW w:w="1984" w:type="dxa"/>
            <w:tcBorders>
              <w:top w:val="single" w:sz="4" w:space="0" w:color="auto"/>
              <w:left w:val="single" w:sz="4" w:space="0" w:color="auto"/>
              <w:bottom w:val="single" w:sz="4" w:space="0" w:color="auto"/>
              <w:right w:val="single" w:sz="4" w:space="0" w:color="auto"/>
            </w:tcBorders>
            <w:vAlign w:val="center"/>
          </w:tcPr>
          <w:p w14:paraId="2B232D1A" w14:textId="77777777" w:rsidR="00501937" w:rsidRPr="00B07431" w:rsidRDefault="004F4A71" w:rsidP="004F4A71">
            <w:pPr>
              <w:pStyle w:val="Prrafodelista"/>
              <w:spacing w:line="360" w:lineRule="auto"/>
              <w:ind w:left="0"/>
              <w:jc w:val="center"/>
              <w:rPr>
                <w:rFonts w:ascii="Arial" w:hAnsi="Arial" w:cs="Arial"/>
                <w:bCs/>
                <w:sz w:val="18"/>
                <w:szCs w:val="24"/>
                <w:lang w:val="es-PE"/>
              </w:rPr>
            </w:pPr>
            <w:r w:rsidRPr="004F4A71">
              <w:rPr>
                <w:rFonts w:ascii="Arial" w:hAnsi="Arial" w:cs="Arial"/>
                <w:bCs/>
                <w:sz w:val="18"/>
                <w:szCs w:val="24"/>
                <w:lang w:val="es-PE"/>
              </w:rPr>
              <w:t>Satisfacción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85F5AA"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Trato.</w:t>
            </w:r>
          </w:p>
          <w:p w14:paraId="512E75F0"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Respeto.</w:t>
            </w:r>
          </w:p>
          <w:p w14:paraId="7E6F69B3"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Disposición</w:t>
            </w:r>
          </w:p>
          <w:p w14:paraId="1336FF5A"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Seguridad</w:t>
            </w:r>
          </w:p>
          <w:p w14:paraId="3FEED4F8"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Atención oportuna</w:t>
            </w:r>
          </w:p>
          <w:p w14:paraId="486D0D8D" w14:textId="77777777" w:rsidR="004F4A71" w:rsidRPr="004F4A71"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•Limpiez</w:t>
            </w:r>
            <w:r w:rsidRPr="004F4A71">
              <w:rPr>
                <w:rFonts w:ascii="Arial" w:hAnsi="Arial" w:cs="Arial"/>
                <w:bCs/>
                <w:sz w:val="18"/>
                <w:szCs w:val="24"/>
                <w:lang w:val="es-PE"/>
              </w:rPr>
              <w:t>a.</w:t>
            </w:r>
          </w:p>
          <w:p w14:paraId="1AADC3CD" w14:textId="77777777" w:rsidR="00423FA3" w:rsidRPr="00423FA3" w:rsidRDefault="004F4A71" w:rsidP="004F4A71">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4F4A71">
              <w:rPr>
                <w:rFonts w:ascii="Arial" w:hAnsi="Arial" w:cs="Arial"/>
                <w:bCs/>
                <w:sz w:val="18"/>
                <w:szCs w:val="24"/>
                <w:lang w:val="es-PE"/>
              </w:rPr>
              <w:t>Seguridad</w:t>
            </w:r>
            <w:r w:rsidR="00423FA3" w:rsidRPr="00423FA3">
              <w:rPr>
                <w:rFonts w:ascii="Arial" w:hAnsi="Arial" w:cs="Arial"/>
                <w:bCs/>
                <w:sz w:val="18"/>
                <w:szCs w:val="24"/>
                <w:lang w:val="es-PE"/>
              </w:rPr>
              <w:t>.</w:t>
            </w:r>
          </w:p>
          <w:p w14:paraId="173D4054" w14:textId="77777777" w:rsidR="00501937" w:rsidRPr="00B07431" w:rsidRDefault="00501937" w:rsidP="004F4A71">
            <w:pPr>
              <w:spacing w:after="0" w:line="360" w:lineRule="auto"/>
              <w:jc w:val="center"/>
              <w:rPr>
                <w:rFonts w:ascii="Arial" w:hAnsi="Arial" w:cs="Arial"/>
                <w:sz w:val="18"/>
                <w:szCs w:val="24"/>
                <w:lang w:val="es-PE"/>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3D99A7A" w14:textId="77777777"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080A7E" w14:textId="77777777"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501937" w:rsidRPr="00B07431" w14:paraId="7B24D0E5" w14:textId="77777777" w:rsidTr="004F4A71">
        <w:tc>
          <w:tcPr>
            <w:tcW w:w="1950" w:type="dxa"/>
            <w:tcBorders>
              <w:top w:val="single" w:sz="4" w:space="0" w:color="auto"/>
              <w:left w:val="single" w:sz="4" w:space="0" w:color="auto"/>
              <w:bottom w:val="single" w:sz="4" w:space="0" w:color="auto"/>
              <w:right w:val="single" w:sz="4" w:space="0" w:color="auto"/>
            </w:tcBorders>
            <w:vAlign w:val="center"/>
            <w:hideMark/>
          </w:tcPr>
          <w:p w14:paraId="772A4A3E" w14:textId="77777777" w:rsidR="00501937" w:rsidRPr="00B07431" w:rsidRDefault="004F4A71" w:rsidP="004F4A71">
            <w:pPr>
              <w:spacing w:after="0" w:line="360" w:lineRule="auto"/>
              <w:jc w:val="center"/>
              <w:rPr>
                <w:rFonts w:ascii="Arial" w:hAnsi="Arial" w:cs="Arial"/>
                <w:bCs/>
                <w:sz w:val="18"/>
                <w:szCs w:val="18"/>
                <w:lang w:val="es-PE"/>
              </w:rPr>
            </w:pPr>
            <w:r>
              <w:rPr>
                <w:rFonts w:ascii="Arial" w:hAnsi="Arial" w:cs="Arial"/>
                <w:b/>
                <w:bCs/>
                <w:sz w:val="18"/>
                <w:szCs w:val="18"/>
                <w:lang w:val="es-PE"/>
              </w:rPr>
              <w:t>Indicadores de Calidad</w:t>
            </w:r>
          </w:p>
        </w:tc>
        <w:tc>
          <w:tcPr>
            <w:tcW w:w="2581" w:type="dxa"/>
            <w:tcBorders>
              <w:top w:val="single" w:sz="4" w:space="0" w:color="auto"/>
              <w:left w:val="single" w:sz="4" w:space="0" w:color="auto"/>
              <w:bottom w:val="single" w:sz="4" w:space="0" w:color="auto"/>
              <w:right w:val="single" w:sz="4" w:space="0" w:color="auto"/>
            </w:tcBorders>
            <w:vAlign w:val="center"/>
            <w:hideMark/>
          </w:tcPr>
          <w:p w14:paraId="2C6F1E1E" w14:textId="77777777" w:rsidR="00501937" w:rsidRPr="00B07431" w:rsidRDefault="004F4A71" w:rsidP="004F4A71">
            <w:pPr>
              <w:spacing w:after="0" w:line="360" w:lineRule="auto"/>
              <w:jc w:val="center"/>
              <w:rPr>
                <w:rFonts w:ascii="Arial" w:hAnsi="Arial" w:cs="Arial"/>
                <w:sz w:val="18"/>
                <w:szCs w:val="18"/>
                <w:lang w:val="es-PE"/>
              </w:rPr>
            </w:pPr>
            <w:r w:rsidRPr="004F4A71">
              <w:rPr>
                <w:rFonts w:ascii="Arial" w:hAnsi="Arial" w:cs="Arial"/>
                <w:bCs/>
                <w:sz w:val="18"/>
                <w:szCs w:val="18"/>
                <w:lang w:val="es-PE"/>
              </w:rPr>
              <w:t>Cualidades que pueden ser objeto de medición para la evaluación de la atención de consulta ambulatoria por los pacientes ancianos en el Hospital San José de Chincha</w:t>
            </w:r>
            <w:r>
              <w:rPr>
                <w:rFonts w:ascii="Arial" w:hAnsi="Arial" w:cs="Arial"/>
                <w:bCs/>
                <w:sz w:val="18"/>
                <w:szCs w:val="18"/>
                <w:lang w:val="es-PE"/>
              </w:rPr>
              <w:t>.</w:t>
            </w:r>
          </w:p>
        </w:tc>
        <w:tc>
          <w:tcPr>
            <w:tcW w:w="1984" w:type="dxa"/>
            <w:tcBorders>
              <w:top w:val="single" w:sz="4" w:space="0" w:color="auto"/>
              <w:left w:val="single" w:sz="4" w:space="0" w:color="auto"/>
              <w:bottom w:val="single" w:sz="4" w:space="0" w:color="auto"/>
              <w:right w:val="single" w:sz="4" w:space="0" w:color="auto"/>
            </w:tcBorders>
            <w:vAlign w:val="center"/>
          </w:tcPr>
          <w:p w14:paraId="3DE32676" w14:textId="77777777" w:rsidR="00501937" w:rsidRPr="00B07431" w:rsidRDefault="004F4A71" w:rsidP="004F4A71">
            <w:pPr>
              <w:jc w:val="center"/>
              <w:rPr>
                <w:rFonts w:ascii="Arial" w:hAnsi="Arial" w:cs="Arial"/>
                <w:bCs/>
                <w:sz w:val="18"/>
                <w:szCs w:val="18"/>
                <w:lang w:val="es-PE"/>
              </w:rPr>
            </w:pPr>
            <w:r w:rsidRPr="004F4A71">
              <w:rPr>
                <w:rFonts w:ascii="Arial" w:hAnsi="Arial" w:cs="Arial"/>
                <w:bCs/>
                <w:sz w:val="18"/>
                <w:szCs w:val="18"/>
                <w:lang w:val="es-PE"/>
              </w:rPr>
              <w:t>Indicadores sanitarios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47543C"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Atención según llegada</w:t>
            </w:r>
          </w:p>
          <w:p w14:paraId="217753B2"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Datos Completos al paciente.</w:t>
            </w:r>
          </w:p>
          <w:p w14:paraId="79D29B98"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Datos confidenciales.</w:t>
            </w:r>
          </w:p>
          <w:p w14:paraId="1FA7FE72"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Respeto por los horarios de atención.</w:t>
            </w:r>
          </w:p>
          <w:p w14:paraId="0AD9285E"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Reducción de trámite burocrático.</w:t>
            </w:r>
          </w:p>
          <w:p w14:paraId="47EE6687"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Enseñanza al paciente durante consulta.</w:t>
            </w:r>
          </w:p>
          <w:p w14:paraId="1FE034B8" w14:textId="77777777" w:rsidR="004F4A71" w:rsidRPr="004F4A71" w:rsidRDefault="004F4A71" w:rsidP="004F4A71">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4F4A71">
              <w:rPr>
                <w:rFonts w:ascii="Arial" w:hAnsi="Arial" w:cs="Arial"/>
                <w:bCs/>
                <w:sz w:val="18"/>
                <w:szCs w:val="18"/>
                <w:lang w:val="es-PE"/>
              </w:rPr>
              <w:t>Tratamiento adecuado</w:t>
            </w:r>
          </w:p>
          <w:p w14:paraId="77532AFE" w14:textId="77777777" w:rsidR="00501937" w:rsidRPr="00B07431" w:rsidRDefault="004F4A71" w:rsidP="004F4A71">
            <w:pPr>
              <w:spacing w:after="0" w:line="360" w:lineRule="auto"/>
              <w:jc w:val="center"/>
              <w:rPr>
                <w:rFonts w:ascii="Arial" w:hAnsi="Arial" w:cs="Arial"/>
                <w:sz w:val="18"/>
                <w:szCs w:val="18"/>
                <w:lang w:val="es-PE"/>
              </w:rPr>
            </w:pPr>
            <w:r>
              <w:rPr>
                <w:rFonts w:ascii="Arial" w:hAnsi="Arial" w:cs="Arial"/>
                <w:bCs/>
                <w:sz w:val="18"/>
                <w:szCs w:val="18"/>
                <w:lang w:val="es-PE"/>
              </w:rPr>
              <w:t>•</w:t>
            </w:r>
            <w:r w:rsidRPr="004F4A71">
              <w:rPr>
                <w:rFonts w:ascii="Arial" w:hAnsi="Arial" w:cs="Arial"/>
                <w:bCs/>
                <w:sz w:val="18"/>
                <w:szCs w:val="18"/>
                <w:lang w:val="es-PE"/>
              </w:rPr>
              <w:t>Extensión de medicamentos.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A53C4C" w14:textId="77777777"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070A58" w14:textId="77777777"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14:paraId="4E6ED601" w14:textId="77777777"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332702">
          <w:pgSz w:w="16838" w:h="11906" w:orient="landscape"/>
          <w:pgMar w:top="1701" w:right="1418" w:bottom="1418" w:left="1985" w:header="709" w:footer="709" w:gutter="0"/>
          <w:cols w:space="708"/>
          <w:docGrid w:linePitch="360"/>
        </w:sectPr>
      </w:pPr>
    </w:p>
    <w:p w14:paraId="0D14C519" w14:textId="40FB9701" w:rsidR="00423FA3" w:rsidRPr="00423FA3" w:rsidRDefault="00423FA3" w:rsidP="003B4F5D">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III: </w:t>
      </w:r>
      <w:r w:rsidRPr="00423FA3">
        <w:rPr>
          <w:rFonts w:ascii="Arial" w:eastAsia="Times New Roman" w:hAnsi="Arial" w:cs="Arial"/>
          <w:b/>
          <w:bCs/>
          <w:sz w:val="24"/>
          <w:szCs w:val="24"/>
          <w:lang w:val="es-PE" w:bidi="en-US"/>
        </w:rPr>
        <w:t>OBJETIVOS DE LA INVESTIGACIÓN</w:t>
      </w:r>
    </w:p>
    <w:p w14:paraId="70DA16A9" w14:textId="77777777"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14:paraId="79A455A4" w14:textId="77777777"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14:paraId="30766559" w14:textId="77777777" w:rsidR="00423FA3" w:rsidRDefault="00423FA3" w:rsidP="00423FA3">
      <w:pPr>
        <w:pStyle w:val="Sinespaciado"/>
        <w:rPr>
          <w:lang w:val="es-PE" w:bidi="en-US"/>
        </w:rPr>
      </w:pPr>
    </w:p>
    <w:p w14:paraId="491AC90B" w14:textId="77777777" w:rsidR="00423FA3" w:rsidRPr="004F4A71" w:rsidRDefault="00423FA3" w:rsidP="004F4A71">
      <w:pPr>
        <w:spacing w:before="240" w:after="0" w:line="360" w:lineRule="auto"/>
        <w:ind w:left="708" w:firstLine="708"/>
        <w:jc w:val="both"/>
        <w:rPr>
          <w:rFonts w:ascii="Arial" w:eastAsia="Times New Roman" w:hAnsi="Arial" w:cs="Arial"/>
          <w:bCs/>
          <w:szCs w:val="24"/>
          <w:lang w:val="es-PE" w:bidi="en-US"/>
        </w:rPr>
      </w:pPr>
      <w:r w:rsidRPr="00423FA3">
        <w:rPr>
          <w:rFonts w:ascii="Arial" w:eastAsia="Times New Roman" w:hAnsi="Arial" w:cs="Arial"/>
          <w:bCs/>
          <w:sz w:val="24"/>
          <w:szCs w:val="24"/>
          <w:lang w:val="es-PE" w:bidi="en-US"/>
        </w:rPr>
        <w:t xml:space="preserve">Determinar </w:t>
      </w:r>
      <w:r w:rsidR="00564F06">
        <w:rPr>
          <w:rFonts w:ascii="Arial" w:eastAsia="Times New Roman" w:hAnsi="Arial" w:cs="Arial"/>
          <w:bCs/>
          <w:sz w:val="24"/>
          <w:szCs w:val="24"/>
          <w:lang w:val="es-PE" w:bidi="en-US"/>
        </w:rPr>
        <w:t xml:space="preserve">la </w:t>
      </w:r>
      <w:r w:rsidR="00564F06" w:rsidRPr="006D003F">
        <w:rPr>
          <w:rFonts w:ascii="Arial" w:hAnsi="Arial"/>
          <w:color w:val="000000"/>
          <w:sz w:val="24"/>
          <w:szCs w:val="24"/>
        </w:rPr>
        <w:t>satisfacción del cliente externo sobre la atención del personal de enfermería en CRED en niños men</w:t>
      </w:r>
      <w:r w:rsidR="00564F06">
        <w:rPr>
          <w:rFonts w:ascii="Arial" w:hAnsi="Arial"/>
          <w:color w:val="000000"/>
          <w:sz w:val="24"/>
          <w:szCs w:val="24"/>
        </w:rPr>
        <w:t>ores de 2 años del hospital de S</w:t>
      </w:r>
      <w:r w:rsidR="00564F06" w:rsidRPr="006D003F">
        <w:rPr>
          <w:rFonts w:ascii="Arial" w:hAnsi="Arial"/>
          <w:color w:val="000000"/>
          <w:sz w:val="24"/>
          <w:szCs w:val="24"/>
        </w:rPr>
        <w:t xml:space="preserve">an </w:t>
      </w:r>
      <w:r w:rsidR="00564F06">
        <w:rPr>
          <w:rFonts w:ascii="Arial" w:hAnsi="Arial"/>
          <w:color w:val="000000"/>
          <w:sz w:val="24"/>
          <w:szCs w:val="24"/>
        </w:rPr>
        <w:t>J</w:t>
      </w:r>
      <w:r w:rsidR="00564F06" w:rsidRPr="006D003F">
        <w:rPr>
          <w:rFonts w:ascii="Arial" w:hAnsi="Arial"/>
          <w:color w:val="000000"/>
          <w:sz w:val="24"/>
          <w:szCs w:val="24"/>
        </w:rPr>
        <w:t>uan de Lurigancho en el periodo abril a agosto 2018</w:t>
      </w:r>
      <w:r w:rsidR="004F4A71">
        <w:rPr>
          <w:rFonts w:ascii="Arial" w:eastAsia="Times New Roman" w:hAnsi="Arial" w:cs="Arial"/>
          <w:bCs/>
          <w:szCs w:val="24"/>
          <w:lang w:val="es-PE" w:bidi="en-US"/>
        </w:rPr>
        <w:t>.</w:t>
      </w:r>
    </w:p>
    <w:p w14:paraId="239F904D" w14:textId="77777777"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14:paraId="3B6FA3A1" w14:textId="77777777"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14:paraId="44E5202B" w14:textId="77777777" w:rsidR="004F4A71" w:rsidRDefault="004F4A71" w:rsidP="00423FA3">
      <w:pPr>
        <w:spacing w:before="240" w:after="0" w:line="360" w:lineRule="auto"/>
        <w:jc w:val="both"/>
        <w:rPr>
          <w:rFonts w:ascii="Arial" w:eastAsia="Times New Roman" w:hAnsi="Arial" w:cs="Arial"/>
          <w:b/>
          <w:bCs/>
          <w:sz w:val="24"/>
          <w:szCs w:val="24"/>
          <w:lang w:val="es-PE" w:bidi="en-US"/>
        </w:rPr>
      </w:pPr>
    </w:p>
    <w:p w14:paraId="250FF2CE" w14:textId="77777777" w:rsidR="00564F06" w:rsidRPr="00564F06" w:rsidRDefault="00564F06" w:rsidP="00564F06">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Conocer</w:t>
      </w:r>
      <w:r w:rsidRPr="00564F06">
        <w:rPr>
          <w:rFonts w:ascii="Arial" w:hAnsi="Arial" w:cs="Arial"/>
          <w:sz w:val="24"/>
          <w:szCs w:val="24"/>
        </w:rPr>
        <w:t xml:space="preserve"> la satisfacción del cliente externo en CRED en niños menores de 2 años del hospital de San Juan de Lurigancho en </w:t>
      </w:r>
      <w:r>
        <w:rPr>
          <w:rFonts w:ascii="Arial" w:hAnsi="Arial" w:cs="Arial"/>
          <w:sz w:val="24"/>
          <w:szCs w:val="24"/>
        </w:rPr>
        <w:t>el periodo abril a agosto 2018.</w:t>
      </w:r>
    </w:p>
    <w:p w14:paraId="6FE292DD" w14:textId="77777777" w:rsidR="00564F06" w:rsidRDefault="00564F06" w:rsidP="00564F06">
      <w:pPr>
        <w:pStyle w:val="Prrafodelista"/>
        <w:spacing w:before="240" w:after="0" w:line="360" w:lineRule="auto"/>
        <w:ind w:left="1428"/>
        <w:jc w:val="both"/>
        <w:rPr>
          <w:rFonts w:ascii="Arial" w:hAnsi="Arial" w:cs="Arial"/>
          <w:sz w:val="24"/>
          <w:szCs w:val="24"/>
        </w:rPr>
      </w:pPr>
    </w:p>
    <w:p w14:paraId="622913CE" w14:textId="77777777" w:rsidR="00BB07B9" w:rsidRDefault="00BB07B9" w:rsidP="00564F06">
      <w:pPr>
        <w:pStyle w:val="Prrafodelista"/>
        <w:spacing w:before="240" w:after="0" w:line="360" w:lineRule="auto"/>
        <w:ind w:left="1428"/>
        <w:jc w:val="both"/>
        <w:rPr>
          <w:rFonts w:ascii="Arial" w:hAnsi="Arial" w:cs="Arial"/>
          <w:sz w:val="24"/>
          <w:szCs w:val="24"/>
        </w:rPr>
      </w:pPr>
    </w:p>
    <w:p w14:paraId="5CE9B8D9" w14:textId="77777777" w:rsidR="00564F06" w:rsidRPr="00564F06" w:rsidRDefault="00564F06" w:rsidP="00564F06">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Determinar </w:t>
      </w:r>
      <w:r w:rsidRPr="00564F06">
        <w:rPr>
          <w:rFonts w:ascii="Arial" w:hAnsi="Arial" w:cs="Arial"/>
          <w:sz w:val="24"/>
          <w:szCs w:val="24"/>
        </w:rPr>
        <w:t>las características de la atención del personal de enfermería en CRED en niños menores de 2 años del hospital de San Juan de Lurigancho en</w:t>
      </w:r>
      <w:r>
        <w:rPr>
          <w:rFonts w:ascii="Arial" w:hAnsi="Arial" w:cs="Arial"/>
          <w:sz w:val="24"/>
          <w:szCs w:val="24"/>
        </w:rPr>
        <w:t xml:space="preserve"> el periodo abril a agosto 2018.</w:t>
      </w:r>
    </w:p>
    <w:p w14:paraId="0D655612" w14:textId="77777777" w:rsidR="00564F06" w:rsidRDefault="00564F06" w:rsidP="00564F06">
      <w:pPr>
        <w:pStyle w:val="Prrafodelista"/>
        <w:spacing w:before="240" w:after="0" w:line="360" w:lineRule="auto"/>
        <w:ind w:left="1428"/>
        <w:jc w:val="both"/>
        <w:rPr>
          <w:rFonts w:ascii="Arial" w:hAnsi="Arial" w:cs="Arial"/>
          <w:sz w:val="24"/>
          <w:szCs w:val="24"/>
        </w:rPr>
      </w:pPr>
    </w:p>
    <w:p w14:paraId="03A39FF9" w14:textId="77777777" w:rsidR="00BB07B9" w:rsidRPr="00564F06" w:rsidRDefault="00BB07B9" w:rsidP="00564F06">
      <w:pPr>
        <w:pStyle w:val="Prrafodelista"/>
        <w:spacing w:before="240" w:after="0" w:line="360" w:lineRule="auto"/>
        <w:ind w:left="1428"/>
        <w:jc w:val="both"/>
        <w:rPr>
          <w:rFonts w:ascii="Arial" w:hAnsi="Arial" w:cs="Arial"/>
          <w:sz w:val="24"/>
          <w:szCs w:val="24"/>
        </w:rPr>
      </w:pPr>
    </w:p>
    <w:p w14:paraId="373CC61C" w14:textId="77777777" w:rsidR="00564F06" w:rsidRDefault="00564F06" w:rsidP="00564F06">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Establecer</w:t>
      </w:r>
      <w:r w:rsidRPr="00564F06">
        <w:rPr>
          <w:rFonts w:ascii="Arial" w:hAnsi="Arial" w:cs="Arial"/>
          <w:sz w:val="24"/>
          <w:szCs w:val="24"/>
        </w:rPr>
        <w:t xml:space="preserve"> la relación entre la satisfacción del cliente externo y la atención del personal de enfermería en CRED en niños menores de 2 años del hospital de San Juan de Lurigancho en el periodo abril a agosto 2018</w:t>
      </w:r>
      <w:r>
        <w:rPr>
          <w:rFonts w:ascii="Arial" w:hAnsi="Arial" w:cs="Arial"/>
          <w:sz w:val="24"/>
          <w:szCs w:val="24"/>
        </w:rPr>
        <w:t>.</w:t>
      </w:r>
    </w:p>
    <w:p w14:paraId="3188F1EB" w14:textId="77777777" w:rsidR="00564F06" w:rsidRPr="00564F06" w:rsidRDefault="00564F06" w:rsidP="00564F06">
      <w:pPr>
        <w:pStyle w:val="Prrafodelista"/>
        <w:rPr>
          <w:rFonts w:ascii="Arial" w:hAnsi="Arial" w:cs="Arial"/>
          <w:sz w:val="24"/>
          <w:szCs w:val="24"/>
        </w:rPr>
      </w:pPr>
    </w:p>
    <w:p w14:paraId="6DB5A4BA" w14:textId="77777777" w:rsidR="004F4A71" w:rsidRDefault="004F4A71" w:rsidP="007161F2">
      <w:pPr>
        <w:spacing w:before="240" w:after="0" w:line="360" w:lineRule="auto"/>
        <w:jc w:val="center"/>
        <w:rPr>
          <w:rFonts w:ascii="Arial" w:eastAsia="Times New Roman" w:hAnsi="Arial" w:cs="Arial"/>
          <w:b/>
          <w:bCs/>
          <w:sz w:val="24"/>
          <w:szCs w:val="24"/>
          <w:lang w:val="es-PE" w:bidi="en-US"/>
        </w:rPr>
      </w:pPr>
    </w:p>
    <w:p w14:paraId="6C7D6409" w14:textId="77777777" w:rsidR="004F4A71" w:rsidRDefault="004F4A71" w:rsidP="007161F2">
      <w:pPr>
        <w:spacing w:before="240" w:after="0" w:line="360" w:lineRule="auto"/>
        <w:jc w:val="center"/>
        <w:rPr>
          <w:rFonts w:ascii="Arial" w:eastAsia="Times New Roman" w:hAnsi="Arial" w:cs="Arial"/>
          <w:b/>
          <w:bCs/>
          <w:sz w:val="24"/>
          <w:szCs w:val="24"/>
          <w:lang w:val="es-PE" w:bidi="en-US"/>
        </w:rPr>
      </w:pPr>
    </w:p>
    <w:p w14:paraId="21739FD6" w14:textId="0EDCE3AC" w:rsidR="00391157" w:rsidRDefault="00423FA3" w:rsidP="003B4F5D">
      <w:pPr>
        <w:spacing w:after="0" w:line="360" w:lineRule="auto"/>
        <w:rPr>
          <w:rFonts w:ascii="Arial" w:eastAsia="Times New Roman" w:hAnsi="Arial" w:cs="Arial"/>
          <w:b/>
          <w:bCs/>
          <w:sz w:val="24"/>
          <w:szCs w:val="24"/>
          <w:lang w:val="es-PE" w:bidi="en-US"/>
        </w:rPr>
      </w:pPr>
      <w:r w:rsidRPr="00371A8A">
        <w:rPr>
          <w:rFonts w:ascii="Arial" w:eastAsia="Times New Roman" w:hAnsi="Arial" w:cs="Arial"/>
          <w:b/>
          <w:bCs/>
          <w:sz w:val="24"/>
          <w:szCs w:val="24"/>
          <w:lang w:val="es-PE" w:bidi="en-US"/>
        </w:rPr>
        <w:lastRenderedPageBreak/>
        <w:t>IV</w:t>
      </w:r>
      <w:r w:rsidR="00105598" w:rsidRPr="00371A8A">
        <w:rPr>
          <w:rFonts w:ascii="Arial" w:eastAsia="Times New Roman" w:hAnsi="Arial" w:cs="Arial"/>
          <w:b/>
          <w:bCs/>
          <w:sz w:val="24"/>
          <w:szCs w:val="24"/>
          <w:lang w:val="es-PE" w:bidi="en-US"/>
        </w:rPr>
        <w:t>: MARCO TEÓRICO</w:t>
      </w:r>
    </w:p>
    <w:p w14:paraId="6BC7A43D" w14:textId="77777777" w:rsidR="00371A8A" w:rsidRDefault="00371A8A" w:rsidP="00371A8A">
      <w:pPr>
        <w:spacing w:after="0" w:line="360" w:lineRule="auto"/>
        <w:ind w:left="993" w:firstLine="425"/>
        <w:jc w:val="both"/>
        <w:rPr>
          <w:rFonts w:ascii="Arial" w:eastAsia="Times New Roman" w:hAnsi="Arial" w:cs="Arial"/>
          <w:bCs/>
          <w:sz w:val="24"/>
          <w:szCs w:val="24"/>
          <w:lang w:val="es-PE" w:bidi="en-US"/>
        </w:rPr>
      </w:pPr>
    </w:p>
    <w:p w14:paraId="64F4ADA5" w14:textId="77777777" w:rsidR="00371A8A" w:rsidRDefault="00371A8A" w:rsidP="00371A8A">
      <w:pPr>
        <w:spacing w:after="0" w:line="360" w:lineRule="auto"/>
        <w:ind w:left="993" w:firstLine="425"/>
        <w:jc w:val="both"/>
        <w:rPr>
          <w:rFonts w:ascii="Arial" w:eastAsia="Times New Roman" w:hAnsi="Arial" w:cs="Arial"/>
          <w:bCs/>
          <w:sz w:val="24"/>
          <w:szCs w:val="24"/>
          <w:lang w:val="es-PE" w:bidi="en-US"/>
        </w:rPr>
      </w:pPr>
    </w:p>
    <w:p w14:paraId="19B68BF4" w14:textId="77777777" w:rsidR="00371A8A" w:rsidRPr="00371A8A" w:rsidRDefault="00371A8A" w:rsidP="00371A8A">
      <w:pPr>
        <w:spacing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 xml:space="preserve">El Ministerio de Salud refiere que los abordajes de las necesidades del usuario externo son primordiales para brindar una atención de calidad. Para los usuarios la calidad está vinculada principalmente la interacción con el profesional, tiempos de espera, privacidad, acceso, y </w:t>
      </w:r>
      <w:proofErr w:type="spellStart"/>
      <w:r w:rsidRPr="00371A8A">
        <w:rPr>
          <w:rFonts w:ascii="Arial" w:eastAsia="Times New Roman" w:hAnsi="Arial" w:cs="Arial"/>
          <w:bCs/>
          <w:sz w:val="24"/>
          <w:szCs w:val="24"/>
          <w:lang w:val="es-PE" w:bidi="en-US"/>
        </w:rPr>
        <w:t>sobretodo</w:t>
      </w:r>
      <w:proofErr w:type="spellEnd"/>
      <w:r w:rsidRPr="00371A8A">
        <w:rPr>
          <w:rFonts w:ascii="Arial" w:eastAsia="Times New Roman" w:hAnsi="Arial" w:cs="Arial"/>
          <w:bCs/>
          <w:sz w:val="24"/>
          <w:szCs w:val="24"/>
          <w:lang w:val="es-PE" w:bidi="en-US"/>
        </w:rPr>
        <w:t>, obtener el servicio por el cual acudió (5).</w:t>
      </w:r>
    </w:p>
    <w:p w14:paraId="0B23D088"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7803B06B"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Uno de los mejores investigadores sobre la calidad en salud, A. Donabedian propuso una definición de calidad en términos de resultados, los cuales son evaluados como las mejoras esperadas en el estado de salud, a través de dos dimensiones: interpersonal – técnica (6).</w:t>
      </w:r>
    </w:p>
    <w:p w14:paraId="4093EFDC"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06658F7C"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La profesión de enfermería a lo largo del tiempo se caracterizó por estar al servicio y cuidado de los usuarios, debiendo mostrar para ello humanismo, compromiso durante las atenciones brindadas para conseguir la mayor satisfacción. Las atenciones de enfermería, el acceso a los servicios son algunos de los factores que pueden evaluarse para la determinación de la satisfacción del usuario (7).</w:t>
      </w:r>
    </w:p>
    <w:p w14:paraId="013E433F"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4CA66808"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 xml:space="preserve">La satisfacción percibida por los usuarios son consecuencia de la de la atención de los servicios de salud, además éste es un indicador fundamental de la calidad del servicio brindado. </w:t>
      </w:r>
      <w:proofErr w:type="gramStart"/>
      <w:r w:rsidRPr="00371A8A">
        <w:rPr>
          <w:rFonts w:ascii="Arial" w:eastAsia="Times New Roman" w:hAnsi="Arial" w:cs="Arial"/>
          <w:bCs/>
          <w:sz w:val="24"/>
          <w:szCs w:val="24"/>
          <w:lang w:val="es-PE" w:bidi="en-US"/>
        </w:rPr>
        <w:t>Ésta</w:t>
      </w:r>
      <w:proofErr w:type="gramEnd"/>
      <w:r w:rsidRPr="00371A8A">
        <w:rPr>
          <w:rFonts w:ascii="Arial" w:eastAsia="Times New Roman" w:hAnsi="Arial" w:cs="Arial"/>
          <w:bCs/>
          <w:sz w:val="24"/>
          <w:szCs w:val="24"/>
          <w:lang w:val="es-PE" w:bidi="en-US"/>
        </w:rPr>
        <w:t xml:space="preserve"> idea tiene relevancia en muchos entornos, siendo uno de ellos los sistemas sanitarios, de ahí el interés permanente en su investigación (8).</w:t>
      </w:r>
    </w:p>
    <w:p w14:paraId="26F1D1D3"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260B6591"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lastRenderedPageBreak/>
        <w:t>Para conocer si la atención brindada por un profesional está siendo de calidad, es necesaria su evaluación, pues ello nos permitiría detectar aquellas dimensiones en las cuales requieren una intervención ya sea en la técnico- científico, la humana y el entorno. Es el profesional de enfermería que debe cuestionarse constantemente acerca de la mejor forma de garantizar una atención con calidad al usuario, con el objetivo de lograr un óptimo cuidado.</w:t>
      </w:r>
    </w:p>
    <w:p w14:paraId="1E444451"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3BFDACB2"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La calidad de las atenciones brindadas por el personal profesional enfermera o enfermero, permite crear una opinión en el usuario sobre la atención recibida, que se traduce finalmente en el nivel de satisfacción del usuario.</w:t>
      </w:r>
    </w:p>
    <w:p w14:paraId="0DD6F744"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0AD8B3F0"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Por lo general el usuario externo del servicio de salud, acude en busca de ayuda, comprensión y atención de calidad, lamentablemente en su mayoría de veces no lo consigue (9).</w:t>
      </w:r>
    </w:p>
    <w:p w14:paraId="367BB58F"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42F111B4"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 xml:space="preserve">Los servicios de Control de Crecimiento y Desarrollo (CRED) de los establecimientos de salud del nivel de atención primario, son áreas de gran demanda de pacientes, lo que conlleva a una alta exigencia del personal de enfermería. Por consiguiente, las atenciones de enfermería en </w:t>
      </w:r>
      <w:proofErr w:type="gramStart"/>
      <w:r w:rsidRPr="00371A8A">
        <w:rPr>
          <w:rFonts w:ascii="Arial" w:eastAsia="Times New Roman" w:hAnsi="Arial" w:cs="Arial"/>
          <w:bCs/>
          <w:sz w:val="24"/>
          <w:szCs w:val="24"/>
          <w:lang w:val="es-PE" w:bidi="en-US"/>
        </w:rPr>
        <w:t>éstos</w:t>
      </w:r>
      <w:proofErr w:type="gramEnd"/>
      <w:r w:rsidRPr="00371A8A">
        <w:rPr>
          <w:rFonts w:ascii="Arial" w:eastAsia="Times New Roman" w:hAnsi="Arial" w:cs="Arial"/>
          <w:bCs/>
          <w:sz w:val="24"/>
          <w:szCs w:val="24"/>
          <w:lang w:val="es-PE" w:bidi="en-US"/>
        </w:rPr>
        <w:t xml:space="preserve"> servicios, permiten evidenciar las fortalezas y debilidades de los profesionales para poder cubrir dicha demanda, la cual en muchas ocasiones es insuficiente generando insatisfacción en los usuarios. Las madres que asisten a los consultorios de CRED, cumplen un rol importante en la lucha contra los problemas nutricionales en los niños, permitiendo cortar con el círculo vicioso que mantiene a generaciones de familias con afectaciones nutricionales crónicas. Al acudir la madre al consultorio recibe consejerías sobre los cuidados fundamentales en </w:t>
      </w:r>
      <w:r w:rsidRPr="00371A8A">
        <w:rPr>
          <w:rFonts w:ascii="Arial" w:eastAsia="Times New Roman" w:hAnsi="Arial" w:cs="Arial"/>
          <w:bCs/>
          <w:sz w:val="24"/>
          <w:szCs w:val="24"/>
          <w:lang w:val="es-PE" w:bidi="en-US"/>
        </w:rPr>
        <w:lastRenderedPageBreak/>
        <w:t>la infancia, adquiriendo nuevos conocimientos que la llevarán a realizar mejores prácticas para el cuidado de su hijo tanto en la parte nutricional, desarrollo psicomotor (10).</w:t>
      </w:r>
    </w:p>
    <w:p w14:paraId="35410FAA"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1C02CE78"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Los cuidados brindados por los profesionales de enfermería durante las consultas son informar, educar, asesorar con un enfoque biopsicosocial de los pacientes a través de sus diferentes cursos de vida. Todo lo descrito debe ser brindado con una actitud científica, abierta, constante y empática (11).</w:t>
      </w:r>
    </w:p>
    <w:p w14:paraId="32B77FAD"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44A9DE86"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La profesión de enfermería tiene que tener un gran sentido de responsabilidad frente a las atenciones y la calidad de los mismos que otorga a los pacientes, al establecimiento en que labora y a las normas éticas de la profesión.</w:t>
      </w:r>
    </w:p>
    <w:p w14:paraId="43CA89E1" w14:textId="77777777" w:rsidR="00371A8A" w:rsidRPr="00371A8A" w:rsidRDefault="00371A8A" w:rsidP="00371A8A">
      <w:pPr>
        <w:spacing w:before="240" w:after="0" w:line="360" w:lineRule="auto"/>
        <w:ind w:left="993"/>
        <w:jc w:val="both"/>
        <w:rPr>
          <w:rFonts w:ascii="Arial" w:eastAsia="Times New Roman" w:hAnsi="Arial" w:cs="Arial"/>
          <w:bCs/>
          <w:sz w:val="24"/>
          <w:szCs w:val="24"/>
          <w:lang w:val="es-PE" w:bidi="en-US"/>
        </w:rPr>
      </w:pPr>
    </w:p>
    <w:p w14:paraId="4C18565A" w14:textId="77777777" w:rsidR="007161F2" w:rsidRPr="00371A8A" w:rsidRDefault="00371A8A" w:rsidP="00371A8A">
      <w:pPr>
        <w:spacing w:before="240" w:after="0" w:line="360" w:lineRule="auto"/>
        <w:ind w:left="993"/>
        <w:jc w:val="both"/>
        <w:rPr>
          <w:rFonts w:ascii="Arial" w:eastAsia="Times New Roman" w:hAnsi="Arial" w:cs="Arial"/>
          <w:bCs/>
          <w:sz w:val="24"/>
          <w:szCs w:val="24"/>
          <w:lang w:val="es-PE" w:bidi="en-US"/>
        </w:rPr>
      </w:pPr>
      <w:r w:rsidRPr="00371A8A">
        <w:rPr>
          <w:rFonts w:ascii="Arial" w:eastAsia="Times New Roman" w:hAnsi="Arial" w:cs="Arial"/>
          <w:bCs/>
          <w:sz w:val="24"/>
          <w:szCs w:val="24"/>
          <w:lang w:val="es-PE" w:bidi="en-US"/>
        </w:rPr>
        <w:t>Los conocimientos que tienen las madres acerca de los aspectos de crecimiento y desarrollo de sus hijos, es producto de la experiencia lograda y acumulada a lo largo de su vida, que ayuda a conservar saludables a sus hijos. Ese conocimiento depende de varios factores, siendo uno de ellos la educación en salud recibida por los profesionales durante su atención (12).</w:t>
      </w:r>
    </w:p>
    <w:p w14:paraId="5CB59DD3" w14:textId="77777777" w:rsidR="00371A8A" w:rsidRDefault="00371A8A" w:rsidP="00371A8A">
      <w:pPr>
        <w:spacing w:before="240" w:line="360" w:lineRule="auto"/>
        <w:ind w:left="993"/>
        <w:jc w:val="both"/>
        <w:rPr>
          <w:rFonts w:ascii="Arial" w:hAnsi="Arial" w:cs="Arial"/>
          <w:sz w:val="24"/>
          <w:szCs w:val="24"/>
          <w:lang w:val="es-PE"/>
        </w:rPr>
      </w:pPr>
    </w:p>
    <w:p w14:paraId="3E748D68"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En el año 2017, en Colombia, González D. et al realizar una investigación sobre la satisfacción de los padres de menores de edad que acuden al programa de crecimiento y desarrollo en establecimientos de salud,  teniéndose un total de 292 padres en el estudio, en el cual se determinó que el 94% se encontraban satisfechos, además un 96% percibía que recibían un trato respetuoso;  </w:t>
      </w:r>
      <w:r w:rsidRPr="00371A8A">
        <w:rPr>
          <w:rFonts w:ascii="Arial" w:hAnsi="Arial" w:cs="Arial"/>
          <w:sz w:val="24"/>
          <w:szCs w:val="24"/>
          <w:lang w:val="es-PE"/>
        </w:rPr>
        <w:lastRenderedPageBreak/>
        <w:t>el 82% de la población estudiada manifestaron que existía un ambiente adecuado, y sólo el 65% indicó que el tiempo de respuesta en la atención era el adecuado, por lo que se concluye este fue el tema más relacionado con la insatisfacción debido a una demora en el tiempo de espera (13).</w:t>
      </w:r>
    </w:p>
    <w:p w14:paraId="18619BE3" w14:textId="77777777" w:rsidR="00371A8A" w:rsidRPr="00371A8A" w:rsidRDefault="00371A8A" w:rsidP="00371A8A">
      <w:pPr>
        <w:spacing w:before="240" w:line="360" w:lineRule="auto"/>
        <w:ind w:left="993"/>
        <w:jc w:val="both"/>
        <w:rPr>
          <w:rFonts w:ascii="Arial" w:hAnsi="Arial" w:cs="Arial"/>
          <w:sz w:val="24"/>
          <w:szCs w:val="24"/>
          <w:lang w:val="es-PE"/>
        </w:rPr>
      </w:pPr>
    </w:p>
    <w:p w14:paraId="73A6036B"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En Brasil,  en el 2012,  Peña Y. et al realizó un estudio sobre las percepciones de la madre con respecto al cuidado del niño sano,  enfocándose principalmente en las atenciones brindadas por el personal profesional de enfermería en el niño;  en los cuales los autores pudieron concluir que las participantes consideraron que las atenciones en el niño por parte en la enfermera era resaltable,  además los autores recomendaron que debe priorizarse un mayor desarrollo en temas educativos durante la consulta (14).</w:t>
      </w:r>
    </w:p>
    <w:p w14:paraId="42DE034D" w14:textId="77777777" w:rsidR="00371A8A" w:rsidRDefault="00371A8A" w:rsidP="00371A8A">
      <w:pPr>
        <w:spacing w:before="240" w:line="360" w:lineRule="auto"/>
        <w:ind w:left="993"/>
        <w:jc w:val="both"/>
        <w:rPr>
          <w:rFonts w:ascii="Arial" w:hAnsi="Arial" w:cs="Arial"/>
          <w:sz w:val="24"/>
          <w:szCs w:val="24"/>
          <w:lang w:val="es-PE"/>
        </w:rPr>
      </w:pPr>
    </w:p>
    <w:p w14:paraId="5A317C4F"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2.1.2. Antecedentes nacionales</w:t>
      </w:r>
    </w:p>
    <w:p w14:paraId="377ACCA6" w14:textId="77777777" w:rsidR="00371A8A" w:rsidRPr="00371A8A" w:rsidRDefault="00371A8A" w:rsidP="00371A8A">
      <w:pPr>
        <w:spacing w:before="240" w:line="360" w:lineRule="auto"/>
        <w:ind w:left="993"/>
        <w:jc w:val="both"/>
        <w:rPr>
          <w:rFonts w:ascii="Arial" w:hAnsi="Arial" w:cs="Arial"/>
          <w:sz w:val="24"/>
          <w:szCs w:val="24"/>
          <w:lang w:val="es-PE"/>
        </w:rPr>
      </w:pPr>
    </w:p>
    <w:p w14:paraId="7D09CFFF"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En el año 2017,  en el distrito de San Juan de Lurigancho, Flores Garate N. realizó un estudio en relación a las percepciones que tienen las madres asociación a las actividades de prevención y promoción del personal profesional de enfermería,  donde se tuvo un total de 118 participantes,  teniéndose como resultado que la mitad de las participantes  tenían una percepción medianamente favorable,  el 20% de la población consideraba desfavorable y el 27% restante lo consideraba como favorable;  en este caso el autor concluye una relación significativa entre la percepción materna  con respecto a las actividades de prevención y promoción (15).</w:t>
      </w:r>
    </w:p>
    <w:p w14:paraId="7C7D65B7" w14:textId="77777777" w:rsidR="00371A8A" w:rsidRPr="00371A8A" w:rsidRDefault="00371A8A" w:rsidP="00371A8A">
      <w:pPr>
        <w:spacing w:before="240" w:line="360" w:lineRule="auto"/>
        <w:ind w:left="993"/>
        <w:jc w:val="both"/>
        <w:rPr>
          <w:rFonts w:ascii="Arial" w:hAnsi="Arial" w:cs="Arial"/>
          <w:sz w:val="24"/>
          <w:szCs w:val="24"/>
          <w:lang w:val="es-PE"/>
        </w:rPr>
      </w:pPr>
    </w:p>
    <w:p w14:paraId="71B415E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lastRenderedPageBreak/>
        <w:t>En el año 2016, Guevara S. realizó un estudio en la red EsSalud Sobre las percepciones maternas en relación a la calidad de atención del personal de enfermería en el consultorio de crecimiento y desarrollo, en este estudio se tuvo a 150 participantes, dónde se encontró que la mitad de las mismas indicaban que la atención era medianamente favorable, el 31% como favorable y el 19% como desfavorable. La autora concluye en esta investigación que la calidad de atención del personal de enfermería es medianamente favorable (16).</w:t>
      </w:r>
    </w:p>
    <w:p w14:paraId="24B8A1C6" w14:textId="77777777" w:rsidR="00371A8A" w:rsidRPr="00371A8A" w:rsidRDefault="00371A8A" w:rsidP="00371A8A">
      <w:pPr>
        <w:spacing w:before="240" w:line="360" w:lineRule="auto"/>
        <w:ind w:left="993"/>
        <w:jc w:val="both"/>
        <w:rPr>
          <w:rFonts w:ascii="Arial" w:hAnsi="Arial" w:cs="Arial"/>
          <w:sz w:val="24"/>
          <w:szCs w:val="24"/>
          <w:lang w:val="es-PE"/>
        </w:rPr>
      </w:pPr>
    </w:p>
    <w:p w14:paraId="5A22E997"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En el mismo año,  en Arequipa, </w:t>
      </w:r>
      <w:proofErr w:type="spellStart"/>
      <w:r w:rsidRPr="00371A8A">
        <w:rPr>
          <w:rFonts w:ascii="Arial" w:hAnsi="Arial" w:cs="Arial"/>
          <w:sz w:val="24"/>
          <w:szCs w:val="24"/>
          <w:lang w:val="es-PE"/>
        </w:rPr>
        <w:t>Ccallo</w:t>
      </w:r>
      <w:proofErr w:type="spellEnd"/>
      <w:r w:rsidRPr="00371A8A">
        <w:rPr>
          <w:rFonts w:ascii="Arial" w:hAnsi="Arial" w:cs="Arial"/>
          <w:sz w:val="24"/>
          <w:szCs w:val="24"/>
          <w:lang w:val="es-PE"/>
        </w:rPr>
        <w:t xml:space="preserve"> M. y </w:t>
      </w:r>
      <w:proofErr w:type="spellStart"/>
      <w:r w:rsidRPr="00371A8A">
        <w:rPr>
          <w:rFonts w:ascii="Arial" w:hAnsi="Arial" w:cs="Arial"/>
          <w:sz w:val="24"/>
          <w:szCs w:val="24"/>
          <w:lang w:val="es-PE"/>
        </w:rPr>
        <w:t>Arizala</w:t>
      </w:r>
      <w:proofErr w:type="spellEnd"/>
      <w:r w:rsidRPr="00371A8A">
        <w:rPr>
          <w:rFonts w:ascii="Arial" w:hAnsi="Arial" w:cs="Arial"/>
          <w:sz w:val="24"/>
          <w:szCs w:val="24"/>
          <w:lang w:val="es-PE"/>
        </w:rPr>
        <w:t xml:space="preserve"> W. Investigaron  la satisfacción de la calidad del cuidado del personal de enfermería en niños  menores de 4 años que desertaron al servicio de crecimiento y desarrollo,  para este estudio se tuvieron a 90 participantes,  en los cuales las autoras hallaron que el 87% de los participantes manifestaron contar con una satisfacción mediana en relación a los cuidados del personal de enfermería,  además que el 54% habían desertado  de forma parcial al servicio de crecimiento y desarrollo,  y  alrededor del 30% habían desertado de forma total (17).</w:t>
      </w:r>
    </w:p>
    <w:p w14:paraId="08683CB2" w14:textId="77777777" w:rsidR="00371A8A" w:rsidRPr="00371A8A" w:rsidRDefault="00371A8A" w:rsidP="00371A8A">
      <w:pPr>
        <w:spacing w:before="240" w:line="360" w:lineRule="auto"/>
        <w:ind w:left="993"/>
        <w:jc w:val="both"/>
        <w:rPr>
          <w:rFonts w:ascii="Arial" w:hAnsi="Arial" w:cs="Arial"/>
          <w:sz w:val="24"/>
          <w:szCs w:val="24"/>
          <w:lang w:val="es-PE"/>
        </w:rPr>
      </w:pPr>
    </w:p>
    <w:p w14:paraId="21ED2F4A"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En el año 2016, en Puerto Maldonado, Díaz F.  investigó sobre la satisfacción del usuario externo en los establecimientos de salud en relación a los cuidados del personal de enfermería, basándose este estudio con 75 participantes, en este podemos mencionar que las madres acudían a los consultorios de crecimiento y desarrollo con sus hijos, la autora manifiesta que el 70% de la población estudiada se encontraba satisfecha con los cuidados que realizaba el personal de enfermería (18).</w:t>
      </w:r>
    </w:p>
    <w:p w14:paraId="233BED52" w14:textId="77777777" w:rsidR="00371A8A" w:rsidRPr="00371A8A" w:rsidRDefault="00371A8A" w:rsidP="00371A8A">
      <w:pPr>
        <w:spacing w:before="240" w:line="360" w:lineRule="auto"/>
        <w:ind w:left="993"/>
        <w:jc w:val="both"/>
        <w:rPr>
          <w:rFonts w:ascii="Arial" w:hAnsi="Arial" w:cs="Arial"/>
          <w:sz w:val="24"/>
          <w:szCs w:val="24"/>
          <w:lang w:val="es-PE"/>
        </w:rPr>
      </w:pPr>
    </w:p>
    <w:p w14:paraId="4D0C288C"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lastRenderedPageBreak/>
        <w:t xml:space="preserve">En el 2015, Ramos T. et al, en Chosica realizaron un </w:t>
      </w:r>
      <w:r w:rsidR="00E96039">
        <w:rPr>
          <w:rFonts w:ascii="Arial" w:hAnsi="Arial" w:cs="Arial"/>
          <w:sz w:val="24"/>
          <w:szCs w:val="24"/>
          <w:lang w:val="es-PE"/>
        </w:rPr>
        <w:t>estudio</w:t>
      </w:r>
      <w:r w:rsidRPr="00371A8A">
        <w:rPr>
          <w:rFonts w:ascii="Arial" w:hAnsi="Arial" w:cs="Arial"/>
          <w:sz w:val="24"/>
          <w:szCs w:val="24"/>
          <w:lang w:val="es-PE"/>
        </w:rPr>
        <w:t xml:space="preserve"> sobre la los cuidados </w:t>
      </w:r>
      <w:r w:rsidR="00E96039">
        <w:rPr>
          <w:rFonts w:ascii="Arial" w:hAnsi="Arial" w:cs="Arial"/>
          <w:sz w:val="24"/>
          <w:szCs w:val="24"/>
          <w:lang w:val="es-PE"/>
        </w:rPr>
        <w:t>de las enfermeras</w:t>
      </w:r>
      <w:r w:rsidRPr="00371A8A">
        <w:rPr>
          <w:rFonts w:ascii="Arial" w:hAnsi="Arial" w:cs="Arial"/>
          <w:sz w:val="24"/>
          <w:szCs w:val="24"/>
          <w:lang w:val="es-PE"/>
        </w:rPr>
        <w:t xml:space="preserve"> y </w:t>
      </w:r>
      <w:r w:rsidR="00E96039">
        <w:rPr>
          <w:rFonts w:ascii="Arial" w:hAnsi="Arial" w:cs="Arial"/>
          <w:sz w:val="24"/>
          <w:szCs w:val="24"/>
          <w:lang w:val="es-PE"/>
        </w:rPr>
        <w:t xml:space="preserve">el desarrollo </w:t>
      </w:r>
      <w:r w:rsidRPr="00371A8A">
        <w:rPr>
          <w:rFonts w:ascii="Arial" w:hAnsi="Arial" w:cs="Arial"/>
          <w:sz w:val="24"/>
          <w:szCs w:val="24"/>
          <w:lang w:val="es-PE"/>
        </w:rPr>
        <w:t xml:space="preserve">psicomotor en menores de 6 años, se tuvo a 281 participantes, de los cuales el 90% manifestó que la calidad de los cuidados </w:t>
      </w:r>
      <w:r w:rsidR="00E96039">
        <w:rPr>
          <w:rFonts w:ascii="Arial" w:hAnsi="Arial" w:cs="Arial"/>
          <w:sz w:val="24"/>
          <w:szCs w:val="24"/>
          <w:lang w:val="es-PE"/>
        </w:rPr>
        <w:t xml:space="preserve">de las enfermeras </w:t>
      </w:r>
      <w:r w:rsidRPr="00371A8A">
        <w:rPr>
          <w:rFonts w:ascii="Arial" w:hAnsi="Arial" w:cs="Arial"/>
          <w:sz w:val="24"/>
          <w:szCs w:val="24"/>
          <w:lang w:val="es-PE"/>
        </w:rPr>
        <w:t>es alta, y el 98% tuvo un desarrollo normal psicomotriz (19).</w:t>
      </w:r>
    </w:p>
    <w:p w14:paraId="667C60D1" w14:textId="77777777" w:rsidR="00371A8A" w:rsidRPr="00371A8A" w:rsidRDefault="00371A8A" w:rsidP="00371A8A">
      <w:pPr>
        <w:spacing w:before="240" w:line="360" w:lineRule="auto"/>
        <w:ind w:left="993"/>
        <w:jc w:val="both"/>
        <w:rPr>
          <w:rFonts w:ascii="Arial" w:hAnsi="Arial" w:cs="Arial"/>
          <w:sz w:val="24"/>
          <w:szCs w:val="24"/>
          <w:lang w:val="es-PE"/>
        </w:rPr>
      </w:pPr>
    </w:p>
    <w:p w14:paraId="4C9B2996"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En el 2014, en la Ciudad de Lima,  López B. Investigó sobre el nivel de satisfacción de las madres en niños menores de 3 años en relación a la calidad de los servicios prestados por el personal de enfermería en los servicios de crecimiento y desarrollo,  en este estudio detuvieron a 81 participantes,  encontrándose que el 60% se encontraba medianamente satisfecho,  el  17% indicaba que se encontraba satisfecho y un 22% se encontraban insatisfechos,   además la autora concluye que el nivel de satisfacción de las participantes fue de calidad media (20).</w:t>
      </w:r>
    </w:p>
    <w:p w14:paraId="77973C66" w14:textId="77777777" w:rsidR="00371A8A" w:rsidRPr="00371A8A" w:rsidRDefault="00371A8A" w:rsidP="00371A8A">
      <w:pPr>
        <w:spacing w:before="240" w:line="360" w:lineRule="auto"/>
        <w:ind w:left="993"/>
        <w:jc w:val="both"/>
        <w:rPr>
          <w:rFonts w:ascii="Arial" w:hAnsi="Arial" w:cs="Arial"/>
          <w:sz w:val="24"/>
          <w:szCs w:val="24"/>
          <w:lang w:val="es-PE"/>
        </w:rPr>
      </w:pPr>
    </w:p>
    <w:p w14:paraId="7FF51E3F"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2.2. BASE TEÓRICA</w:t>
      </w:r>
    </w:p>
    <w:p w14:paraId="7996473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 2.2.1. Satisfacción</w:t>
      </w:r>
    </w:p>
    <w:p w14:paraId="15367A86"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Podemos definir la satisfacción, como el resultado que expresa una persona, a lo cual denominaremos como usuario, en relación a la percepción que tiene este usuario con </w:t>
      </w:r>
      <w:r w:rsidR="00E96039">
        <w:rPr>
          <w:rFonts w:ascii="Arial" w:hAnsi="Arial" w:cs="Arial"/>
          <w:sz w:val="24"/>
          <w:szCs w:val="24"/>
          <w:lang w:val="es-PE"/>
        </w:rPr>
        <w:t>en relación a cómo lo atienden</w:t>
      </w:r>
      <w:r w:rsidRPr="00371A8A">
        <w:rPr>
          <w:rFonts w:ascii="Arial" w:hAnsi="Arial" w:cs="Arial"/>
          <w:sz w:val="24"/>
          <w:szCs w:val="24"/>
          <w:lang w:val="es-PE"/>
        </w:rPr>
        <w:t xml:space="preserve"> recibida hacia éste. Al referirnos al término de usuarios, hacemos alusión a que la persona evalúa la atención brindada por parte del personal profesional de enfermería, a la cual el usuario puede percibir que esta atención cumple con sus necesidades y además qué logra resolverlas, obteniendo al final en el usuario una sensación de placer y bienestar al cumplirse cada uno de los procesos de atención en la salud con calidad.</w:t>
      </w:r>
    </w:p>
    <w:p w14:paraId="6607180E" w14:textId="77777777" w:rsidR="00371A8A" w:rsidRPr="00371A8A" w:rsidRDefault="00371A8A" w:rsidP="00371A8A">
      <w:pPr>
        <w:spacing w:before="240" w:line="360" w:lineRule="auto"/>
        <w:ind w:left="993"/>
        <w:jc w:val="both"/>
        <w:rPr>
          <w:rFonts w:ascii="Arial" w:hAnsi="Arial" w:cs="Arial"/>
          <w:sz w:val="24"/>
          <w:szCs w:val="24"/>
          <w:lang w:val="es-PE"/>
        </w:rPr>
      </w:pPr>
    </w:p>
    <w:p w14:paraId="3932C5D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lastRenderedPageBreak/>
        <w:t>Asimismo, la satisfacción dependerá de los aspectos socioculturales, ya que está basado en el deseo y percepción del usuario con respecto a la capacidad de cumplirlo por parte de los establecimientos que brinden este tipo de servicios.</w:t>
      </w:r>
    </w:p>
    <w:p w14:paraId="6BDC0957" w14:textId="77777777" w:rsidR="00371A8A" w:rsidRPr="00371A8A" w:rsidRDefault="00371A8A" w:rsidP="00371A8A">
      <w:pPr>
        <w:spacing w:before="240" w:line="360" w:lineRule="auto"/>
        <w:ind w:left="993"/>
        <w:jc w:val="both"/>
        <w:rPr>
          <w:rFonts w:ascii="Arial" w:hAnsi="Arial" w:cs="Arial"/>
          <w:sz w:val="24"/>
          <w:szCs w:val="24"/>
          <w:lang w:val="es-PE"/>
        </w:rPr>
      </w:pPr>
    </w:p>
    <w:p w14:paraId="735F38B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Además, existen múltiples factores Asociados en la satisfacción de las personas entre los cuales podemos mencionar, el respeto, la paciencia, calidez de atención, eficiencia, amabilidad, entre otros, si un producto o servicio cumple con estos factores, podemos decir que se está brindando una atención con calidad.</w:t>
      </w:r>
    </w:p>
    <w:p w14:paraId="270F3306" w14:textId="77777777" w:rsidR="00371A8A" w:rsidRPr="00371A8A" w:rsidRDefault="00371A8A" w:rsidP="00371A8A">
      <w:pPr>
        <w:spacing w:before="240" w:line="360" w:lineRule="auto"/>
        <w:ind w:left="993"/>
        <w:jc w:val="both"/>
        <w:rPr>
          <w:rFonts w:ascii="Arial" w:hAnsi="Arial" w:cs="Arial"/>
          <w:sz w:val="24"/>
          <w:szCs w:val="24"/>
          <w:lang w:val="es-PE"/>
        </w:rPr>
      </w:pPr>
    </w:p>
    <w:p w14:paraId="0D253ABC"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Es por ello el personal profesional de enfermería debe realizar constantes evaluaciones con la finalidad de medir el nivel de satisfacción de los usuarios o clientes externos,  para este caso el usuario es quien debe estar totalmente informado sobre sus derechos y deberes con respecto a las atenciones de salud a fin de determinar si el servicio que se le está brindando es de calidad,  además permitirá también dilucidar si las expectativas del servicio para el usuario son muy altas con respecto a las que recibirá en el establecimiento,  este se sentirá cómo insatisfecho (21).</w:t>
      </w:r>
    </w:p>
    <w:p w14:paraId="684AF1B2" w14:textId="77777777" w:rsidR="00371A8A" w:rsidRPr="00371A8A" w:rsidRDefault="00371A8A" w:rsidP="00371A8A">
      <w:pPr>
        <w:spacing w:before="240" w:line="360" w:lineRule="auto"/>
        <w:ind w:left="993"/>
        <w:jc w:val="both"/>
        <w:rPr>
          <w:rFonts w:ascii="Arial" w:hAnsi="Arial" w:cs="Arial"/>
          <w:sz w:val="24"/>
          <w:szCs w:val="24"/>
          <w:lang w:val="es-PE"/>
        </w:rPr>
      </w:pPr>
    </w:p>
    <w:p w14:paraId="1E272ABC"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2.2.2. Calidad de atención en salud</w:t>
      </w:r>
    </w:p>
    <w:p w14:paraId="5F9F2571"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A.</w:t>
      </w:r>
      <w:r w:rsidRPr="00371A8A">
        <w:rPr>
          <w:rFonts w:ascii="Arial" w:hAnsi="Arial" w:cs="Arial"/>
          <w:sz w:val="24"/>
          <w:szCs w:val="24"/>
          <w:lang w:val="es-PE"/>
        </w:rPr>
        <w:tab/>
        <w:t>Definición:</w:t>
      </w:r>
    </w:p>
    <w:p w14:paraId="776C544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Existen diversas</w:t>
      </w:r>
      <w:r w:rsidR="00E96039">
        <w:rPr>
          <w:rFonts w:ascii="Arial" w:hAnsi="Arial" w:cs="Arial"/>
          <w:sz w:val="24"/>
          <w:szCs w:val="24"/>
          <w:lang w:val="es-PE"/>
        </w:rPr>
        <w:t xml:space="preserve"> definiciones para la calidad, </w:t>
      </w:r>
      <w:r w:rsidRPr="00371A8A">
        <w:rPr>
          <w:rFonts w:ascii="Arial" w:hAnsi="Arial" w:cs="Arial"/>
          <w:sz w:val="24"/>
          <w:szCs w:val="24"/>
          <w:lang w:val="es-PE"/>
        </w:rPr>
        <w:t>lo cual resulta muy c</w:t>
      </w:r>
      <w:r w:rsidR="00E96039">
        <w:rPr>
          <w:rFonts w:ascii="Arial" w:hAnsi="Arial" w:cs="Arial"/>
          <w:sz w:val="24"/>
          <w:szCs w:val="24"/>
          <w:lang w:val="es-PE"/>
        </w:rPr>
        <w:t xml:space="preserve">omplicado establecer sólo una, </w:t>
      </w:r>
      <w:r w:rsidRPr="00371A8A">
        <w:rPr>
          <w:rFonts w:ascii="Arial" w:hAnsi="Arial" w:cs="Arial"/>
          <w:sz w:val="24"/>
          <w:szCs w:val="24"/>
          <w:lang w:val="es-PE"/>
        </w:rPr>
        <w:t>su significado dependerá del ámb</w:t>
      </w:r>
      <w:r w:rsidR="00E96039">
        <w:rPr>
          <w:rFonts w:ascii="Arial" w:hAnsi="Arial" w:cs="Arial"/>
          <w:sz w:val="24"/>
          <w:szCs w:val="24"/>
          <w:lang w:val="es-PE"/>
        </w:rPr>
        <w:t>ito en el cual esté mencionad. A</w:t>
      </w:r>
      <w:r w:rsidRPr="00371A8A">
        <w:rPr>
          <w:rFonts w:ascii="Arial" w:hAnsi="Arial" w:cs="Arial"/>
          <w:sz w:val="24"/>
          <w:szCs w:val="24"/>
          <w:lang w:val="es-PE"/>
        </w:rPr>
        <w:t xml:space="preserve"> fin de que esta definición puede adecuarse de la mejor forma al contexto en que se ha aplicado, si tomamos en cuenta la definición de </w:t>
      </w:r>
      <w:proofErr w:type="spellStart"/>
      <w:r w:rsidRPr="00371A8A">
        <w:rPr>
          <w:rFonts w:ascii="Arial" w:hAnsi="Arial" w:cs="Arial"/>
          <w:sz w:val="24"/>
          <w:szCs w:val="24"/>
          <w:lang w:val="es-PE"/>
        </w:rPr>
        <w:t>Avedis</w:t>
      </w:r>
      <w:proofErr w:type="spellEnd"/>
      <w:r w:rsidRPr="00371A8A">
        <w:rPr>
          <w:rFonts w:ascii="Arial" w:hAnsi="Arial" w:cs="Arial"/>
          <w:sz w:val="24"/>
          <w:szCs w:val="24"/>
          <w:lang w:val="es-PE"/>
        </w:rPr>
        <w:t xml:space="preserve"> </w:t>
      </w:r>
      <w:proofErr w:type="gramStart"/>
      <w:r w:rsidRPr="00371A8A">
        <w:rPr>
          <w:rFonts w:ascii="Arial" w:hAnsi="Arial" w:cs="Arial"/>
          <w:sz w:val="24"/>
          <w:szCs w:val="24"/>
          <w:lang w:val="es-PE"/>
        </w:rPr>
        <w:t>Donabedian,  que</w:t>
      </w:r>
      <w:proofErr w:type="gramEnd"/>
      <w:r w:rsidRPr="00371A8A">
        <w:rPr>
          <w:rFonts w:ascii="Arial" w:hAnsi="Arial" w:cs="Arial"/>
          <w:sz w:val="24"/>
          <w:szCs w:val="24"/>
          <w:lang w:val="es-PE"/>
        </w:rPr>
        <w:t xml:space="preserve"> en 1980,  </w:t>
      </w:r>
      <w:r w:rsidRPr="00371A8A">
        <w:rPr>
          <w:rFonts w:ascii="Arial" w:hAnsi="Arial" w:cs="Arial"/>
          <w:sz w:val="24"/>
          <w:szCs w:val="24"/>
          <w:lang w:val="es-PE"/>
        </w:rPr>
        <w:lastRenderedPageBreak/>
        <w:t>manifestó que la calidad en la atención de un servicio  qué es brindado hacia un usuario o paciente,  debe ser percibido en este como el mejor y  completo bienestar,  luego  de  contrastar las ganancias o pérdidas que pueden conllevar al proceso de atención en su totalidad.</w:t>
      </w:r>
    </w:p>
    <w:p w14:paraId="11E983FB" w14:textId="77777777" w:rsidR="00371A8A" w:rsidRPr="00371A8A" w:rsidRDefault="00371A8A" w:rsidP="00371A8A">
      <w:pPr>
        <w:spacing w:before="240" w:line="360" w:lineRule="auto"/>
        <w:ind w:left="993"/>
        <w:jc w:val="both"/>
        <w:rPr>
          <w:rFonts w:ascii="Arial" w:hAnsi="Arial" w:cs="Arial"/>
          <w:sz w:val="24"/>
          <w:szCs w:val="24"/>
          <w:lang w:val="es-PE"/>
        </w:rPr>
      </w:pPr>
    </w:p>
    <w:p w14:paraId="4678EE8D"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La Organización Mundial de la Salud también define que la calidad en la atención en salud es excelente si es que permite identificar las necesidades sanitarias del usuario tanto a nivel individual como poblacional, dirigiendo todos los recursos oportunos basados en la aplicación del conocimiento que se maneje (22).</w:t>
      </w:r>
    </w:p>
    <w:p w14:paraId="2864842C" w14:textId="77777777" w:rsidR="00371A8A" w:rsidRPr="00371A8A" w:rsidRDefault="00371A8A" w:rsidP="00371A8A">
      <w:pPr>
        <w:spacing w:before="240" w:line="360" w:lineRule="auto"/>
        <w:ind w:left="993"/>
        <w:jc w:val="both"/>
        <w:rPr>
          <w:rFonts w:ascii="Arial" w:hAnsi="Arial" w:cs="Arial"/>
          <w:sz w:val="24"/>
          <w:szCs w:val="24"/>
          <w:lang w:val="es-PE"/>
        </w:rPr>
      </w:pPr>
    </w:p>
    <w:p w14:paraId="332F4382"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B.        Dimensiones</w:t>
      </w:r>
    </w:p>
    <w:p w14:paraId="373D9C8E"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Dimensión técnica científica:  Es representada como la dimensión principal de la calidad, es decir se refiere la capacidad de los que brindan un servicio a fin de otorgar el mejor posible, estrictamente hablando en el ámbito de salud podemos mencionar:</w:t>
      </w:r>
    </w:p>
    <w:p w14:paraId="51ABD49E"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Eficiencia: Es cuando el paciente recibe un servicio en el momento oportuno y a un costo menor.</w:t>
      </w:r>
    </w:p>
    <w:p w14:paraId="480893DB"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Eficacia:  Es cuando se utiliza de forma apropiada los recursos que se tienen para brindar un determinado servicio.</w:t>
      </w:r>
    </w:p>
    <w:p w14:paraId="0C1D05F7"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Efectividad: Es la relación entre el conocimiento y la experticia técnica del personal profesional que brinda el servicio, así como también la capacidad de relacionarse hábilmente con los pacientes.</w:t>
      </w:r>
    </w:p>
    <w:p w14:paraId="507A7A32"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Continuidad: Está representada como la atención a lo largo de la vida de las personas.</w:t>
      </w:r>
    </w:p>
    <w:p w14:paraId="05AEA31D" w14:textId="77777777" w:rsid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lastRenderedPageBreak/>
        <w:t></w:t>
      </w:r>
      <w:r w:rsidRPr="00371A8A">
        <w:rPr>
          <w:rFonts w:ascii="Arial" w:hAnsi="Arial" w:cs="Arial"/>
          <w:sz w:val="24"/>
          <w:szCs w:val="24"/>
          <w:lang w:val="es-PE"/>
        </w:rPr>
        <w:tab/>
        <w:t>Seguridad:  es la característica en la cual un servicio brindado debe llevarse a cabo con la finalidad de no causar un perjuicio o daño al paciente.</w:t>
      </w:r>
    </w:p>
    <w:p w14:paraId="17B445F0" w14:textId="77777777" w:rsidR="00371A8A" w:rsidRDefault="00371A8A" w:rsidP="00371A8A">
      <w:pPr>
        <w:spacing w:before="240" w:line="360" w:lineRule="auto"/>
        <w:ind w:left="993"/>
        <w:jc w:val="both"/>
        <w:rPr>
          <w:rFonts w:ascii="Arial" w:hAnsi="Arial" w:cs="Arial"/>
          <w:sz w:val="24"/>
          <w:szCs w:val="24"/>
          <w:lang w:val="es-PE"/>
        </w:rPr>
      </w:pPr>
    </w:p>
    <w:p w14:paraId="79EBB6B7"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Integralidad: El paciente deberá ser atendido no en un solo ámbito específico, sino también deberá ser atendido en las múltiples características de su ser, debido a lo complejo de la interrelación de las diferentes características propias del ser humano, siendo el ideal el abordaje biopsicosocial.</w:t>
      </w:r>
    </w:p>
    <w:p w14:paraId="62CD82F7" w14:textId="77777777" w:rsidR="00371A8A" w:rsidRDefault="00371A8A" w:rsidP="00371A8A">
      <w:pPr>
        <w:spacing w:before="240" w:line="360" w:lineRule="auto"/>
        <w:ind w:left="993"/>
        <w:jc w:val="both"/>
        <w:rPr>
          <w:rFonts w:ascii="Arial" w:hAnsi="Arial" w:cs="Arial"/>
          <w:sz w:val="24"/>
          <w:szCs w:val="24"/>
          <w:lang w:val="es-PE"/>
        </w:rPr>
      </w:pPr>
    </w:p>
    <w:p w14:paraId="01261A92"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Dimensión Humana: El personal profesional de enfermería interviene en el paciente manejando diversas situaciones en cuanto a su atención, para ello deberá emplear distintas estrategias que le permitan al personal interrelacionarse con su paciente brindándole un trato humano, para ello los siguientes componentes son muy necesarios:</w:t>
      </w:r>
    </w:p>
    <w:p w14:paraId="2DD6088A" w14:textId="77777777" w:rsidR="00371A8A" w:rsidRDefault="00371A8A" w:rsidP="00371A8A">
      <w:pPr>
        <w:spacing w:before="240" w:line="360" w:lineRule="auto"/>
        <w:ind w:left="993"/>
        <w:jc w:val="both"/>
        <w:rPr>
          <w:rFonts w:ascii="Arial" w:hAnsi="Arial" w:cs="Arial"/>
          <w:sz w:val="24"/>
          <w:szCs w:val="24"/>
          <w:lang w:val="es-PE"/>
        </w:rPr>
      </w:pPr>
    </w:p>
    <w:p w14:paraId="07126423"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Respeto por los derechos, El personal profesional que brinda un servicio de salud deberá respetar los derechos y decisiones de sus pacientes, para ello necesitamos que el personal de salud cuente con valores muy sólidos.</w:t>
      </w:r>
    </w:p>
    <w:p w14:paraId="67985510" w14:textId="77777777" w:rsidR="00371A8A" w:rsidRDefault="00371A8A" w:rsidP="00371A8A">
      <w:pPr>
        <w:spacing w:before="240" w:line="360" w:lineRule="auto"/>
        <w:ind w:left="993"/>
        <w:jc w:val="both"/>
        <w:rPr>
          <w:rFonts w:ascii="Arial" w:hAnsi="Arial" w:cs="Arial"/>
          <w:sz w:val="24"/>
          <w:szCs w:val="24"/>
          <w:lang w:val="es-PE"/>
        </w:rPr>
      </w:pPr>
    </w:p>
    <w:p w14:paraId="5A042DCD"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Veracidad, esta virtud del personal de salud favorecerá la interrelación que tenga con su paciente a fin de brindar los mejores cuidados hacia ellos ya que antepondrá siempre la verdad hacia ellos.</w:t>
      </w:r>
    </w:p>
    <w:p w14:paraId="6D5DF1AE" w14:textId="77777777" w:rsidR="00371A8A" w:rsidRDefault="00371A8A" w:rsidP="00371A8A">
      <w:pPr>
        <w:spacing w:before="240" w:line="360" w:lineRule="auto"/>
        <w:ind w:left="993"/>
        <w:jc w:val="both"/>
        <w:rPr>
          <w:rFonts w:ascii="Arial" w:hAnsi="Arial" w:cs="Arial"/>
          <w:sz w:val="24"/>
          <w:szCs w:val="24"/>
          <w:lang w:val="es-PE"/>
        </w:rPr>
      </w:pPr>
    </w:p>
    <w:p w14:paraId="480D82BE"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lastRenderedPageBreak/>
        <w:t></w:t>
      </w:r>
      <w:r w:rsidRPr="00371A8A">
        <w:rPr>
          <w:rFonts w:ascii="Arial" w:hAnsi="Arial" w:cs="Arial"/>
          <w:sz w:val="24"/>
          <w:szCs w:val="24"/>
          <w:lang w:val="es-PE"/>
        </w:rPr>
        <w:tab/>
        <w:t>Amabilidad, esta característica está dada por el cariño la cortesía que brindar al personal de salud hacia los pacientes que acuden a los servicios de crecimiento y desarrollo, a fin de que ellos sientan calidez en el trato hacia ellos.</w:t>
      </w:r>
    </w:p>
    <w:p w14:paraId="495D8778" w14:textId="77777777" w:rsidR="00371A8A" w:rsidRDefault="00371A8A" w:rsidP="00371A8A">
      <w:pPr>
        <w:spacing w:before="240" w:line="360" w:lineRule="auto"/>
        <w:ind w:left="993"/>
        <w:jc w:val="both"/>
        <w:rPr>
          <w:rFonts w:ascii="Arial" w:hAnsi="Arial" w:cs="Arial"/>
          <w:sz w:val="24"/>
          <w:szCs w:val="24"/>
          <w:lang w:val="es-PE"/>
        </w:rPr>
      </w:pPr>
    </w:p>
    <w:p w14:paraId="2422D545"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Ética, son los principios de conducta que asume un personal de salud y que pone en práctica en su trabajo diario como profesional.</w:t>
      </w:r>
    </w:p>
    <w:p w14:paraId="675C8743" w14:textId="77777777" w:rsidR="00371A8A" w:rsidRDefault="00371A8A" w:rsidP="00371A8A">
      <w:pPr>
        <w:spacing w:before="240" w:line="360" w:lineRule="auto"/>
        <w:ind w:left="993"/>
        <w:jc w:val="both"/>
        <w:rPr>
          <w:rFonts w:ascii="Arial" w:hAnsi="Arial" w:cs="Arial"/>
          <w:sz w:val="24"/>
          <w:szCs w:val="24"/>
          <w:lang w:val="es-PE"/>
        </w:rPr>
      </w:pPr>
    </w:p>
    <w:p w14:paraId="63BE1551"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Trato digno, es la actitud que tiene el personal de salud hacia sus pacientes basándose en el principio de respeto.</w:t>
      </w:r>
    </w:p>
    <w:p w14:paraId="0E44A78F" w14:textId="77777777" w:rsidR="00371A8A" w:rsidRPr="00371A8A" w:rsidRDefault="00371A8A" w:rsidP="00371A8A">
      <w:pPr>
        <w:spacing w:before="240" w:line="360" w:lineRule="auto"/>
        <w:ind w:left="993"/>
        <w:jc w:val="both"/>
        <w:rPr>
          <w:rFonts w:ascii="Arial" w:hAnsi="Arial" w:cs="Arial"/>
          <w:sz w:val="24"/>
          <w:szCs w:val="24"/>
          <w:lang w:val="es-PE"/>
        </w:rPr>
      </w:pPr>
    </w:p>
    <w:p w14:paraId="7ADCD856"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w:t>
      </w:r>
      <w:r w:rsidRPr="00371A8A">
        <w:rPr>
          <w:rFonts w:ascii="Arial" w:hAnsi="Arial" w:cs="Arial"/>
          <w:sz w:val="24"/>
          <w:szCs w:val="24"/>
          <w:lang w:val="es-PE"/>
        </w:rPr>
        <w:tab/>
        <w:t>Dimensión de entorno: Las dimensiones de entorno son las características del establecimiento de salud a fin de brindar los servicios adecuados hacia sus pacientes.  ésta se compone por la privacidad, para lo cual es un punto muy importante durante la atención hacia el paciente, y que deberá mantenerse desde el inicio hasta el final de la consulta, ya que creará un entorno de confianza entre el paciente y el personal de salud; además tenemos la ambientación qué se refiere estrictamente a las instalaciones del establecimiento de salud (5-9).</w:t>
      </w:r>
    </w:p>
    <w:p w14:paraId="05644EB6" w14:textId="77777777" w:rsidR="00371A8A" w:rsidRDefault="00371A8A" w:rsidP="00371A8A">
      <w:pPr>
        <w:spacing w:before="240" w:line="360" w:lineRule="auto"/>
        <w:ind w:left="993"/>
        <w:jc w:val="both"/>
        <w:rPr>
          <w:rFonts w:ascii="Arial" w:hAnsi="Arial" w:cs="Arial"/>
          <w:sz w:val="24"/>
          <w:szCs w:val="24"/>
          <w:lang w:val="es-PE"/>
        </w:rPr>
      </w:pPr>
    </w:p>
    <w:p w14:paraId="742C4C25"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t>2.2.2. Control de crecimiento y desarrollo</w:t>
      </w:r>
    </w:p>
    <w:p w14:paraId="627211D6" w14:textId="77777777" w:rsidR="00371A8A" w:rsidRPr="00371A8A" w:rsidRDefault="00371A8A" w:rsidP="00371A8A">
      <w:pPr>
        <w:spacing w:before="240" w:line="360" w:lineRule="auto"/>
        <w:ind w:left="993"/>
        <w:jc w:val="both"/>
        <w:rPr>
          <w:rFonts w:ascii="Arial" w:hAnsi="Arial" w:cs="Arial"/>
          <w:sz w:val="24"/>
          <w:szCs w:val="24"/>
          <w:lang w:val="es-PE"/>
        </w:rPr>
      </w:pPr>
    </w:p>
    <w:p w14:paraId="4D233C3F"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Según Norma técnica CRED </w:t>
      </w:r>
      <w:proofErr w:type="spellStart"/>
      <w:r w:rsidRPr="00371A8A">
        <w:rPr>
          <w:rFonts w:ascii="Arial" w:hAnsi="Arial" w:cs="Arial"/>
          <w:sz w:val="24"/>
          <w:szCs w:val="24"/>
          <w:lang w:val="es-PE"/>
        </w:rPr>
        <w:t>N°</w:t>
      </w:r>
      <w:proofErr w:type="spellEnd"/>
      <w:r w:rsidRPr="00371A8A">
        <w:rPr>
          <w:rFonts w:ascii="Arial" w:hAnsi="Arial" w:cs="Arial"/>
          <w:sz w:val="24"/>
          <w:szCs w:val="24"/>
          <w:lang w:val="es-PE"/>
        </w:rPr>
        <w:t xml:space="preserve"> 087-2010 del Ministerio de Salud, El control de crecimiento y desarrollo es un servicio que tiene como objetivo primordial velar y vigilar el crecimiento y desarrollo óptimo, además de una educación continua hacia los familiares de los pacientes, a fin de detectar de forma oportuna diversos factores de </w:t>
      </w:r>
      <w:r w:rsidRPr="00371A8A">
        <w:rPr>
          <w:rFonts w:ascii="Arial" w:hAnsi="Arial" w:cs="Arial"/>
          <w:sz w:val="24"/>
          <w:szCs w:val="24"/>
          <w:lang w:val="es-PE"/>
        </w:rPr>
        <w:lastRenderedPageBreak/>
        <w:t>riesgos o la presencia de enfermedades a fin de minimizar la frecuencia de estas.</w:t>
      </w:r>
    </w:p>
    <w:p w14:paraId="5BCB203E" w14:textId="77777777" w:rsidR="00371A8A" w:rsidRPr="00371A8A" w:rsidRDefault="00371A8A" w:rsidP="00371A8A">
      <w:pPr>
        <w:spacing w:before="240" w:line="360" w:lineRule="auto"/>
        <w:ind w:left="993"/>
        <w:jc w:val="both"/>
        <w:rPr>
          <w:rFonts w:ascii="Arial" w:hAnsi="Arial" w:cs="Arial"/>
          <w:sz w:val="24"/>
          <w:szCs w:val="24"/>
          <w:lang w:val="es-PE"/>
        </w:rPr>
      </w:pPr>
    </w:p>
    <w:p w14:paraId="1AA0BED2"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Este servicio Busca la concientización y la educación de los padres hacia el adecuado cuidado de su niño  en diversos aspectos como alimentación,  cuidado y crianza;  dentro de los procesos en los servicios de control de crecimiento y desarrollo deberá precisar la valoración,  el diagnóstico,  intervenciones y seguimientos de las patologías que puedan hallarse,  además la valoración antropométrica la cual se realizará en cada control por parte del personal profesional hacia el niño desde su nacimiento hasta los 5 años de edad,  para ello basándose en los patrones de crecimiento establecidos por la Organización Mundial de la Sa</w:t>
      </w:r>
      <w:r w:rsidR="00806815">
        <w:rPr>
          <w:rFonts w:ascii="Arial" w:hAnsi="Arial" w:cs="Arial"/>
          <w:sz w:val="24"/>
          <w:szCs w:val="24"/>
          <w:lang w:val="es-PE"/>
        </w:rPr>
        <w:t>lud (1</w:t>
      </w:r>
      <w:r w:rsidRPr="00371A8A">
        <w:rPr>
          <w:rFonts w:ascii="Arial" w:hAnsi="Arial" w:cs="Arial"/>
          <w:sz w:val="24"/>
          <w:szCs w:val="24"/>
          <w:lang w:val="es-PE"/>
        </w:rPr>
        <w:t>3).</w:t>
      </w:r>
    </w:p>
    <w:p w14:paraId="23C53F07" w14:textId="77777777" w:rsidR="00371A8A" w:rsidRPr="00371A8A" w:rsidRDefault="00371A8A" w:rsidP="00371A8A">
      <w:pPr>
        <w:spacing w:before="240" w:line="360" w:lineRule="auto"/>
        <w:ind w:left="993"/>
        <w:jc w:val="both"/>
        <w:rPr>
          <w:rFonts w:ascii="Arial" w:hAnsi="Arial" w:cs="Arial"/>
          <w:sz w:val="24"/>
          <w:szCs w:val="24"/>
          <w:lang w:val="es-PE"/>
        </w:rPr>
      </w:pPr>
    </w:p>
    <w:p w14:paraId="610FC6FC"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t>2.2.3. Calidad de atención en enfermería</w:t>
      </w:r>
    </w:p>
    <w:p w14:paraId="35518A6A" w14:textId="77777777" w:rsidR="00371A8A" w:rsidRPr="00371A8A" w:rsidRDefault="00371A8A" w:rsidP="00371A8A">
      <w:pPr>
        <w:spacing w:before="240" w:line="360" w:lineRule="auto"/>
        <w:ind w:left="993"/>
        <w:jc w:val="both"/>
        <w:rPr>
          <w:rFonts w:ascii="Arial" w:hAnsi="Arial" w:cs="Arial"/>
          <w:sz w:val="24"/>
          <w:szCs w:val="24"/>
          <w:lang w:val="es-PE"/>
        </w:rPr>
      </w:pPr>
    </w:p>
    <w:p w14:paraId="1437C852" w14:textId="77777777" w:rsid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Localidad de atención en enfermería está definida como el servicio que brinda este personal profesional de forma personalizada, eficaz, eficiente, continúa, humanizada y oportuna con el objetivo de que un paciente se encuentre satisfecho con la atención brindada.  para ello están involucrados diversos factores entre los cuales podemos citar, la responsabilidad, honestidad, compromiso de mejora continua, personal involucrado con su institución, vocación de servicio y experticia.</w:t>
      </w:r>
    </w:p>
    <w:p w14:paraId="3B0CB407" w14:textId="77777777" w:rsidR="00371A8A" w:rsidRPr="00371A8A" w:rsidRDefault="00371A8A" w:rsidP="00371A8A">
      <w:pPr>
        <w:spacing w:before="240" w:line="360" w:lineRule="auto"/>
        <w:ind w:left="993"/>
        <w:jc w:val="both"/>
        <w:rPr>
          <w:rFonts w:ascii="Arial" w:hAnsi="Arial" w:cs="Arial"/>
          <w:sz w:val="24"/>
          <w:szCs w:val="24"/>
          <w:lang w:val="es-PE"/>
        </w:rPr>
      </w:pPr>
    </w:p>
    <w:p w14:paraId="716339E5"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Podemos decir que es el paciente quién realmente define si el servicio brindado es de calidad, por lo que todo el personal de salud deberá estar involucrado en estas prácticas a fin de que el paciente o usuario se encuentre satisfe</w:t>
      </w:r>
      <w:r w:rsidR="00806815">
        <w:rPr>
          <w:rFonts w:ascii="Arial" w:hAnsi="Arial" w:cs="Arial"/>
          <w:sz w:val="24"/>
          <w:szCs w:val="24"/>
          <w:lang w:val="es-PE"/>
        </w:rPr>
        <w:t>cho (22</w:t>
      </w:r>
      <w:r w:rsidRPr="00371A8A">
        <w:rPr>
          <w:rFonts w:ascii="Arial" w:hAnsi="Arial" w:cs="Arial"/>
          <w:sz w:val="24"/>
          <w:szCs w:val="24"/>
          <w:lang w:val="es-PE"/>
        </w:rPr>
        <w:t xml:space="preserve">). </w:t>
      </w:r>
    </w:p>
    <w:p w14:paraId="06B0FFBB"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lastRenderedPageBreak/>
        <w:t>2.2.4. Rol de la enfermera en el consultorio de crecimiento y desarrollo</w:t>
      </w:r>
    </w:p>
    <w:p w14:paraId="4F4F4E06" w14:textId="77777777" w:rsidR="00371A8A" w:rsidRPr="00371A8A" w:rsidRDefault="00371A8A" w:rsidP="00371A8A">
      <w:pPr>
        <w:spacing w:before="240" w:line="360" w:lineRule="auto"/>
        <w:ind w:left="993"/>
        <w:jc w:val="both"/>
        <w:rPr>
          <w:rFonts w:ascii="Arial" w:hAnsi="Arial" w:cs="Arial"/>
          <w:sz w:val="24"/>
          <w:szCs w:val="24"/>
          <w:lang w:val="es-PE"/>
        </w:rPr>
      </w:pPr>
    </w:p>
    <w:p w14:paraId="307112A6" w14:textId="77777777" w:rsid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Con el avance tecnológico y científico en los cuidados preventivos y promocionales de la salud,  se han obtenido mejoras en las atenciones de la salud infantil;  estas mejoras  requieren de personal profesional altamente calificado,  para así poder brindar los cuidados necesarios que con el día a día se van haciendo más complejas,  en la atención de los infantes,  que en su mayoría se da en los establecimientos de salud del nivel primario de atención, en donde las actividades De prevención y promoción de la salud se realiza reforma prioritaria.</w:t>
      </w:r>
    </w:p>
    <w:p w14:paraId="7CE5354E" w14:textId="77777777" w:rsidR="00371A8A" w:rsidRPr="00371A8A" w:rsidRDefault="00371A8A" w:rsidP="00371A8A">
      <w:pPr>
        <w:spacing w:before="240" w:line="360" w:lineRule="auto"/>
        <w:ind w:left="993"/>
        <w:jc w:val="both"/>
        <w:rPr>
          <w:rFonts w:ascii="Arial" w:hAnsi="Arial" w:cs="Arial"/>
          <w:sz w:val="24"/>
          <w:szCs w:val="24"/>
          <w:lang w:val="es-PE"/>
        </w:rPr>
      </w:pPr>
    </w:p>
    <w:p w14:paraId="003AEAB9"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Para ello se necesita que el personal profesional de enfermería cuente con las actitudes necesarias para liderar los cuidados en los infantes, con la finalidad de la elaboración planificación y ejecución de programas para mejorar la calidad en la atención de los servic</w:t>
      </w:r>
      <w:r w:rsidR="00806815">
        <w:rPr>
          <w:rFonts w:ascii="Arial" w:hAnsi="Arial" w:cs="Arial"/>
          <w:sz w:val="24"/>
          <w:szCs w:val="24"/>
          <w:lang w:val="es-PE"/>
        </w:rPr>
        <w:t>ios de crecimiento y control (20</w:t>
      </w:r>
      <w:r w:rsidRPr="00371A8A">
        <w:rPr>
          <w:rFonts w:ascii="Arial" w:hAnsi="Arial" w:cs="Arial"/>
          <w:sz w:val="24"/>
          <w:szCs w:val="24"/>
          <w:lang w:val="es-PE"/>
        </w:rPr>
        <w:t>).</w:t>
      </w:r>
    </w:p>
    <w:p w14:paraId="6F4B7892" w14:textId="77777777" w:rsidR="00371A8A" w:rsidRPr="00371A8A" w:rsidRDefault="00371A8A" w:rsidP="00371A8A">
      <w:pPr>
        <w:spacing w:before="240" w:line="360" w:lineRule="auto"/>
        <w:ind w:left="993"/>
        <w:jc w:val="both"/>
        <w:rPr>
          <w:rFonts w:ascii="Arial" w:hAnsi="Arial" w:cs="Arial"/>
          <w:sz w:val="24"/>
          <w:szCs w:val="24"/>
          <w:lang w:val="es-PE"/>
        </w:rPr>
      </w:pPr>
    </w:p>
    <w:p w14:paraId="3D5D702D"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t>2.2.5. Teorías de enfermería</w:t>
      </w:r>
    </w:p>
    <w:p w14:paraId="44A54F3B"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t>A.</w:t>
      </w:r>
      <w:r w:rsidRPr="00371A8A">
        <w:rPr>
          <w:rFonts w:ascii="Arial" w:hAnsi="Arial" w:cs="Arial"/>
          <w:b/>
          <w:sz w:val="24"/>
          <w:szCs w:val="24"/>
          <w:lang w:val="es-PE"/>
        </w:rPr>
        <w:tab/>
        <w:t>Teoría de Jean Watson</w:t>
      </w:r>
    </w:p>
    <w:p w14:paraId="14DD5EF5" w14:textId="77777777" w:rsidR="00371A8A" w:rsidRPr="00371A8A" w:rsidRDefault="00371A8A" w:rsidP="00371A8A">
      <w:pPr>
        <w:spacing w:before="240" w:line="360" w:lineRule="auto"/>
        <w:ind w:left="993"/>
        <w:jc w:val="both"/>
        <w:rPr>
          <w:rFonts w:ascii="Arial" w:hAnsi="Arial" w:cs="Arial"/>
          <w:sz w:val="24"/>
          <w:szCs w:val="24"/>
          <w:lang w:val="es-PE"/>
        </w:rPr>
      </w:pPr>
    </w:p>
    <w:p w14:paraId="0B908C4A"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Esta teoría pone de manifiesto que las personas deben ser consideradas como un todo, es decir teniendo en cuenta los aspectos de alma, cuerpo y espíritu, por lo que el personal profesional de enfermería durante la atención no debe descuidar estos aspectos; además esta teoría Permite la sensibilización hacia un trato más humanitario en la atención en salud con el compromiso de la mejora conti</w:t>
      </w:r>
      <w:r w:rsidR="00806815">
        <w:rPr>
          <w:rFonts w:ascii="Arial" w:hAnsi="Arial" w:cs="Arial"/>
          <w:sz w:val="24"/>
          <w:szCs w:val="24"/>
          <w:lang w:val="es-PE"/>
        </w:rPr>
        <w:t>nua en la calidad de la misma (21</w:t>
      </w:r>
      <w:r w:rsidRPr="00371A8A">
        <w:rPr>
          <w:rFonts w:ascii="Arial" w:hAnsi="Arial" w:cs="Arial"/>
          <w:sz w:val="24"/>
          <w:szCs w:val="24"/>
          <w:lang w:val="es-PE"/>
        </w:rPr>
        <w:t>).</w:t>
      </w:r>
    </w:p>
    <w:p w14:paraId="43629799" w14:textId="77777777" w:rsidR="00371A8A" w:rsidRPr="00371A8A" w:rsidRDefault="00371A8A" w:rsidP="00371A8A">
      <w:pPr>
        <w:spacing w:before="240" w:line="360" w:lineRule="auto"/>
        <w:ind w:left="993"/>
        <w:jc w:val="both"/>
        <w:rPr>
          <w:rFonts w:ascii="Arial" w:hAnsi="Arial" w:cs="Arial"/>
          <w:b/>
          <w:sz w:val="24"/>
          <w:szCs w:val="24"/>
          <w:lang w:val="es-PE"/>
        </w:rPr>
      </w:pPr>
      <w:r w:rsidRPr="00371A8A">
        <w:rPr>
          <w:rFonts w:ascii="Arial" w:hAnsi="Arial" w:cs="Arial"/>
          <w:b/>
          <w:sz w:val="24"/>
          <w:szCs w:val="24"/>
          <w:lang w:val="es-PE"/>
        </w:rPr>
        <w:lastRenderedPageBreak/>
        <w:t xml:space="preserve">B. Teoría del Logro de metas de </w:t>
      </w:r>
      <w:proofErr w:type="spellStart"/>
      <w:r w:rsidRPr="00371A8A">
        <w:rPr>
          <w:rFonts w:ascii="Arial" w:hAnsi="Arial" w:cs="Arial"/>
          <w:b/>
          <w:sz w:val="24"/>
          <w:szCs w:val="24"/>
          <w:lang w:val="es-PE"/>
        </w:rPr>
        <w:t>Imogene</w:t>
      </w:r>
      <w:proofErr w:type="spellEnd"/>
      <w:r w:rsidRPr="00371A8A">
        <w:rPr>
          <w:rFonts w:ascii="Arial" w:hAnsi="Arial" w:cs="Arial"/>
          <w:b/>
          <w:sz w:val="24"/>
          <w:szCs w:val="24"/>
          <w:lang w:val="es-PE"/>
        </w:rPr>
        <w:t xml:space="preserve"> King</w:t>
      </w:r>
    </w:p>
    <w:p w14:paraId="385EA292" w14:textId="77777777" w:rsidR="00371A8A" w:rsidRPr="00371A8A" w:rsidRDefault="00371A8A" w:rsidP="00371A8A">
      <w:pPr>
        <w:spacing w:before="240" w:line="360" w:lineRule="auto"/>
        <w:ind w:left="993"/>
        <w:jc w:val="both"/>
        <w:rPr>
          <w:rFonts w:ascii="Arial" w:hAnsi="Arial" w:cs="Arial"/>
          <w:sz w:val="24"/>
          <w:szCs w:val="24"/>
          <w:lang w:val="es-PE"/>
        </w:rPr>
      </w:pPr>
    </w:p>
    <w:p w14:paraId="218F9AA6" w14:textId="77777777" w:rsidR="00371A8A" w:rsidRPr="00371A8A" w:rsidRDefault="00371A8A" w:rsidP="00371A8A">
      <w:pPr>
        <w:spacing w:before="240" w:line="360" w:lineRule="auto"/>
        <w:ind w:left="993"/>
        <w:jc w:val="both"/>
        <w:rPr>
          <w:rFonts w:ascii="Arial" w:hAnsi="Arial" w:cs="Arial"/>
          <w:sz w:val="24"/>
          <w:szCs w:val="24"/>
          <w:lang w:val="es-PE"/>
        </w:rPr>
      </w:pPr>
      <w:r w:rsidRPr="00371A8A">
        <w:rPr>
          <w:rFonts w:ascii="Arial" w:hAnsi="Arial" w:cs="Arial"/>
          <w:sz w:val="24"/>
          <w:szCs w:val="24"/>
          <w:lang w:val="es-PE"/>
        </w:rPr>
        <w:t xml:space="preserve">Esta teoría del logro de metas, propone que el personal profesional de enfermería es un proceso dinámico e interpersonal entre las acciones y reacciones entre el personal de enfermería y su paciente influyéndose mutuamente en la atención. Además, manifiesta que al ser un personal de salud con vocación de servicio permitirá satisfacer la necesidad de la atención en salud; también utiliza enfoques orientados hacia el logro de objetivos o metas en el que las personas interactúan </w:t>
      </w:r>
      <w:r w:rsidR="00806815">
        <w:rPr>
          <w:rFonts w:ascii="Arial" w:hAnsi="Arial" w:cs="Arial"/>
          <w:sz w:val="24"/>
          <w:szCs w:val="24"/>
          <w:lang w:val="es-PE"/>
        </w:rPr>
        <w:t>dentro de un ambiente social (22</w:t>
      </w:r>
      <w:r w:rsidRPr="00371A8A">
        <w:rPr>
          <w:rFonts w:ascii="Arial" w:hAnsi="Arial" w:cs="Arial"/>
          <w:sz w:val="24"/>
          <w:szCs w:val="24"/>
          <w:lang w:val="es-PE"/>
        </w:rPr>
        <w:t>).</w:t>
      </w:r>
    </w:p>
    <w:p w14:paraId="1D2CA374" w14:textId="77777777" w:rsidR="00371A8A" w:rsidRPr="00371A8A" w:rsidRDefault="00371A8A" w:rsidP="00371A8A">
      <w:pPr>
        <w:spacing w:before="240" w:line="360" w:lineRule="auto"/>
        <w:ind w:left="993"/>
        <w:jc w:val="both"/>
        <w:rPr>
          <w:rFonts w:ascii="Arial" w:hAnsi="Arial" w:cs="Arial"/>
          <w:sz w:val="24"/>
          <w:szCs w:val="24"/>
          <w:lang w:val="es-PE"/>
        </w:rPr>
      </w:pPr>
    </w:p>
    <w:p w14:paraId="5487681D" w14:textId="77777777" w:rsidR="00371A8A" w:rsidRPr="00371A8A" w:rsidRDefault="00371A8A" w:rsidP="00371A8A">
      <w:pPr>
        <w:spacing w:before="240" w:line="360" w:lineRule="auto"/>
        <w:jc w:val="center"/>
        <w:rPr>
          <w:rFonts w:ascii="Arial" w:hAnsi="Arial" w:cs="Arial"/>
          <w:b/>
          <w:sz w:val="24"/>
          <w:szCs w:val="24"/>
          <w:lang w:val="es-PE"/>
        </w:rPr>
      </w:pPr>
    </w:p>
    <w:p w14:paraId="69B20B9B" w14:textId="77777777" w:rsidR="00371A8A" w:rsidRPr="00371A8A" w:rsidRDefault="00371A8A" w:rsidP="00371A8A">
      <w:pPr>
        <w:spacing w:before="240" w:line="360" w:lineRule="auto"/>
        <w:jc w:val="center"/>
        <w:rPr>
          <w:rFonts w:ascii="Arial" w:hAnsi="Arial" w:cs="Arial"/>
          <w:b/>
          <w:sz w:val="24"/>
          <w:szCs w:val="24"/>
          <w:lang w:val="es-PE"/>
        </w:rPr>
      </w:pPr>
    </w:p>
    <w:p w14:paraId="6E7428CD" w14:textId="77777777" w:rsidR="00371A8A" w:rsidRPr="00371A8A" w:rsidRDefault="00371A8A" w:rsidP="00371A8A">
      <w:pPr>
        <w:spacing w:before="240" w:line="360" w:lineRule="auto"/>
        <w:jc w:val="center"/>
        <w:rPr>
          <w:rFonts w:ascii="Arial" w:hAnsi="Arial" w:cs="Arial"/>
          <w:b/>
          <w:sz w:val="24"/>
          <w:szCs w:val="24"/>
          <w:lang w:val="es-PE"/>
        </w:rPr>
      </w:pPr>
    </w:p>
    <w:p w14:paraId="794E2519" w14:textId="77777777" w:rsidR="00371A8A" w:rsidRPr="00371A8A" w:rsidRDefault="00371A8A" w:rsidP="00371A8A">
      <w:pPr>
        <w:spacing w:before="240" w:line="360" w:lineRule="auto"/>
        <w:jc w:val="center"/>
        <w:rPr>
          <w:rFonts w:ascii="Arial" w:hAnsi="Arial" w:cs="Arial"/>
          <w:b/>
          <w:sz w:val="24"/>
          <w:szCs w:val="24"/>
          <w:lang w:val="es-PE"/>
        </w:rPr>
      </w:pPr>
    </w:p>
    <w:p w14:paraId="45F22E30" w14:textId="77777777" w:rsidR="00371A8A" w:rsidRPr="00371A8A" w:rsidRDefault="00371A8A" w:rsidP="00371A8A">
      <w:pPr>
        <w:spacing w:before="240" w:line="360" w:lineRule="auto"/>
        <w:jc w:val="center"/>
        <w:rPr>
          <w:rFonts w:ascii="Arial" w:hAnsi="Arial" w:cs="Arial"/>
          <w:b/>
          <w:sz w:val="24"/>
          <w:szCs w:val="24"/>
          <w:lang w:val="es-PE"/>
        </w:rPr>
      </w:pPr>
    </w:p>
    <w:p w14:paraId="76E2B5E2" w14:textId="77777777" w:rsidR="00371A8A" w:rsidRPr="00371A8A" w:rsidRDefault="00371A8A" w:rsidP="00371A8A">
      <w:pPr>
        <w:spacing w:before="240" w:line="360" w:lineRule="auto"/>
        <w:jc w:val="center"/>
        <w:rPr>
          <w:rFonts w:ascii="Arial" w:hAnsi="Arial" w:cs="Arial"/>
          <w:b/>
          <w:sz w:val="24"/>
          <w:szCs w:val="24"/>
          <w:lang w:val="es-PE"/>
        </w:rPr>
      </w:pPr>
    </w:p>
    <w:p w14:paraId="7268A61F" w14:textId="77777777" w:rsidR="00371A8A" w:rsidRPr="00371A8A" w:rsidRDefault="00371A8A" w:rsidP="00371A8A">
      <w:pPr>
        <w:spacing w:before="240" w:line="360" w:lineRule="auto"/>
        <w:jc w:val="center"/>
        <w:rPr>
          <w:rFonts w:ascii="Arial" w:hAnsi="Arial" w:cs="Arial"/>
          <w:b/>
          <w:sz w:val="24"/>
          <w:szCs w:val="24"/>
          <w:lang w:val="es-PE"/>
        </w:rPr>
      </w:pPr>
    </w:p>
    <w:p w14:paraId="33B9D964" w14:textId="77777777" w:rsidR="00371A8A" w:rsidRPr="00371A8A" w:rsidRDefault="00371A8A" w:rsidP="00371A8A">
      <w:pPr>
        <w:spacing w:before="240" w:line="360" w:lineRule="auto"/>
        <w:jc w:val="center"/>
        <w:rPr>
          <w:rFonts w:ascii="Arial" w:hAnsi="Arial" w:cs="Arial"/>
          <w:b/>
          <w:sz w:val="24"/>
          <w:szCs w:val="24"/>
          <w:lang w:val="es-PE"/>
        </w:rPr>
      </w:pPr>
    </w:p>
    <w:p w14:paraId="7BD59AFB" w14:textId="77777777" w:rsidR="00371A8A" w:rsidRPr="00371A8A" w:rsidRDefault="00371A8A" w:rsidP="00371A8A">
      <w:pPr>
        <w:spacing w:before="240" w:line="360" w:lineRule="auto"/>
        <w:jc w:val="center"/>
        <w:rPr>
          <w:rFonts w:ascii="Arial" w:hAnsi="Arial" w:cs="Arial"/>
          <w:b/>
          <w:sz w:val="24"/>
          <w:szCs w:val="24"/>
          <w:lang w:val="es-PE"/>
        </w:rPr>
      </w:pPr>
    </w:p>
    <w:p w14:paraId="4CA77E3A" w14:textId="77777777" w:rsidR="00371A8A" w:rsidRPr="00371A8A" w:rsidRDefault="00371A8A" w:rsidP="00371A8A">
      <w:pPr>
        <w:spacing w:before="240" w:line="360" w:lineRule="auto"/>
        <w:jc w:val="center"/>
        <w:rPr>
          <w:rFonts w:ascii="Arial" w:hAnsi="Arial" w:cs="Arial"/>
          <w:b/>
          <w:sz w:val="24"/>
          <w:szCs w:val="24"/>
          <w:lang w:val="es-PE"/>
        </w:rPr>
      </w:pPr>
    </w:p>
    <w:p w14:paraId="50A25867" w14:textId="77777777" w:rsidR="00564F06" w:rsidRDefault="00564F06" w:rsidP="00F13A8A">
      <w:pPr>
        <w:spacing w:before="240" w:line="360" w:lineRule="auto"/>
        <w:jc w:val="center"/>
        <w:rPr>
          <w:rFonts w:ascii="Arial" w:hAnsi="Arial" w:cs="Arial"/>
          <w:b/>
          <w:sz w:val="24"/>
          <w:szCs w:val="24"/>
          <w:lang w:val="es-PE"/>
        </w:rPr>
      </w:pPr>
    </w:p>
    <w:p w14:paraId="7F263F61" w14:textId="77777777" w:rsidR="00564F06" w:rsidRDefault="00564F06" w:rsidP="00F13A8A">
      <w:pPr>
        <w:spacing w:before="240" w:line="360" w:lineRule="auto"/>
        <w:jc w:val="center"/>
        <w:rPr>
          <w:rFonts w:ascii="Arial" w:hAnsi="Arial" w:cs="Arial"/>
          <w:b/>
          <w:sz w:val="24"/>
          <w:szCs w:val="24"/>
          <w:lang w:val="es-PE"/>
        </w:rPr>
      </w:pPr>
    </w:p>
    <w:p w14:paraId="795A75E1" w14:textId="77777777" w:rsidR="00564F06" w:rsidRDefault="00564F06" w:rsidP="00F13A8A">
      <w:pPr>
        <w:spacing w:before="240" w:line="360" w:lineRule="auto"/>
        <w:jc w:val="center"/>
        <w:rPr>
          <w:rFonts w:ascii="Arial" w:hAnsi="Arial" w:cs="Arial"/>
          <w:b/>
          <w:sz w:val="24"/>
          <w:szCs w:val="24"/>
          <w:lang w:val="es-PE"/>
        </w:rPr>
      </w:pPr>
    </w:p>
    <w:p w14:paraId="1E692C81" w14:textId="4B16FCF3" w:rsidR="00423FA3" w:rsidRDefault="00F13A8A" w:rsidP="003B4F5D">
      <w:pPr>
        <w:spacing w:before="240" w:line="360" w:lineRule="auto"/>
        <w:rPr>
          <w:rFonts w:ascii="Arial" w:hAnsi="Arial" w:cs="Arial"/>
          <w:b/>
          <w:sz w:val="24"/>
          <w:szCs w:val="24"/>
          <w:lang w:val="es-PE"/>
        </w:rPr>
      </w:pPr>
      <w:r>
        <w:rPr>
          <w:rFonts w:ascii="Arial" w:hAnsi="Arial" w:cs="Arial"/>
          <w:b/>
          <w:sz w:val="24"/>
          <w:szCs w:val="24"/>
          <w:lang w:val="es-PE"/>
        </w:rPr>
        <w:lastRenderedPageBreak/>
        <w:t xml:space="preserve">V: </w:t>
      </w:r>
      <w:r w:rsidR="00423FA3" w:rsidRPr="00B07431">
        <w:rPr>
          <w:rFonts w:ascii="Arial" w:hAnsi="Arial" w:cs="Arial"/>
          <w:b/>
          <w:sz w:val="24"/>
          <w:szCs w:val="24"/>
          <w:lang w:val="es-PE"/>
        </w:rPr>
        <w:t xml:space="preserve">METODOLOGÍA </w:t>
      </w:r>
      <w:r w:rsidR="00303EAA">
        <w:rPr>
          <w:rFonts w:ascii="Arial" w:hAnsi="Arial" w:cs="Arial"/>
          <w:b/>
          <w:sz w:val="24"/>
          <w:szCs w:val="24"/>
          <w:lang w:val="es-PE"/>
        </w:rPr>
        <w:t>O PROCEDIMIENTOS</w:t>
      </w:r>
    </w:p>
    <w:p w14:paraId="43DD1CC4" w14:textId="77777777" w:rsidR="00BC7FA6" w:rsidRPr="00B07431" w:rsidRDefault="00BC7FA6" w:rsidP="00F13A8A">
      <w:pPr>
        <w:spacing w:before="240" w:line="360" w:lineRule="auto"/>
        <w:jc w:val="center"/>
        <w:rPr>
          <w:rFonts w:ascii="Arial" w:hAnsi="Arial" w:cs="Arial"/>
          <w:b/>
          <w:sz w:val="24"/>
          <w:szCs w:val="24"/>
          <w:lang w:val="es-PE"/>
        </w:rPr>
      </w:pPr>
    </w:p>
    <w:p w14:paraId="14A5651F"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14:paraId="2825088A" w14:textId="77777777" w:rsidR="00F13A8A" w:rsidRDefault="00F13A8A" w:rsidP="00F13A8A">
      <w:pPr>
        <w:spacing w:before="240" w:line="360" w:lineRule="auto"/>
        <w:ind w:left="708" w:firstLine="708"/>
        <w:jc w:val="both"/>
        <w:rPr>
          <w:rFonts w:ascii="Arial" w:hAnsi="Arial" w:cs="Arial"/>
          <w:b/>
          <w:sz w:val="24"/>
          <w:szCs w:val="24"/>
          <w:lang w:val="es-PE"/>
        </w:rPr>
      </w:pPr>
    </w:p>
    <w:p w14:paraId="2FC56B67"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14:paraId="43B61D05" w14:textId="77777777" w:rsidR="00423FA3" w:rsidRDefault="00564F06"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Descriptiva</w:t>
      </w:r>
      <w:r w:rsidR="004F4A71">
        <w:rPr>
          <w:rFonts w:ascii="Arial" w:hAnsi="Arial" w:cs="Arial"/>
          <w:sz w:val="24"/>
          <w:szCs w:val="24"/>
          <w:lang w:val="es-PE"/>
        </w:rPr>
        <w:t xml:space="preserve">, </w:t>
      </w:r>
      <w:r>
        <w:rPr>
          <w:rFonts w:ascii="Arial" w:hAnsi="Arial" w:cs="Arial"/>
          <w:sz w:val="24"/>
          <w:szCs w:val="24"/>
          <w:lang w:val="es-PE"/>
        </w:rPr>
        <w:t>transversal, en el servicio de CRED en la atención de niños menores de 2 años del hospital de San Juan de Lurigancho</w:t>
      </w:r>
      <w:r w:rsidR="00F13A8A" w:rsidRPr="00F13A8A">
        <w:rPr>
          <w:rFonts w:ascii="Arial" w:hAnsi="Arial" w:cs="Arial"/>
          <w:sz w:val="24"/>
          <w:szCs w:val="24"/>
          <w:lang w:val="es-PE"/>
        </w:rPr>
        <w:t>.</w:t>
      </w:r>
    </w:p>
    <w:p w14:paraId="3C84110C" w14:textId="77777777" w:rsidR="00F13A8A" w:rsidRPr="00F13A8A" w:rsidRDefault="00F13A8A" w:rsidP="00F13A8A">
      <w:pPr>
        <w:spacing w:before="240" w:line="360" w:lineRule="auto"/>
        <w:ind w:left="708" w:firstLine="708"/>
        <w:jc w:val="both"/>
        <w:rPr>
          <w:rFonts w:ascii="Arial" w:hAnsi="Arial" w:cs="Arial"/>
          <w:sz w:val="24"/>
          <w:szCs w:val="24"/>
          <w:lang w:val="es-PE"/>
        </w:rPr>
      </w:pPr>
    </w:p>
    <w:p w14:paraId="318ED719"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14:paraId="4FDE9679" w14:textId="77777777"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 xml:space="preserve">El nivel de investigación es de Nivel I, es decir </w:t>
      </w:r>
      <w:r w:rsidR="00AF4259">
        <w:rPr>
          <w:rFonts w:ascii="Arial" w:hAnsi="Arial" w:cs="Arial"/>
          <w:bCs/>
          <w:sz w:val="24"/>
          <w:szCs w:val="24"/>
          <w:lang w:val="es-PE"/>
        </w:rPr>
        <w:t>descriptiva.</w:t>
      </w:r>
    </w:p>
    <w:p w14:paraId="293F893C" w14:textId="77777777" w:rsidR="00423FA3" w:rsidRPr="00B07431" w:rsidRDefault="00423FA3" w:rsidP="00423FA3">
      <w:pPr>
        <w:pStyle w:val="Prrafodelista"/>
        <w:spacing w:before="240" w:line="360" w:lineRule="auto"/>
        <w:ind w:left="1572"/>
        <w:jc w:val="both"/>
        <w:rPr>
          <w:rFonts w:ascii="Arial" w:hAnsi="Arial" w:cs="Arial"/>
          <w:sz w:val="24"/>
          <w:szCs w:val="24"/>
          <w:lang w:val="es-PE"/>
        </w:rPr>
      </w:pPr>
    </w:p>
    <w:p w14:paraId="05807E25"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14:paraId="2D73FF86"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14:paraId="561E865A"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14:paraId="6C152041" w14:textId="77777777" w:rsidR="00BC7FA6" w:rsidRDefault="004F4A7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realizar</w:t>
      </w:r>
      <w:r w:rsidR="00564F06">
        <w:rPr>
          <w:rFonts w:ascii="Arial" w:hAnsi="Arial" w:cs="Arial"/>
          <w:sz w:val="24"/>
          <w:szCs w:val="24"/>
          <w:lang w:val="es-PE"/>
        </w:rPr>
        <w:t>on</w:t>
      </w:r>
      <w:r>
        <w:rPr>
          <w:rFonts w:ascii="Arial" w:hAnsi="Arial" w:cs="Arial"/>
          <w:sz w:val="24"/>
          <w:szCs w:val="24"/>
          <w:lang w:val="es-PE"/>
        </w:rPr>
        <w:t xml:space="preserve"> encuestas a l</w:t>
      </w:r>
      <w:r w:rsidR="00564F06">
        <w:rPr>
          <w:rFonts w:ascii="Arial" w:hAnsi="Arial" w:cs="Arial"/>
          <w:sz w:val="24"/>
          <w:szCs w:val="24"/>
          <w:lang w:val="es-PE"/>
        </w:rPr>
        <w:t>os padres de familia que han ido para atender a sus menores hijos en el consultorio de CRED del hospital de San Juan de Lurigancho en el periodo abril a agosto del 2018, luego esta información obtenida de ellos se vaciara en tablas y gráficos del programa Excel y se presentara los resultados que serán posteriormente concluidos.</w:t>
      </w:r>
      <w:r w:rsidR="00564F06" w:rsidRPr="00B07431">
        <w:rPr>
          <w:rFonts w:ascii="Arial" w:hAnsi="Arial" w:cs="Arial"/>
          <w:sz w:val="24"/>
          <w:szCs w:val="24"/>
          <w:lang w:val="es-PE"/>
        </w:rPr>
        <w:t xml:space="preserve"> </w:t>
      </w:r>
    </w:p>
    <w:p w14:paraId="01835D98" w14:textId="77777777" w:rsidR="00564F06" w:rsidRPr="00B07431" w:rsidRDefault="00564F06" w:rsidP="00423FA3">
      <w:pPr>
        <w:pStyle w:val="Prrafodelista"/>
        <w:spacing w:before="240" w:line="360" w:lineRule="auto"/>
        <w:ind w:left="1572"/>
        <w:contextualSpacing w:val="0"/>
        <w:jc w:val="both"/>
        <w:rPr>
          <w:rFonts w:ascii="Arial" w:hAnsi="Arial" w:cs="Arial"/>
          <w:sz w:val="24"/>
          <w:szCs w:val="24"/>
          <w:lang w:val="es-PE"/>
        </w:rPr>
      </w:pPr>
    </w:p>
    <w:p w14:paraId="27AA4CFD"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14:paraId="4B58454D" w14:textId="77777777" w:rsidR="00423FA3" w:rsidRPr="00B07431" w:rsidRDefault="00F04F64" w:rsidP="00564F06">
      <w:pPr>
        <w:pStyle w:val="Textoindependiente"/>
        <w:spacing w:line="360" w:lineRule="auto"/>
        <w:ind w:left="1560"/>
        <w:jc w:val="both"/>
        <w:rPr>
          <w:lang w:val="es-PE"/>
        </w:rPr>
      </w:pPr>
      <w:r>
        <w:rPr>
          <w:rFonts w:ascii="Arial" w:hAnsi="Arial" w:cs="Arial"/>
          <w:lang w:val="es-PE"/>
        </w:rPr>
        <w:t>Descriptiva</w:t>
      </w:r>
      <w:r w:rsidR="00564F06">
        <w:rPr>
          <w:rFonts w:ascii="Arial" w:hAnsi="Arial" w:cs="Arial"/>
          <w:lang w:val="es-PE"/>
        </w:rPr>
        <w:t xml:space="preserve"> porque solo observa la realidad y deductiva porque </w:t>
      </w:r>
      <w:r>
        <w:rPr>
          <w:rFonts w:ascii="Arial" w:hAnsi="Arial" w:cs="Arial"/>
          <w:lang w:val="es-PE"/>
        </w:rPr>
        <w:t>elabora</w:t>
      </w:r>
      <w:r w:rsidR="00564F06">
        <w:rPr>
          <w:rFonts w:ascii="Arial" w:hAnsi="Arial" w:cs="Arial"/>
          <w:lang w:val="es-PE"/>
        </w:rPr>
        <w:t xml:space="preserve"> conclusiones en base a las observaciones </w:t>
      </w:r>
      <w:r>
        <w:rPr>
          <w:rFonts w:ascii="Arial" w:hAnsi="Arial" w:cs="Arial"/>
          <w:lang w:val="es-PE"/>
        </w:rPr>
        <w:t>realizadas</w:t>
      </w:r>
      <w:r w:rsidR="00564F06">
        <w:rPr>
          <w:rFonts w:ascii="Arial" w:hAnsi="Arial" w:cs="Arial"/>
          <w:lang w:val="es-PE"/>
        </w:rPr>
        <w:t>.</w:t>
      </w:r>
      <w:r w:rsidR="00564F06" w:rsidRPr="00B07431">
        <w:rPr>
          <w:lang w:val="es-PE"/>
        </w:rPr>
        <w:t xml:space="preserve"> </w:t>
      </w:r>
    </w:p>
    <w:p w14:paraId="14677394"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14:paraId="5FC9B367"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57F470ED"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14:paraId="579D0D43" w14:textId="77777777" w:rsidR="006056F5" w:rsidRDefault="006056F5" w:rsidP="006056F5">
      <w:pPr>
        <w:pStyle w:val="Prrafodelista"/>
        <w:spacing w:before="240" w:after="0" w:line="360" w:lineRule="auto"/>
        <w:ind w:left="1428"/>
        <w:jc w:val="both"/>
        <w:rPr>
          <w:rFonts w:ascii="Arial" w:hAnsi="Arial" w:cs="Arial"/>
          <w:sz w:val="24"/>
          <w:szCs w:val="24"/>
          <w:lang w:val="es-PE"/>
        </w:rPr>
      </w:pPr>
    </w:p>
    <w:p w14:paraId="3F12A306" w14:textId="77777777"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población estará conformada por </w:t>
      </w:r>
      <w:r w:rsidR="00F04F64">
        <w:rPr>
          <w:rFonts w:ascii="Arial" w:hAnsi="Arial" w:cs="Arial"/>
          <w:sz w:val="24"/>
          <w:szCs w:val="24"/>
          <w:lang w:val="es-PE"/>
        </w:rPr>
        <w:t>88 padres de familia que acudieron al servicio de CRED del hospital de San Juan de Lurigancho en el periodo abril a setiem</w:t>
      </w:r>
      <w:r w:rsidR="00332702">
        <w:rPr>
          <w:rFonts w:ascii="Arial" w:hAnsi="Arial" w:cs="Arial"/>
          <w:sz w:val="24"/>
          <w:szCs w:val="24"/>
          <w:lang w:val="es-PE"/>
        </w:rPr>
        <w:t>bre del 2018</w:t>
      </w:r>
      <w:r w:rsidR="00F04F64">
        <w:rPr>
          <w:rFonts w:ascii="Arial" w:hAnsi="Arial" w:cs="Arial"/>
          <w:sz w:val="24"/>
          <w:szCs w:val="24"/>
          <w:lang w:val="es-PE"/>
        </w:rPr>
        <w:t>.</w:t>
      </w:r>
    </w:p>
    <w:p w14:paraId="4904F54C" w14:textId="77777777" w:rsidR="006056F5" w:rsidRDefault="006056F5" w:rsidP="006056F5">
      <w:pPr>
        <w:spacing w:after="0" w:line="360" w:lineRule="auto"/>
        <w:ind w:left="1080"/>
        <w:contextualSpacing/>
        <w:jc w:val="both"/>
        <w:rPr>
          <w:rFonts w:ascii="Arial" w:hAnsi="Arial" w:cs="Arial"/>
          <w:sz w:val="24"/>
          <w:szCs w:val="24"/>
        </w:rPr>
      </w:pPr>
    </w:p>
    <w:p w14:paraId="5E432F76" w14:textId="77777777" w:rsidR="006056F5" w:rsidRDefault="006056F5" w:rsidP="006056F5">
      <w:pPr>
        <w:spacing w:after="0" w:line="360" w:lineRule="auto"/>
        <w:ind w:left="1080"/>
        <w:contextualSpacing/>
        <w:jc w:val="both"/>
        <w:rPr>
          <w:rFonts w:ascii="Arial" w:hAnsi="Arial" w:cs="Arial"/>
          <w:sz w:val="24"/>
          <w:szCs w:val="24"/>
        </w:rPr>
      </w:pPr>
    </w:p>
    <w:p w14:paraId="5280AD50"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14:paraId="2D85C209" w14:textId="77777777" w:rsidR="006056F5" w:rsidRPr="00B13E7F" w:rsidRDefault="00F04F64"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muestra se obtuvo después de aplicar la fórmula para calcular el tamaño muestral de poblaciones finitas y su resultado final fue de 72 padres. </w:t>
      </w:r>
    </w:p>
    <w:p w14:paraId="7F71A34A" w14:textId="77777777" w:rsidR="00423FA3" w:rsidRPr="00B07431" w:rsidRDefault="00F04F64" w:rsidP="00423FA3">
      <w:pPr>
        <w:autoSpaceDE w:val="0"/>
        <w:autoSpaceDN w:val="0"/>
        <w:adjustRightInd w:val="0"/>
        <w:spacing w:line="360" w:lineRule="auto"/>
        <w:ind w:left="1560"/>
        <w:jc w:val="both"/>
        <w:rPr>
          <w:rFonts w:ascii="Arial" w:hAnsi="Arial" w:cs="Arial"/>
          <w:sz w:val="24"/>
          <w:szCs w:val="24"/>
          <w:lang w:val="es-PE"/>
        </w:rPr>
      </w:pPr>
      <w:r w:rsidRPr="00F04F64">
        <w:rPr>
          <w:rFonts w:ascii="Arial" w:hAnsi="Arial" w:cs="Arial"/>
          <w:b/>
          <w:noProof/>
          <w:sz w:val="24"/>
          <w:szCs w:val="24"/>
          <w:lang w:val="es-PE" w:eastAsia="es-PE"/>
        </w:rPr>
        <w:drawing>
          <wp:anchor distT="0" distB="0" distL="114300" distR="114300" simplePos="0" relativeHeight="251820032" behindDoc="0" locked="0" layoutInCell="1" allowOverlap="1" wp14:anchorId="6CE3AD1E" wp14:editId="75753D20">
            <wp:simplePos x="0" y="0"/>
            <wp:positionH relativeFrom="column">
              <wp:posOffset>1577340</wp:posOffset>
            </wp:positionH>
            <wp:positionV relativeFrom="paragraph">
              <wp:posOffset>213995</wp:posOffset>
            </wp:positionV>
            <wp:extent cx="3613150" cy="2806065"/>
            <wp:effectExtent l="0" t="0" r="6350" b="0"/>
            <wp:wrapSquare wrapText="bothSides"/>
            <wp:docPr id="11" name="Imagen 11" descr="Resultado de imagen para calculo de tamaÃ±o mu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lculo de tamaÃ±o mues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5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24DC9" w14:textId="77777777" w:rsidR="00423FA3" w:rsidRPr="00B07431" w:rsidRDefault="00423FA3" w:rsidP="00423FA3">
      <w:pPr>
        <w:autoSpaceDE w:val="0"/>
        <w:autoSpaceDN w:val="0"/>
        <w:adjustRightInd w:val="0"/>
        <w:spacing w:line="360" w:lineRule="auto"/>
        <w:jc w:val="both"/>
        <w:rPr>
          <w:rFonts w:ascii="Arial" w:hAnsi="Arial" w:cs="Arial"/>
          <w:sz w:val="24"/>
          <w:szCs w:val="24"/>
          <w:lang w:val="es-PE"/>
        </w:rPr>
      </w:pPr>
    </w:p>
    <w:p w14:paraId="18BEF442" w14:textId="77777777" w:rsidR="00423FA3" w:rsidRPr="00B07431" w:rsidRDefault="00423FA3" w:rsidP="00F04F64">
      <w:pPr>
        <w:tabs>
          <w:tab w:val="left" w:pos="993"/>
        </w:tabs>
        <w:spacing w:line="360" w:lineRule="auto"/>
        <w:jc w:val="right"/>
        <w:rPr>
          <w:rFonts w:ascii="Arial" w:hAnsi="Arial" w:cs="Arial"/>
          <w:b/>
          <w:sz w:val="24"/>
          <w:szCs w:val="24"/>
          <w:lang w:val="es-PE"/>
        </w:rPr>
      </w:pPr>
    </w:p>
    <w:p w14:paraId="70AD5274" w14:textId="77777777" w:rsidR="00423FA3" w:rsidRPr="00B07431" w:rsidRDefault="00423FA3" w:rsidP="00423FA3">
      <w:pPr>
        <w:pStyle w:val="Prrafodelista"/>
        <w:spacing w:before="240" w:line="360" w:lineRule="auto"/>
        <w:ind w:left="0"/>
        <w:jc w:val="both"/>
        <w:rPr>
          <w:rFonts w:ascii="Arial" w:hAnsi="Arial" w:cs="Arial"/>
          <w:sz w:val="24"/>
          <w:szCs w:val="24"/>
          <w:lang w:val="es-PE"/>
        </w:rPr>
      </w:pPr>
    </w:p>
    <w:p w14:paraId="44411B1C" w14:textId="77777777"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14:paraId="10B9DB77" w14:textId="77777777" w:rsidR="00BC7FA6" w:rsidRDefault="00BC7FA6" w:rsidP="00423FA3">
      <w:pPr>
        <w:spacing w:line="360" w:lineRule="auto"/>
        <w:jc w:val="both"/>
        <w:rPr>
          <w:rFonts w:ascii="Arial" w:hAnsi="Arial" w:cs="Arial"/>
          <w:sz w:val="24"/>
          <w:szCs w:val="24"/>
          <w:lang w:val="es-PE"/>
        </w:rPr>
      </w:pPr>
    </w:p>
    <w:p w14:paraId="452512FC" w14:textId="77777777" w:rsidR="00BC7FA6" w:rsidRDefault="00BC7FA6" w:rsidP="00423FA3">
      <w:pPr>
        <w:spacing w:line="360" w:lineRule="auto"/>
        <w:jc w:val="both"/>
        <w:rPr>
          <w:rFonts w:ascii="Arial" w:hAnsi="Arial" w:cs="Arial"/>
          <w:sz w:val="24"/>
          <w:szCs w:val="24"/>
          <w:lang w:val="es-PE"/>
        </w:rPr>
      </w:pPr>
    </w:p>
    <w:p w14:paraId="3A563493" w14:textId="77777777" w:rsidR="00BC7FA6" w:rsidRDefault="00BC7FA6" w:rsidP="00423FA3">
      <w:pPr>
        <w:spacing w:line="360" w:lineRule="auto"/>
        <w:jc w:val="both"/>
        <w:rPr>
          <w:rFonts w:ascii="Arial" w:hAnsi="Arial" w:cs="Arial"/>
          <w:sz w:val="24"/>
          <w:szCs w:val="24"/>
          <w:lang w:val="es-PE"/>
        </w:rPr>
      </w:pPr>
    </w:p>
    <w:p w14:paraId="182BBBE1" w14:textId="77777777" w:rsidR="00BC7FA6" w:rsidRDefault="00BC7FA6" w:rsidP="00423FA3">
      <w:pPr>
        <w:spacing w:line="360" w:lineRule="auto"/>
        <w:jc w:val="both"/>
        <w:rPr>
          <w:rFonts w:ascii="Arial" w:hAnsi="Arial" w:cs="Arial"/>
          <w:sz w:val="24"/>
          <w:szCs w:val="24"/>
          <w:lang w:val="es-PE"/>
        </w:rPr>
      </w:pPr>
    </w:p>
    <w:p w14:paraId="60D35D5C" w14:textId="77777777" w:rsidR="00BC7FA6" w:rsidRDefault="00BC7FA6" w:rsidP="00423FA3">
      <w:pPr>
        <w:spacing w:line="360" w:lineRule="auto"/>
        <w:jc w:val="both"/>
        <w:rPr>
          <w:rFonts w:ascii="Arial" w:hAnsi="Arial" w:cs="Arial"/>
          <w:sz w:val="24"/>
          <w:szCs w:val="24"/>
          <w:lang w:val="es-PE"/>
        </w:rPr>
      </w:pPr>
    </w:p>
    <w:p w14:paraId="27B17C39" w14:textId="77777777" w:rsidR="00BC7FA6" w:rsidRDefault="00BC7FA6" w:rsidP="00423FA3">
      <w:pPr>
        <w:spacing w:line="360" w:lineRule="auto"/>
        <w:jc w:val="both"/>
        <w:rPr>
          <w:rFonts w:ascii="Arial" w:hAnsi="Arial" w:cs="Arial"/>
          <w:sz w:val="24"/>
          <w:szCs w:val="24"/>
          <w:lang w:val="es-PE"/>
        </w:rPr>
      </w:pPr>
    </w:p>
    <w:p w14:paraId="5EF75C77" w14:textId="77777777" w:rsidR="00BC7FA6" w:rsidRDefault="00BC7FA6" w:rsidP="00423FA3">
      <w:pPr>
        <w:spacing w:line="360" w:lineRule="auto"/>
        <w:jc w:val="both"/>
        <w:rPr>
          <w:rFonts w:ascii="Arial" w:hAnsi="Arial" w:cs="Arial"/>
          <w:sz w:val="24"/>
          <w:szCs w:val="24"/>
          <w:lang w:val="es-PE"/>
        </w:rPr>
      </w:pPr>
    </w:p>
    <w:p w14:paraId="52A31F31"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14:paraId="56F06C19"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606FD7FE"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14:paraId="3DBE0E1B" w14:textId="77777777"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14:paraId="3F2FEBB0" w14:textId="77777777" w:rsidR="00F04F64" w:rsidRDefault="00BC7FA6" w:rsidP="006056F5">
      <w:pPr>
        <w:spacing w:after="0" w:line="360" w:lineRule="auto"/>
        <w:ind w:left="1418"/>
        <w:jc w:val="both"/>
        <w:rPr>
          <w:rFonts w:ascii="Arial" w:hAnsi="Arial" w:cs="Arial"/>
          <w:sz w:val="24"/>
          <w:szCs w:val="24"/>
          <w:lang w:val="es-PE"/>
        </w:rPr>
      </w:pPr>
      <w:r>
        <w:rPr>
          <w:rFonts w:ascii="Arial" w:hAnsi="Arial" w:cs="Arial"/>
          <w:sz w:val="24"/>
          <w:szCs w:val="24"/>
          <w:lang w:val="es-PE"/>
        </w:rPr>
        <w:t xml:space="preserve">Se </w:t>
      </w:r>
      <w:r w:rsidR="006056F5">
        <w:rPr>
          <w:rFonts w:ascii="Arial" w:hAnsi="Arial" w:cs="Arial"/>
          <w:sz w:val="24"/>
          <w:szCs w:val="24"/>
          <w:lang w:val="es-PE"/>
        </w:rPr>
        <w:t xml:space="preserve">llevó a cabo </w:t>
      </w:r>
      <w:r w:rsidR="00F04F64">
        <w:rPr>
          <w:rFonts w:ascii="Arial" w:eastAsia="Arial" w:hAnsi="Arial" w:cs="Arial"/>
          <w:sz w:val="24"/>
          <w:szCs w:val="24"/>
        </w:rPr>
        <w:t>la encuesta</w:t>
      </w:r>
      <w:r w:rsidR="00F04F64">
        <w:rPr>
          <w:rFonts w:ascii="Arial" w:hAnsi="Arial" w:cs="Arial"/>
          <w:sz w:val="24"/>
          <w:szCs w:val="24"/>
          <w:lang w:val="es-PE"/>
        </w:rPr>
        <w:t xml:space="preserve"> </w:t>
      </w:r>
      <w:r w:rsidR="00F04F64">
        <w:rPr>
          <w:rFonts w:ascii="Arial" w:eastAsia="Arial" w:hAnsi="Arial" w:cs="Arial"/>
          <w:sz w:val="24"/>
          <w:szCs w:val="24"/>
        </w:rPr>
        <w:t>que permitió la evaluación en un cuestionario tipo Likert modificado</w:t>
      </w:r>
      <w:r w:rsidR="00F04F64">
        <w:rPr>
          <w:rFonts w:ascii="Arial" w:hAnsi="Arial" w:cs="Arial"/>
          <w:sz w:val="24"/>
          <w:szCs w:val="24"/>
          <w:lang w:val="es-PE"/>
        </w:rPr>
        <w:t xml:space="preserve"> </w:t>
      </w:r>
      <w:r w:rsidR="006056F5">
        <w:rPr>
          <w:rFonts w:ascii="Arial" w:hAnsi="Arial" w:cs="Arial"/>
          <w:sz w:val="24"/>
          <w:szCs w:val="24"/>
          <w:lang w:val="es-PE"/>
        </w:rPr>
        <w:t xml:space="preserve">a los </w:t>
      </w:r>
      <w:r w:rsidR="00F04F64">
        <w:rPr>
          <w:rFonts w:ascii="Arial" w:hAnsi="Arial" w:cs="Arial"/>
          <w:sz w:val="24"/>
          <w:szCs w:val="24"/>
          <w:lang w:val="es-PE"/>
        </w:rPr>
        <w:t>padres de familia que acuden al consultorio de CRED del hospital de San Juan de Lurigancho en el periodo abril a agosto del 2018.</w:t>
      </w:r>
    </w:p>
    <w:p w14:paraId="2C719C86" w14:textId="77777777" w:rsidR="006056F5" w:rsidRDefault="00F04F64"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14:paraId="1D8E9580"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14:paraId="020A1AA8" w14:textId="77777777" w:rsidR="00F04F64" w:rsidRDefault="00F04F64" w:rsidP="00F04F64">
      <w:pPr>
        <w:spacing w:after="0" w:line="360" w:lineRule="auto"/>
        <w:ind w:left="1400"/>
        <w:jc w:val="both"/>
        <w:rPr>
          <w:sz w:val="20"/>
          <w:szCs w:val="20"/>
        </w:rPr>
      </w:pPr>
      <w:r>
        <w:rPr>
          <w:rFonts w:ascii="Arial" w:eastAsia="Arial" w:hAnsi="Arial" w:cs="Arial"/>
          <w:sz w:val="24"/>
          <w:szCs w:val="24"/>
        </w:rPr>
        <w:t>El instrumento consta de 20 ítems, específicamente la dimensión técnica científica consta de 9 preguntas, la dimensión humana 6 preguntas y finalmente la dimensión de entorno con 5 preguntas. Los rangos de puntuación de las 3 dimensiones que evalúa el instrumento son:</w:t>
      </w:r>
    </w:p>
    <w:p w14:paraId="58AD59A0" w14:textId="77777777" w:rsidR="00F04F64" w:rsidRDefault="00F04F64" w:rsidP="00F04F64">
      <w:pPr>
        <w:spacing w:after="0" w:line="360" w:lineRule="auto"/>
        <w:rPr>
          <w:sz w:val="20"/>
          <w:szCs w:val="20"/>
        </w:rPr>
      </w:pPr>
    </w:p>
    <w:p w14:paraId="0D542A9E" w14:textId="77777777" w:rsidR="00F04F64" w:rsidRDefault="00F04F64" w:rsidP="00F04F64">
      <w:pPr>
        <w:spacing w:after="0" w:line="360" w:lineRule="auto"/>
        <w:rPr>
          <w:sz w:val="20"/>
          <w:szCs w:val="20"/>
        </w:rPr>
      </w:pPr>
    </w:p>
    <w:p w14:paraId="70F3B18F" w14:textId="77777777" w:rsidR="00F04F64" w:rsidRDefault="00F04F64" w:rsidP="00F04F64">
      <w:pPr>
        <w:numPr>
          <w:ilvl w:val="0"/>
          <w:numId w:val="43"/>
        </w:numPr>
        <w:tabs>
          <w:tab w:val="left" w:pos="1400"/>
        </w:tabs>
        <w:spacing w:after="0" w:line="360" w:lineRule="auto"/>
        <w:ind w:left="1400" w:hanging="144"/>
        <w:rPr>
          <w:rFonts w:ascii="Symbol" w:eastAsia="Symbol" w:hAnsi="Symbol" w:cs="Symbol"/>
          <w:sz w:val="24"/>
          <w:szCs w:val="24"/>
        </w:rPr>
      </w:pPr>
      <w:r>
        <w:rPr>
          <w:rFonts w:ascii="Arial" w:eastAsia="Arial" w:hAnsi="Arial" w:cs="Arial"/>
          <w:b/>
          <w:bCs/>
          <w:sz w:val="24"/>
          <w:szCs w:val="24"/>
        </w:rPr>
        <w:t>Técnica científica</w:t>
      </w:r>
    </w:p>
    <w:p w14:paraId="4FEFA3B3" w14:textId="77777777" w:rsidR="00F04F64" w:rsidRDefault="00F04F64" w:rsidP="00F04F64">
      <w:pPr>
        <w:spacing w:after="0" w:line="360" w:lineRule="auto"/>
        <w:rPr>
          <w:sz w:val="20"/>
          <w:szCs w:val="20"/>
        </w:rPr>
      </w:pPr>
    </w:p>
    <w:p w14:paraId="3767E178" w14:textId="77777777" w:rsidR="00F04F64" w:rsidRDefault="00F04F64" w:rsidP="00F04F64">
      <w:pPr>
        <w:spacing w:after="0" w:line="360" w:lineRule="auto"/>
        <w:ind w:left="1460"/>
        <w:rPr>
          <w:sz w:val="20"/>
          <w:szCs w:val="20"/>
        </w:rPr>
      </w:pPr>
      <w:r>
        <w:rPr>
          <w:rFonts w:ascii="Arial" w:eastAsia="Arial" w:hAnsi="Arial" w:cs="Arial"/>
          <w:sz w:val="24"/>
          <w:szCs w:val="24"/>
        </w:rPr>
        <w:t>Satisfacción Alto: 24 a 27 puntos.</w:t>
      </w:r>
    </w:p>
    <w:p w14:paraId="27419176" w14:textId="77777777" w:rsidR="00F04F64" w:rsidRDefault="00F04F64" w:rsidP="00F04F64">
      <w:pPr>
        <w:spacing w:after="0" w:line="360" w:lineRule="auto"/>
        <w:rPr>
          <w:sz w:val="20"/>
          <w:szCs w:val="20"/>
        </w:rPr>
      </w:pPr>
    </w:p>
    <w:p w14:paraId="19761FAE" w14:textId="77777777" w:rsidR="00F04F64" w:rsidRDefault="00F04F64" w:rsidP="00F04F64">
      <w:pPr>
        <w:spacing w:after="0" w:line="360" w:lineRule="auto"/>
        <w:ind w:left="2800"/>
        <w:rPr>
          <w:sz w:val="20"/>
          <w:szCs w:val="20"/>
        </w:rPr>
      </w:pPr>
      <w:r>
        <w:rPr>
          <w:rFonts w:ascii="Arial" w:eastAsia="Arial" w:hAnsi="Arial" w:cs="Arial"/>
          <w:sz w:val="24"/>
          <w:szCs w:val="24"/>
        </w:rPr>
        <w:t>Medio: 20 a 23 puntos.</w:t>
      </w:r>
    </w:p>
    <w:p w14:paraId="63AA1872" w14:textId="77777777" w:rsidR="00F04F64" w:rsidRDefault="00F04F64" w:rsidP="00F04F64">
      <w:pPr>
        <w:spacing w:after="0" w:line="360" w:lineRule="auto"/>
        <w:rPr>
          <w:sz w:val="20"/>
          <w:szCs w:val="20"/>
        </w:rPr>
      </w:pPr>
    </w:p>
    <w:p w14:paraId="0F78BD23" w14:textId="77777777" w:rsidR="00F04F64" w:rsidRDefault="00F04F64" w:rsidP="00F04F64">
      <w:pPr>
        <w:spacing w:after="0" w:line="360" w:lineRule="auto"/>
        <w:ind w:left="2800"/>
        <w:rPr>
          <w:sz w:val="20"/>
          <w:szCs w:val="20"/>
        </w:rPr>
      </w:pPr>
      <w:r>
        <w:rPr>
          <w:rFonts w:ascii="Arial" w:eastAsia="Arial" w:hAnsi="Arial" w:cs="Arial"/>
          <w:sz w:val="24"/>
          <w:szCs w:val="24"/>
        </w:rPr>
        <w:t>Bajo: 0 a 19 puntos</w:t>
      </w:r>
    </w:p>
    <w:p w14:paraId="25FC9486" w14:textId="77777777" w:rsidR="00F04F64" w:rsidRDefault="00F04F64" w:rsidP="00F04F64">
      <w:pPr>
        <w:spacing w:after="0" w:line="360" w:lineRule="auto"/>
        <w:rPr>
          <w:sz w:val="20"/>
          <w:szCs w:val="20"/>
        </w:rPr>
      </w:pPr>
    </w:p>
    <w:p w14:paraId="65DAA3FB" w14:textId="77777777" w:rsidR="00F04F64" w:rsidRDefault="00F04F64" w:rsidP="00F04F64">
      <w:pPr>
        <w:spacing w:after="0" w:line="360" w:lineRule="auto"/>
        <w:rPr>
          <w:sz w:val="20"/>
          <w:szCs w:val="20"/>
        </w:rPr>
      </w:pPr>
    </w:p>
    <w:p w14:paraId="0FD1C315" w14:textId="77777777" w:rsidR="00F04F64" w:rsidRDefault="00F04F64" w:rsidP="00F04F64">
      <w:pPr>
        <w:numPr>
          <w:ilvl w:val="0"/>
          <w:numId w:val="44"/>
        </w:numPr>
        <w:tabs>
          <w:tab w:val="left" w:pos="1460"/>
        </w:tabs>
        <w:spacing w:after="0" w:line="360" w:lineRule="auto"/>
        <w:ind w:left="1460" w:hanging="423"/>
        <w:rPr>
          <w:rFonts w:ascii="Symbol" w:eastAsia="Symbol" w:hAnsi="Symbol" w:cs="Symbol"/>
          <w:sz w:val="24"/>
          <w:szCs w:val="24"/>
        </w:rPr>
      </w:pPr>
      <w:r>
        <w:rPr>
          <w:rFonts w:ascii="Arial" w:eastAsia="Arial" w:hAnsi="Arial" w:cs="Arial"/>
          <w:b/>
          <w:bCs/>
          <w:sz w:val="24"/>
          <w:szCs w:val="24"/>
        </w:rPr>
        <w:t>Humana</w:t>
      </w:r>
    </w:p>
    <w:p w14:paraId="7D35A982" w14:textId="77777777" w:rsidR="00F04F64" w:rsidRDefault="00F04F64" w:rsidP="00F04F64">
      <w:pPr>
        <w:spacing w:after="0" w:line="360" w:lineRule="auto"/>
        <w:rPr>
          <w:sz w:val="20"/>
          <w:szCs w:val="20"/>
        </w:rPr>
      </w:pPr>
    </w:p>
    <w:p w14:paraId="0EB4D8DD" w14:textId="77777777" w:rsidR="00F04F64" w:rsidRDefault="00F04F64" w:rsidP="00F04F64">
      <w:pPr>
        <w:spacing w:after="0" w:line="360" w:lineRule="auto"/>
        <w:ind w:left="2800"/>
        <w:rPr>
          <w:sz w:val="20"/>
          <w:szCs w:val="20"/>
        </w:rPr>
      </w:pPr>
      <w:r>
        <w:rPr>
          <w:rFonts w:ascii="Arial" w:eastAsia="Arial" w:hAnsi="Arial" w:cs="Arial"/>
          <w:sz w:val="24"/>
          <w:szCs w:val="24"/>
        </w:rPr>
        <w:t>Alto: 51 a 60 puntos.</w:t>
      </w:r>
    </w:p>
    <w:p w14:paraId="4AF05AD8" w14:textId="77777777" w:rsidR="00F04F64" w:rsidRDefault="00F04F64" w:rsidP="00F04F64">
      <w:pPr>
        <w:spacing w:after="0" w:line="360" w:lineRule="auto"/>
        <w:rPr>
          <w:sz w:val="20"/>
          <w:szCs w:val="20"/>
        </w:rPr>
      </w:pPr>
    </w:p>
    <w:p w14:paraId="01D9F208" w14:textId="77777777" w:rsidR="00F04F64" w:rsidRDefault="00F04F64" w:rsidP="00F04F64">
      <w:pPr>
        <w:spacing w:after="0" w:line="360" w:lineRule="auto"/>
        <w:ind w:left="2800"/>
        <w:rPr>
          <w:sz w:val="20"/>
          <w:szCs w:val="20"/>
        </w:rPr>
      </w:pPr>
      <w:r>
        <w:rPr>
          <w:rFonts w:ascii="Arial" w:eastAsia="Arial" w:hAnsi="Arial" w:cs="Arial"/>
          <w:sz w:val="24"/>
          <w:szCs w:val="24"/>
        </w:rPr>
        <w:t>Medio: 45 a 50 puntos.</w:t>
      </w:r>
    </w:p>
    <w:p w14:paraId="2126BD0D" w14:textId="77777777" w:rsidR="00F04F64" w:rsidRDefault="00F04F64" w:rsidP="00F04F64">
      <w:pPr>
        <w:spacing w:after="0" w:line="360" w:lineRule="auto"/>
        <w:rPr>
          <w:sz w:val="20"/>
          <w:szCs w:val="20"/>
        </w:rPr>
      </w:pPr>
    </w:p>
    <w:p w14:paraId="662F72A4" w14:textId="77777777" w:rsidR="00F04F64" w:rsidRDefault="00F04F64" w:rsidP="00F04F64">
      <w:pPr>
        <w:spacing w:after="0" w:line="360" w:lineRule="auto"/>
        <w:ind w:left="2800"/>
        <w:rPr>
          <w:sz w:val="20"/>
          <w:szCs w:val="20"/>
        </w:rPr>
      </w:pPr>
      <w:r>
        <w:rPr>
          <w:rFonts w:ascii="Arial" w:eastAsia="Arial" w:hAnsi="Arial" w:cs="Arial"/>
          <w:sz w:val="24"/>
          <w:szCs w:val="24"/>
        </w:rPr>
        <w:t>Bajo: 0 a 44 puntos.</w:t>
      </w:r>
    </w:p>
    <w:p w14:paraId="454DE308" w14:textId="77777777" w:rsidR="00F04F64" w:rsidRDefault="00F04F64" w:rsidP="00F04F64">
      <w:pPr>
        <w:spacing w:after="0" w:line="360" w:lineRule="auto"/>
        <w:rPr>
          <w:sz w:val="20"/>
          <w:szCs w:val="20"/>
        </w:rPr>
      </w:pPr>
    </w:p>
    <w:p w14:paraId="580B817F" w14:textId="77777777" w:rsidR="00F04F64" w:rsidRDefault="00F04F64" w:rsidP="00F04F64">
      <w:pPr>
        <w:spacing w:after="0" w:line="360" w:lineRule="auto"/>
        <w:rPr>
          <w:sz w:val="20"/>
          <w:szCs w:val="20"/>
        </w:rPr>
      </w:pPr>
    </w:p>
    <w:p w14:paraId="4C73CBF0" w14:textId="77777777" w:rsidR="00F04F64" w:rsidRDefault="00F04F64" w:rsidP="00F04F64">
      <w:pPr>
        <w:numPr>
          <w:ilvl w:val="0"/>
          <w:numId w:val="45"/>
        </w:numPr>
        <w:tabs>
          <w:tab w:val="left" w:pos="1260"/>
        </w:tabs>
        <w:spacing w:after="0" w:line="360" w:lineRule="auto"/>
        <w:ind w:left="1260" w:hanging="364"/>
        <w:rPr>
          <w:rFonts w:ascii="Symbol" w:eastAsia="Symbol" w:hAnsi="Symbol" w:cs="Symbol"/>
          <w:sz w:val="24"/>
          <w:szCs w:val="24"/>
        </w:rPr>
      </w:pPr>
      <w:r>
        <w:rPr>
          <w:rFonts w:ascii="Arial" w:eastAsia="Arial" w:hAnsi="Arial" w:cs="Arial"/>
          <w:b/>
          <w:bCs/>
          <w:sz w:val="24"/>
          <w:szCs w:val="24"/>
        </w:rPr>
        <w:t>Entorno</w:t>
      </w:r>
    </w:p>
    <w:p w14:paraId="1163981F" w14:textId="77777777" w:rsidR="00F04F64" w:rsidRDefault="00F04F64" w:rsidP="00F04F64">
      <w:pPr>
        <w:spacing w:after="0" w:line="360" w:lineRule="auto"/>
        <w:rPr>
          <w:sz w:val="20"/>
          <w:szCs w:val="20"/>
        </w:rPr>
      </w:pPr>
    </w:p>
    <w:p w14:paraId="34CFA040" w14:textId="77777777" w:rsidR="00F04F64" w:rsidRDefault="00F04F64" w:rsidP="00F04F64">
      <w:pPr>
        <w:spacing w:after="0" w:line="360" w:lineRule="auto"/>
        <w:ind w:left="2800"/>
        <w:rPr>
          <w:sz w:val="20"/>
          <w:szCs w:val="20"/>
        </w:rPr>
      </w:pPr>
      <w:r>
        <w:rPr>
          <w:rFonts w:ascii="Arial" w:eastAsia="Arial" w:hAnsi="Arial" w:cs="Arial"/>
          <w:sz w:val="24"/>
          <w:szCs w:val="24"/>
        </w:rPr>
        <w:t>Alto: 14 a 20 puntos.</w:t>
      </w:r>
    </w:p>
    <w:p w14:paraId="1C437990" w14:textId="77777777" w:rsidR="00F04F64" w:rsidRDefault="00F04F64" w:rsidP="00F04F64">
      <w:pPr>
        <w:spacing w:after="0" w:line="360" w:lineRule="auto"/>
        <w:rPr>
          <w:sz w:val="20"/>
          <w:szCs w:val="20"/>
        </w:rPr>
      </w:pPr>
    </w:p>
    <w:p w14:paraId="639B59A2" w14:textId="77777777" w:rsidR="00F04F64" w:rsidRDefault="00F04F64" w:rsidP="00F04F64">
      <w:pPr>
        <w:spacing w:after="0" w:line="360" w:lineRule="auto"/>
        <w:ind w:left="2800"/>
        <w:rPr>
          <w:sz w:val="20"/>
          <w:szCs w:val="20"/>
        </w:rPr>
      </w:pPr>
      <w:r>
        <w:rPr>
          <w:rFonts w:ascii="Arial" w:eastAsia="Arial" w:hAnsi="Arial" w:cs="Arial"/>
          <w:sz w:val="24"/>
          <w:szCs w:val="24"/>
        </w:rPr>
        <w:t>Medio: 11 a 13 puntos.</w:t>
      </w:r>
    </w:p>
    <w:p w14:paraId="59CA9143" w14:textId="77777777" w:rsidR="00F04F64" w:rsidRDefault="00F04F64" w:rsidP="00F04F64">
      <w:pPr>
        <w:spacing w:after="0" w:line="360" w:lineRule="auto"/>
        <w:rPr>
          <w:sz w:val="20"/>
          <w:szCs w:val="20"/>
        </w:rPr>
      </w:pPr>
    </w:p>
    <w:p w14:paraId="4B33A961" w14:textId="77777777" w:rsidR="00F04F64" w:rsidRDefault="00F04F64" w:rsidP="00F04F64">
      <w:pPr>
        <w:spacing w:after="0" w:line="360" w:lineRule="auto"/>
        <w:ind w:left="2800"/>
        <w:rPr>
          <w:sz w:val="20"/>
          <w:szCs w:val="20"/>
        </w:rPr>
      </w:pPr>
      <w:r>
        <w:rPr>
          <w:rFonts w:ascii="Arial" w:eastAsia="Arial" w:hAnsi="Arial" w:cs="Arial"/>
          <w:sz w:val="24"/>
          <w:szCs w:val="24"/>
        </w:rPr>
        <w:t>Bajo: 0 a 10 puntos.</w:t>
      </w:r>
    </w:p>
    <w:p w14:paraId="17F5D99D" w14:textId="77777777" w:rsidR="00F04F64" w:rsidRDefault="00F04F64" w:rsidP="00F04F64">
      <w:pPr>
        <w:spacing w:after="0" w:line="360" w:lineRule="auto"/>
        <w:rPr>
          <w:sz w:val="20"/>
          <w:szCs w:val="20"/>
        </w:rPr>
      </w:pPr>
    </w:p>
    <w:p w14:paraId="4DAA1AAD" w14:textId="77777777" w:rsidR="00F04F64" w:rsidRPr="00F43455" w:rsidRDefault="00F04F64" w:rsidP="00F04F64">
      <w:pPr>
        <w:widowControl w:val="0"/>
        <w:autoSpaceDE w:val="0"/>
        <w:autoSpaceDN w:val="0"/>
        <w:adjustRightInd w:val="0"/>
        <w:ind w:left="588"/>
        <w:rPr>
          <w:sz w:val="24"/>
          <w:szCs w:val="24"/>
        </w:rPr>
      </w:pP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14:paraId="11CE32FF" w14:textId="77777777" w:rsidR="00F04F64" w:rsidRPr="00F43455" w:rsidRDefault="00F04F64" w:rsidP="00F04F64">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14:paraId="2E871371" w14:textId="77777777" w:rsidR="00F04F64" w:rsidRPr="00F43455" w:rsidRDefault="00F04F64" w:rsidP="00F04F64">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14:paraId="0F018F60" w14:textId="77777777" w:rsidR="00F04F64" w:rsidRDefault="00F04F64" w:rsidP="00F04F64">
      <w:pPr>
        <w:widowControl w:val="0"/>
        <w:autoSpaceDE w:val="0"/>
        <w:autoSpaceDN w:val="0"/>
        <w:adjustRightInd w:val="0"/>
        <w:ind w:left="857"/>
        <w:rPr>
          <w:b/>
          <w:bCs/>
          <w:sz w:val="24"/>
          <w:szCs w:val="24"/>
        </w:rPr>
      </w:pPr>
      <w:r w:rsidRPr="00F43455">
        <w:rPr>
          <w:b/>
          <w:bCs/>
          <w:sz w:val="24"/>
          <w:szCs w:val="24"/>
        </w:rPr>
        <w:t>Re</w:t>
      </w:r>
      <w:r w:rsidRPr="00F43455">
        <w:rPr>
          <w:b/>
          <w:bCs/>
          <w:spacing w:val="1"/>
          <w:sz w:val="24"/>
          <w:szCs w:val="24"/>
        </w:rPr>
        <w:t>s</w:t>
      </w:r>
      <w:r w:rsidRPr="00F43455">
        <w:rPr>
          <w:b/>
          <w:bCs/>
          <w:sz w:val="24"/>
          <w:szCs w:val="24"/>
        </w:rPr>
        <w:t>u</w:t>
      </w:r>
      <w:r w:rsidRPr="00F43455">
        <w:rPr>
          <w:b/>
          <w:bCs/>
          <w:spacing w:val="-2"/>
          <w:sz w:val="24"/>
          <w:szCs w:val="24"/>
        </w:rPr>
        <w:t>m</w:t>
      </w:r>
      <w:r w:rsidRPr="00F43455">
        <w:rPr>
          <w:b/>
          <w:bCs/>
          <w:spacing w:val="1"/>
          <w:sz w:val="24"/>
          <w:szCs w:val="24"/>
        </w:rPr>
        <w:t>e</w:t>
      </w:r>
      <w:r w:rsidRPr="00F43455">
        <w:rPr>
          <w:b/>
          <w:bCs/>
          <w:sz w:val="24"/>
          <w:szCs w:val="24"/>
        </w:rPr>
        <w:t>n d</w:t>
      </w:r>
      <w:r w:rsidRPr="00F43455">
        <w:rPr>
          <w:b/>
          <w:bCs/>
          <w:spacing w:val="1"/>
          <w:sz w:val="24"/>
          <w:szCs w:val="24"/>
        </w:rPr>
        <w:t>e</w:t>
      </w:r>
      <w:r w:rsidRPr="00F43455">
        <w:rPr>
          <w:b/>
          <w:bCs/>
          <w:sz w:val="24"/>
          <w:szCs w:val="24"/>
        </w:rPr>
        <w:t>l</w:t>
      </w:r>
      <w:r w:rsidRPr="00F43455">
        <w:rPr>
          <w:b/>
          <w:bCs/>
          <w:spacing w:val="-2"/>
          <w:sz w:val="24"/>
          <w:szCs w:val="24"/>
        </w:rPr>
        <w:t xml:space="preserve"> </w:t>
      </w:r>
      <w:r w:rsidRPr="00F43455">
        <w:rPr>
          <w:b/>
          <w:bCs/>
          <w:sz w:val="24"/>
          <w:szCs w:val="24"/>
        </w:rPr>
        <w:t>pro</w:t>
      </w:r>
      <w:r w:rsidRPr="00F43455">
        <w:rPr>
          <w:b/>
          <w:bCs/>
          <w:spacing w:val="-1"/>
          <w:sz w:val="24"/>
          <w:szCs w:val="24"/>
        </w:rPr>
        <w:t>c</w:t>
      </w:r>
      <w:r w:rsidRPr="00F43455">
        <w:rPr>
          <w:b/>
          <w:bCs/>
          <w:spacing w:val="1"/>
          <w:sz w:val="24"/>
          <w:szCs w:val="24"/>
        </w:rPr>
        <w:t>esa</w:t>
      </w:r>
      <w:r w:rsidRPr="00F43455">
        <w:rPr>
          <w:b/>
          <w:bCs/>
          <w:sz w:val="24"/>
          <w:szCs w:val="24"/>
        </w:rPr>
        <w:t>m</w:t>
      </w:r>
      <w:r w:rsidRPr="00F43455">
        <w:rPr>
          <w:b/>
          <w:bCs/>
          <w:spacing w:val="-2"/>
          <w:sz w:val="24"/>
          <w:szCs w:val="24"/>
        </w:rPr>
        <w:t>i</w:t>
      </w:r>
      <w:r w:rsidRPr="00F43455">
        <w:rPr>
          <w:b/>
          <w:bCs/>
          <w:spacing w:val="1"/>
          <w:sz w:val="24"/>
          <w:szCs w:val="24"/>
        </w:rPr>
        <w:t>e</w:t>
      </w:r>
      <w:r w:rsidRPr="00F43455">
        <w:rPr>
          <w:b/>
          <w:bCs/>
          <w:sz w:val="24"/>
          <w:szCs w:val="24"/>
        </w:rPr>
        <w:t>n</w:t>
      </w:r>
      <w:r w:rsidRPr="00F43455">
        <w:rPr>
          <w:b/>
          <w:bCs/>
          <w:spacing w:val="-1"/>
          <w:sz w:val="24"/>
          <w:szCs w:val="24"/>
        </w:rPr>
        <w:t>t</w:t>
      </w:r>
      <w:r w:rsidRPr="00F43455">
        <w:rPr>
          <w:b/>
          <w:bCs/>
          <w:sz w:val="24"/>
          <w:szCs w:val="24"/>
        </w:rPr>
        <w:t>o de</w:t>
      </w:r>
      <w:r w:rsidRPr="00F43455">
        <w:rPr>
          <w:b/>
          <w:bCs/>
          <w:spacing w:val="1"/>
          <w:sz w:val="24"/>
          <w:szCs w:val="24"/>
        </w:rPr>
        <w:t xml:space="preserve"> l</w:t>
      </w:r>
      <w:r w:rsidRPr="00F43455">
        <w:rPr>
          <w:b/>
          <w:bCs/>
          <w:spacing w:val="-3"/>
          <w:sz w:val="24"/>
          <w:szCs w:val="24"/>
        </w:rPr>
        <w:t>o</w:t>
      </w:r>
      <w:r w:rsidRPr="00F43455">
        <w:rPr>
          <w:b/>
          <w:bCs/>
          <w:sz w:val="24"/>
          <w:szCs w:val="24"/>
        </w:rPr>
        <w:t>s</w:t>
      </w:r>
      <w:r w:rsidRPr="00F43455">
        <w:rPr>
          <w:b/>
          <w:bCs/>
          <w:spacing w:val="1"/>
          <w:sz w:val="24"/>
          <w:szCs w:val="24"/>
        </w:rPr>
        <w:t xml:space="preserve"> </w:t>
      </w:r>
      <w:r w:rsidRPr="00F43455">
        <w:rPr>
          <w:b/>
          <w:bCs/>
          <w:spacing w:val="-1"/>
          <w:sz w:val="24"/>
          <w:szCs w:val="24"/>
        </w:rPr>
        <w:t>c</w:t>
      </w:r>
      <w:r w:rsidRPr="00F43455">
        <w:rPr>
          <w:b/>
          <w:bCs/>
          <w:spacing w:val="1"/>
          <w:sz w:val="24"/>
          <w:szCs w:val="24"/>
        </w:rPr>
        <w:t>a</w:t>
      </w:r>
      <w:r w:rsidRPr="00F43455">
        <w:rPr>
          <w:b/>
          <w:bCs/>
          <w:spacing w:val="-1"/>
          <w:sz w:val="24"/>
          <w:szCs w:val="24"/>
        </w:rPr>
        <w:t>s</w:t>
      </w:r>
      <w:r w:rsidRPr="00F43455">
        <w:rPr>
          <w:b/>
          <w:bCs/>
          <w:sz w:val="24"/>
          <w:szCs w:val="24"/>
        </w:rPr>
        <w:t>os</w:t>
      </w:r>
    </w:p>
    <w:p w14:paraId="49E607A1" w14:textId="77777777" w:rsidR="00F04F64" w:rsidRDefault="00F04F64" w:rsidP="00F04F64">
      <w:pPr>
        <w:widowControl w:val="0"/>
        <w:autoSpaceDE w:val="0"/>
        <w:autoSpaceDN w:val="0"/>
        <w:adjustRightInd w:val="0"/>
        <w:ind w:left="857"/>
        <w:rPr>
          <w:b/>
          <w:bCs/>
          <w:sz w:val="24"/>
          <w:szCs w:val="24"/>
        </w:rPr>
      </w:pPr>
      <w:r>
        <w:rPr>
          <w:noProof/>
          <w:lang w:val="es-PE" w:eastAsia="es-PE"/>
        </w:rPr>
        <w:drawing>
          <wp:inline distT="0" distB="0" distL="0" distR="0" wp14:anchorId="2DB6DDC0" wp14:editId="5B65E298">
            <wp:extent cx="4177862" cy="1885841"/>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16" t="59719" r="38904" b="18461"/>
                    <a:stretch/>
                  </pic:blipFill>
                  <pic:spPr bwMode="auto">
                    <a:xfrm>
                      <a:off x="0" y="0"/>
                      <a:ext cx="4203834" cy="1897564"/>
                    </a:xfrm>
                    <a:prstGeom prst="rect">
                      <a:avLst/>
                    </a:prstGeom>
                    <a:ln>
                      <a:noFill/>
                    </a:ln>
                    <a:extLst>
                      <a:ext uri="{53640926-AAD7-44D8-BBD7-CCE9431645EC}">
                        <a14:shadowObscured xmlns:a14="http://schemas.microsoft.com/office/drawing/2010/main"/>
                      </a:ext>
                    </a:extLst>
                  </pic:spPr>
                </pic:pic>
              </a:graphicData>
            </a:graphic>
          </wp:inline>
        </w:drawing>
      </w:r>
    </w:p>
    <w:p w14:paraId="18BF7658" w14:textId="77777777" w:rsidR="00F04F64" w:rsidRPr="006200E8" w:rsidRDefault="00F04F64" w:rsidP="00F04F64">
      <w:pPr>
        <w:pStyle w:val="Prrafodelista"/>
        <w:widowControl w:val="0"/>
        <w:numPr>
          <w:ilvl w:val="0"/>
          <w:numId w:val="46"/>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Pr="006200E8">
        <w:rPr>
          <w:sz w:val="24"/>
          <w:szCs w:val="24"/>
        </w:rPr>
        <w:t>s</w:t>
      </w:r>
    </w:p>
    <w:p w14:paraId="042BD30E" w14:textId="77777777" w:rsidR="00F04F64" w:rsidRPr="006200E8" w:rsidRDefault="00F04F64" w:rsidP="00F04F64">
      <w:pPr>
        <w:pStyle w:val="Prrafodelista"/>
        <w:widowControl w:val="0"/>
        <w:autoSpaceDE w:val="0"/>
        <w:autoSpaceDN w:val="0"/>
        <w:adjustRightInd w:val="0"/>
        <w:ind w:left="1143"/>
        <w:rPr>
          <w:sz w:val="24"/>
          <w:szCs w:val="24"/>
        </w:rPr>
      </w:pPr>
      <w:r w:rsidRPr="006200E8">
        <w:rPr>
          <w:spacing w:val="1"/>
          <w:sz w:val="24"/>
          <w:szCs w:val="24"/>
        </w:rPr>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l pro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14:paraId="204C85B2" w14:textId="77777777" w:rsidR="00F04F64" w:rsidRDefault="00F04F64" w:rsidP="00F04F64">
      <w:pPr>
        <w:widowControl w:val="0"/>
        <w:autoSpaceDE w:val="0"/>
        <w:autoSpaceDN w:val="0"/>
        <w:adjustRightInd w:val="0"/>
        <w:spacing w:line="271" w:lineRule="exact"/>
        <w:ind w:left="857"/>
        <w:rPr>
          <w:b/>
          <w:bCs/>
          <w:spacing w:val="-2"/>
          <w:position w:val="-1"/>
          <w:sz w:val="24"/>
          <w:szCs w:val="24"/>
        </w:rPr>
      </w:pPr>
    </w:p>
    <w:p w14:paraId="32B1CDB0" w14:textId="77777777" w:rsidR="00F04F64" w:rsidRDefault="00F04F64" w:rsidP="00F04F64">
      <w:pPr>
        <w:widowControl w:val="0"/>
        <w:autoSpaceDE w:val="0"/>
        <w:autoSpaceDN w:val="0"/>
        <w:adjustRightInd w:val="0"/>
        <w:spacing w:line="271" w:lineRule="exact"/>
        <w:ind w:left="857"/>
        <w:rPr>
          <w:b/>
          <w:bCs/>
          <w:spacing w:val="-2"/>
          <w:position w:val="-1"/>
          <w:sz w:val="24"/>
          <w:szCs w:val="24"/>
        </w:rPr>
      </w:pPr>
    </w:p>
    <w:p w14:paraId="6A2CB279" w14:textId="77777777" w:rsidR="00F04F64" w:rsidRDefault="00F04F64" w:rsidP="00F04F64">
      <w:pPr>
        <w:widowControl w:val="0"/>
        <w:autoSpaceDE w:val="0"/>
        <w:autoSpaceDN w:val="0"/>
        <w:adjustRightInd w:val="0"/>
        <w:spacing w:line="271" w:lineRule="exact"/>
        <w:ind w:left="857"/>
        <w:rPr>
          <w:b/>
          <w:bCs/>
          <w:spacing w:val="-2"/>
          <w:position w:val="-1"/>
          <w:sz w:val="24"/>
          <w:szCs w:val="24"/>
        </w:rPr>
      </w:pPr>
    </w:p>
    <w:p w14:paraId="4FC7CE7B" w14:textId="77777777" w:rsidR="00F04F64" w:rsidRDefault="00F04F64" w:rsidP="00F04F64">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lastRenderedPageBreak/>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14:paraId="3F492E8F" w14:textId="77777777" w:rsidR="00F04F64" w:rsidRDefault="00C01859" w:rsidP="00F04F64">
      <w:pPr>
        <w:widowControl w:val="0"/>
        <w:tabs>
          <w:tab w:val="left" w:pos="1300"/>
        </w:tabs>
        <w:autoSpaceDE w:val="0"/>
        <w:autoSpaceDN w:val="0"/>
        <w:adjustRightInd w:val="0"/>
        <w:spacing w:line="350" w:lineRule="auto"/>
        <w:ind w:right="77"/>
        <w:jc w:val="center"/>
        <w:rPr>
          <w:b/>
          <w:bCs/>
          <w:sz w:val="24"/>
          <w:szCs w:val="24"/>
        </w:rPr>
      </w:pPr>
      <w:r>
        <w:rPr>
          <w:noProof/>
          <w:lang w:val="es-PE" w:eastAsia="es-PE"/>
        </w:rPr>
        <w:drawing>
          <wp:inline distT="0" distB="0" distL="0" distR="0" wp14:anchorId="6EB2C4DF" wp14:editId="5B378F2E">
            <wp:extent cx="4004310" cy="9774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50" t="36865" r="36916" b="51328"/>
                    <a:stretch/>
                  </pic:blipFill>
                  <pic:spPr bwMode="auto">
                    <a:xfrm>
                      <a:off x="0" y="0"/>
                      <a:ext cx="4035611" cy="985104"/>
                    </a:xfrm>
                    <a:prstGeom prst="rect">
                      <a:avLst/>
                    </a:prstGeom>
                    <a:ln>
                      <a:noFill/>
                    </a:ln>
                    <a:extLst>
                      <a:ext uri="{53640926-AAD7-44D8-BBD7-CCE9431645EC}">
                        <a14:shadowObscured xmlns:a14="http://schemas.microsoft.com/office/drawing/2010/main"/>
                      </a:ext>
                    </a:extLst>
                  </pic:spPr>
                </pic:pic>
              </a:graphicData>
            </a:graphic>
          </wp:inline>
        </w:drawing>
      </w:r>
    </w:p>
    <w:p w14:paraId="758BF0AC" w14:textId="77777777" w:rsidR="00F04F64" w:rsidRPr="00F43455" w:rsidRDefault="00F04F64" w:rsidP="00F04F64">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sidR="00E96039">
        <w:rPr>
          <w:spacing w:val="1"/>
          <w:sz w:val="24"/>
          <w:szCs w:val="24"/>
        </w:rPr>
        <w:t>893</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proofErr w:type="spellStart"/>
      <w:r w:rsidRPr="00F43455">
        <w:rPr>
          <w:sz w:val="24"/>
          <w:szCs w:val="24"/>
        </w:rPr>
        <w:t>ó</w:t>
      </w:r>
      <w:proofErr w:type="spellEnd"/>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14:paraId="149CF6B1" w14:textId="77777777" w:rsidR="00C01859" w:rsidRDefault="00C01859" w:rsidP="00423FA3">
      <w:pPr>
        <w:pStyle w:val="Prrafodelista"/>
        <w:spacing w:before="240" w:line="360" w:lineRule="auto"/>
        <w:contextualSpacing w:val="0"/>
        <w:jc w:val="both"/>
        <w:rPr>
          <w:rFonts w:ascii="Arial" w:hAnsi="Arial" w:cs="Arial"/>
          <w:b/>
          <w:sz w:val="24"/>
          <w:szCs w:val="24"/>
          <w:lang w:val="es-PE"/>
        </w:rPr>
      </w:pPr>
    </w:p>
    <w:p w14:paraId="64B08FAF" w14:textId="77777777"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14:paraId="64850CEE" w14:textId="77777777" w:rsidR="00423FA3" w:rsidRPr="00B07431" w:rsidRDefault="00423FA3" w:rsidP="00423FA3">
      <w:pPr>
        <w:spacing w:before="240" w:line="360" w:lineRule="auto"/>
        <w:jc w:val="both"/>
        <w:rPr>
          <w:rFonts w:ascii="Arial" w:hAnsi="Arial" w:cs="Arial"/>
          <w:b/>
          <w:sz w:val="24"/>
          <w:szCs w:val="24"/>
          <w:lang w:val="es-PE"/>
        </w:rPr>
      </w:pPr>
    </w:p>
    <w:p w14:paraId="5F4DF6ED" w14:textId="77777777"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14:paraId="4D06D496"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1A166D50"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696C6256"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7E0579FF"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33261609"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57282E69"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3B895580"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1EA1E3CC"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43ACC9D9"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56C86146"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6048934B"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5B478E6B"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632F8778"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316CF650"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3C322E3C"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6C247F19"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4F2CD0FA" w14:textId="77777777" w:rsidR="00C01859" w:rsidRDefault="00C01859" w:rsidP="00423FA3">
      <w:pPr>
        <w:pStyle w:val="Prrafodelista"/>
        <w:spacing w:before="240" w:line="360" w:lineRule="auto"/>
        <w:ind w:left="1572"/>
        <w:jc w:val="both"/>
        <w:rPr>
          <w:rFonts w:ascii="Arial" w:hAnsi="Arial" w:cs="Arial"/>
          <w:sz w:val="24"/>
          <w:szCs w:val="24"/>
          <w:lang w:val="es-PE"/>
        </w:rPr>
      </w:pPr>
    </w:p>
    <w:p w14:paraId="0559DA12" w14:textId="77777777" w:rsidR="00BC7FA6" w:rsidRPr="00B07431" w:rsidRDefault="00BC7FA6" w:rsidP="00423FA3">
      <w:pPr>
        <w:pStyle w:val="Prrafodelista"/>
        <w:spacing w:before="240" w:line="360" w:lineRule="auto"/>
        <w:ind w:left="1572"/>
        <w:jc w:val="both"/>
        <w:rPr>
          <w:rFonts w:ascii="Arial" w:hAnsi="Arial" w:cs="Arial"/>
          <w:sz w:val="24"/>
          <w:szCs w:val="24"/>
          <w:lang w:val="es-PE"/>
        </w:rPr>
      </w:pPr>
    </w:p>
    <w:p w14:paraId="630F9072" w14:textId="4BF2CA59" w:rsidR="00592271" w:rsidRPr="00B07431" w:rsidRDefault="00BC7FA6" w:rsidP="003B4F5D">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14:paraId="6725502F" w14:textId="77777777" w:rsidR="0059227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14:paraId="1D82150F" w14:textId="77777777" w:rsidR="000C733E" w:rsidRDefault="00591BEC" w:rsidP="000C733E">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r w:rsidR="000C733E">
        <w:rPr>
          <w:rFonts w:ascii="Arial" w:hAnsi="Arial" w:cs="Arial"/>
          <w:b/>
          <w:lang w:val="es-PE"/>
        </w:rPr>
        <w:t>: Importancia a las medidas antropométricas y registro CRED</w:t>
      </w:r>
    </w:p>
    <w:p w14:paraId="226EAF33"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7D7CAE66" wp14:editId="333B8554">
            <wp:extent cx="2402840" cy="12331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0B440DB3"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 Importancia a las medidas antropométricas y registro CRED</w:t>
      </w:r>
    </w:p>
    <w:p w14:paraId="4CCE3B28"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D76AE2D" wp14:editId="1D04B2D7">
            <wp:extent cx="4572000" cy="3248025"/>
            <wp:effectExtent l="0" t="0" r="0" b="9525"/>
            <wp:docPr id="3" name="Gráfico 3">
              <a:extLst xmlns:a="http://schemas.openxmlformats.org/drawingml/2006/main">
                <a:ext uri="{FF2B5EF4-FFF2-40B4-BE49-F238E27FC236}">
                  <a16:creationId xmlns:a16="http://schemas.microsoft.com/office/drawing/2014/main" id="{B97D6497-DAF8-43AF-9FFF-46F772C40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C0510A" w14:textId="77777777" w:rsidR="00591BEC" w:rsidRDefault="00591BEC" w:rsidP="005203CE">
      <w:pPr>
        <w:pStyle w:val="NormalWeb"/>
        <w:spacing w:before="240" w:beforeAutospacing="0" w:after="0" w:afterAutospacing="0" w:line="360" w:lineRule="auto"/>
        <w:jc w:val="both"/>
        <w:rPr>
          <w:rFonts w:ascii="Arial" w:hAnsi="Arial" w:cs="Arial"/>
          <w:b/>
          <w:lang w:val="es-PE"/>
        </w:rPr>
      </w:pPr>
    </w:p>
    <w:p w14:paraId="52F1A880" w14:textId="77777777" w:rsidR="005203CE" w:rsidRPr="005203CE" w:rsidRDefault="005203CE" w:rsidP="005203CE">
      <w:pPr>
        <w:pStyle w:val="NormalWeb"/>
        <w:spacing w:before="240" w:beforeAutospacing="0" w:after="0" w:afterAutospacing="0" w:line="360" w:lineRule="auto"/>
        <w:jc w:val="both"/>
        <w:rPr>
          <w:rFonts w:ascii="Arial" w:hAnsi="Arial" w:cs="Arial"/>
          <w:lang w:val="es-PE"/>
        </w:rPr>
      </w:pPr>
      <w:r w:rsidRPr="005203CE">
        <w:rPr>
          <w:rFonts w:ascii="Arial" w:hAnsi="Arial" w:cs="Arial"/>
          <w:lang w:val="es-PE"/>
        </w:rPr>
        <w:t xml:space="preserve">En el </w:t>
      </w:r>
      <w:r>
        <w:rPr>
          <w:rFonts w:ascii="Arial" w:hAnsi="Arial" w:cs="Arial"/>
          <w:lang w:val="es-PE"/>
        </w:rPr>
        <w:t xml:space="preserve">gráfico 1 se aprecia que el 56.9% de padres considera que a veces se le da importancia a las medidas antropométricas y registro en el CRED, el 8.3% considera que nunca se le da importancia y el 34.7% considera que siempre se </w:t>
      </w:r>
      <w:proofErr w:type="gramStart"/>
      <w:r>
        <w:rPr>
          <w:rFonts w:ascii="Arial" w:hAnsi="Arial" w:cs="Arial"/>
          <w:lang w:val="es-PE"/>
        </w:rPr>
        <w:t>le</w:t>
      </w:r>
      <w:proofErr w:type="gramEnd"/>
      <w:r>
        <w:rPr>
          <w:rFonts w:ascii="Arial" w:hAnsi="Arial" w:cs="Arial"/>
          <w:lang w:val="es-PE"/>
        </w:rPr>
        <w:t xml:space="preserve"> da importancia a las medidas antropométricas.</w:t>
      </w:r>
    </w:p>
    <w:p w14:paraId="1BDA155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872429D"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r w:rsidR="000C733E">
        <w:rPr>
          <w:rFonts w:ascii="Arial" w:hAnsi="Arial" w:cs="Arial"/>
          <w:b/>
          <w:lang w:val="es-PE"/>
        </w:rPr>
        <w:t>: Lavado de manos</w:t>
      </w:r>
    </w:p>
    <w:p w14:paraId="727252DB"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584DA850" wp14:editId="363EE678">
            <wp:extent cx="2402840" cy="1233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26E182E3"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 Lavado de manos</w:t>
      </w:r>
    </w:p>
    <w:p w14:paraId="34670486"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61C6888" wp14:editId="2AE2E234">
            <wp:extent cx="4572000" cy="2095500"/>
            <wp:effectExtent l="0" t="0" r="0" b="0"/>
            <wp:docPr id="13" name="Gráfico 13">
              <a:extLst xmlns:a="http://schemas.openxmlformats.org/drawingml/2006/main">
                <a:ext uri="{FF2B5EF4-FFF2-40B4-BE49-F238E27FC236}">
                  <a16:creationId xmlns:a16="http://schemas.microsoft.com/office/drawing/2014/main" id="{BB68A553-D469-4952-A2A2-FFBA2B7F3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255C2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74D04FC" w14:textId="77777777" w:rsidR="00591BEC" w:rsidRDefault="005203CE" w:rsidP="005203CE">
      <w:pPr>
        <w:pStyle w:val="NormalWeb"/>
        <w:spacing w:before="240" w:beforeAutospacing="0" w:after="0" w:afterAutospacing="0" w:line="360" w:lineRule="auto"/>
        <w:jc w:val="both"/>
        <w:rPr>
          <w:rFonts w:ascii="Arial" w:hAnsi="Arial" w:cs="Arial"/>
          <w:b/>
          <w:lang w:val="es-PE"/>
        </w:rPr>
      </w:pPr>
      <w:r>
        <w:rPr>
          <w:rFonts w:ascii="Arial" w:hAnsi="Arial" w:cs="Arial"/>
          <w:lang w:val="es-PE"/>
        </w:rPr>
        <w:t>El 76.4% de padres manifiesta que el personal siempre se lava las manos, el 13.9% que a veces lo hace y el 9.7% que nunca lo hacen.</w:t>
      </w:r>
    </w:p>
    <w:p w14:paraId="30C4EFAB"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E2B4ED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E7C27C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C0FEF49"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A5BC17A"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D1A25D5"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F2A454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3B09A06"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r w:rsidR="00657291">
        <w:rPr>
          <w:rFonts w:ascii="Arial" w:hAnsi="Arial" w:cs="Arial"/>
          <w:b/>
          <w:lang w:val="es-PE"/>
        </w:rPr>
        <w:t>: Brinda información sobre evaluación integral</w:t>
      </w:r>
    </w:p>
    <w:p w14:paraId="19119ADE"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5D0CB297" wp14:editId="4B2C328E">
            <wp:extent cx="2402840" cy="12331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536F0373" w14:textId="77777777" w:rsidR="00591BEC"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 Brinda información sobre evaluación integral</w:t>
      </w:r>
    </w:p>
    <w:p w14:paraId="64E43395"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99C5A68" wp14:editId="7E454C67">
            <wp:extent cx="4572000" cy="1790700"/>
            <wp:effectExtent l="0" t="0" r="0" b="0"/>
            <wp:docPr id="14" name="Gráfico 14">
              <a:extLst xmlns:a="http://schemas.openxmlformats.org/drawingml/2006/main">
                <a:ext uri="{FF2B5EF4-FFF2-40B4-BE49-F238E27FC236}">
                  <a16:creationId xmlns:a16="http://schemas.microsoft.com/office/drawing/2014/main" id="{3DE70E0A-56AE-4248-836F-22D0EE7D1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BCF0C" w14:textId="77777777" w:rsidR="00591BEC" w:rsidRDefault="00591BEC" w:rsidP="005203CE">
      <w:pPr>
        <w:pStyle w:val="NormalWeb"/>
        <w:spacing w:before="240" w:beforeAutospacing="0" w:after="0" w:afterAutospacing="0" w:line="360" w:lineRule="auto"/>
        <w:jc w:val="both"/>
        <w:rPr>
          <w:rFonts w:ascii="Arial" w:hAnsi="Arial" w:cs="Arial"/>
          <w:b/>
          <w:lang w:val="es-PE"/>
        </w:rPr>
      </w:pPr>
    </w:p>
    <w:p w14:paraId="7162B2C2" w14:textId="77777777" w:rsidR="005203CE" w:rsidRPr="005203CE" w:rsidRDefault="005203CE" w:rsidP="005203CE">
      <w:pPr>
        <w:pStyle w:val="NormalWeb"/>
        <w:spacing w:before="240" w:beforeAutospacing="0" w:after="0" w:afterAutospacing="0" w:line="360" w:lineRule="auto"/>
        <w:jc w:val="both"/>
        <w:rPr>
          <w:rFonts w:ascii="Arial" w:hAnsi="Arial" w:cs="Arial"/>
          <w:lang w:val="es-PE"/>
        </w:rPr>
      </w:pPr>
      <w:r>
        <w:rPr>
          <w:rFonts w:ascii="Arial" w:hAnsi="Arial" w:cs="Arial"/>
          <w:lang w:val="es-PE"/>
        </w:rPr>
        <w:t>El 6.9% de padres indicaron que nunca se le brinda información sobre la evaluación integral de su niño, el 41.7% manifestó que a veces lo hacían y el 51.4% dijo que siempre se le brindaba información.</w:t>
      </w:r>
    </w:p>
    <w:p w14:paraId="7270AD8A"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7BE8B14"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3EA798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544DBCE"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DB1244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FCAC68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130505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585EA59"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4</w:t>
      </w:r>
      <w:r w:rsidR="00657291">
        <w:rPr>
          <w:rFonts w:ascii="Arial" w:hAnsi="Arial" w:cs="Arial"/>
          <w:b/>
          <w:lang w:val="es-PE"/>
        </w:rPr>
        <w:t>: Evalúa desarrollo psicomotor</w:t>
      </w:r>
    </w:p>
    <w:p w14:paraId="3D7C37A4"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4390F8BD" wp14:editId="2BA3451A">
            <wp:extent cx="2402840" cy="12331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616F6A37" w14:textId="77777777" w:rsidR="00591BEC"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 Evalúa desarrollo psicomotor</w:t>
      </w:r>
      <w:r>
        <w:rPr>
          <w:noProof/>
          <w:lang w:val="es-PE" w:eastAsia="es-PE"/>
        </w:rPr>
        <w:t xml:space="preserve"> </w:t>
      </w:r>
      <w:r w:rsidR="00591BEC">
        <w:rPr>
          <w:noProof/>
          <w:lang w:val="es-PE" w:eastAsia="es-PE" w:bidi="ar-SA"/>
        </w:rPr>
        <w:drawing>
          <wp:inline distT="0" distB="0" distL="0" distR="0" wp14:anchorId="319EB323" wp14:editId="304B2480">
            <wp:extent cx="4572000" cy="2781300"/>
            <wp:effectExtent l="38100" t="0" r="0" b="0"/>
            <wp:docPr id="16" name="Gráfico 16">
              <a:extLst xmlns:a="http://schemas.openxmlformats.org/drawingml/2006/main">
                <a:ext uri="{FF2B5EF4-FFF2-40B4-BE49-F238E27FC236}">
                  <a16:creationId xmlns:a16="http://schemas.microsoft.com/office/drawing/2014/main" id="{AC85ACB5-7CA9-452F-8470-97A00A66F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4A9F71" w14:textId="77777777" w:rsidR="00591BEC" w:rsidRPr="005203CE" w:rsidRDefault="005203CE" w:rsidP="005203CE">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El 58% de </w:t>
      </w:r>
      <w:r w:rsidR="006558E2">
        <w:rPr>
          <w:rFonts w:ascii="Arial" w:hAnsi="Arial" w:cs="Arial"/>
          <w:lang w:val="es-PE"/>
        </w:rPr>
        <w:t>padres manifestó</w:t>
      </w:r>
      <w:r>
        <w:rPr>
          <w:rFonts w:ascii="Arial" w:hAnsi="Arial" w:cs="Arial"/>
          <w:lang w:val="es-PE"/>
        </w:rPr>
        <w:t xml:space="preserve"> que se evalúa a veces el desarrollo psicomotor del niño, el 35% que siempre lo evalúan y el 6.9% que nunca lo evaluaban.</w:t>
      </w:r>
    </w:p>
    <w:p w14:paraId="6BD37542"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A46628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93FCBE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F7E79D1"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2142E6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B44F95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01E42DE"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3F80454"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r w:rsidR="00657291">
        <w:rPr>
          <w:rFonts w:ascii="Arial" w:hAnsi="Arial" w:cs="Arial"/>
          <w:b/>
          <w:lang w:val="es-PE"/>
        </w:rPr>
        <w:t>: Educa sobre alimentación, estimulación temprana e higiene</w:t>
      </w:r>
    </w:p>
    <w:p w14:paraId="3CCB07DF"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4DC413B9" wp14:editId="76357626">
            <wp:extent cx="2402840" cy="12331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53F9CB6E"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5: Educa sobre alimentación, estimulación temprana e higiene</w:t>
      </w:r>
    </w:p>
    <w:p w14:paraId="30FE1780"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C0276C1" wp14:editId="0592BA23">
            <wp:extent cx="4572000" cy="3552825"/>
            <wp:effectExtent l="0" t="0" r="0" b="9525"/>
            <wp:docPr id="24" name="Gráfico 24">
              <a:extLst xmlns:a="http://schemas.openxmlformats.org/drawingml/2006/main">
                <a:ext uri="{FF2B5EF4-FFF2-40B4-BE49-F238E27FC236}">
                  <a16:creationId xmlns:a16="http://schemas.microsoft.com/office/drawing/2014/main" id="{1EB74AD0-EB75-4EAD-8703-5D0AAA2BA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D8497E" w14:textId="77777777" w:rsidR="00591BEC" w:rsidRPr="005203CE" w:rsidRDefault="005203CE" w:rsidP="005203CE">
      <w:pPr>
        <w:pStyle w:val="NormalWeb"/>
        <w:spacing w:before="240" w:beforeAutospacing="0" w:after="0" w:afterAutospacing="0" w:line="360" w:lineRule="auto"/>
        <w:jc w:val="both"/>
        <w:rPr>
          <w:rFonts w:ascii="Arial" w:hAnsi="Arial" w:cs="Arial"/>
          <w:lang w:val="es-PE"/>
        </w:rPr>
      </w:pPr>
      <w:r>
        <w:rPr>
          <w:rFonts w:ascii="Arial" w:hAnsi="Arial" w:cs="Arial"/>
          <w:lang w:val="es-PE"/>
        </w:rPr>
        <w:t>Los padres indicaron que el 50% de ocasiones, es educado sobre alimentación, estimulación temprana e higiene, el 19% nunca lo educan y el 31% a veces lo hacen.</w:t>
      </w:r>
    </w:p>
    <w:p w14:paraId="6A881EE4"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31612E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0E00E59" w14:textId="77777777" w:rsidR="00806815" w:rsidRDefault="00806815" w:rsidP="00591BEC">
      <w:pPr>
        <w:pStyle w:val="NormalWeb"/>
        <w:spacing w:before="240" w:beforeAutospacing="0" w:after="0" w:afterAutospacing="0" w:line="360" w:lineRule="auto"/>
        <w:jc w:val="center"/>
        <w:rPr>
          <w:rFonts w:ascii="Arial" w:hAnsi="Arial" w:cs="Arial"/>
          <w:b/>
          <w:lang w:val="es-PE"/>
        </w:rPr>
      </w:pPr>
    </w:p>
    <w:p w14:paraId="2E932B6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EF5BCD2" w14:textId="77777777" w:rsidR="00591BEC" w:rsidRDefault="005203C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591BEC">
        <w:rPr>
          <w:rFonts w:ascii="Arial" w:hAnsi="Arial" w:cs="Arial"/>
          <w:b/>
          <w:lang w:val="es-PE"/>
        </w:rPr>
        <w:t>abla 6</w:t>
      </w:r>
      <w:r w:rsidR="00657291">
        <w:rPr>
          <w:rFonts w:ascii="Arial" w:hAnsi="Arial" w:cs="Arial"/>
          <w:b/>
          <w:lang w:val="es-PE"/>
        </w:rPr>
        <w:t>: Referencia a otro profesional</w:t>
      </w:r>
    </w:p>
    <w:p w14:paraId="1459B53F"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68FB731B" wp14:editId="117BBAF6">
            <wp:extent cx="2402840" cy="123317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508AF1BA" w14:textId="77777777" w:rsidR="00591BEC"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 Referencia a otro profesional</w:t>
      </w:r>
    </w:p>
    <w:p w14:paraId="7D683D1D"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2C03546" wp14:editId="32C8AA54">
            <wp:extent cx="4572000" cy="2762250"/>
            <wp:effectExtent l="0" t="0" r="0" b="0"/>
            <wp:docPr id="26" name="Gráfico 26">
              <a:extLst xmlns:a="http://schemas.openxmlformats.org/drawingml/2006/main">
                <a:ext uri="{FF2B5EF4-FFF2-40B4-BE49-F238E27FC236}">
                  <a16:creationId xmlns:a16="http://schemas.microsoft.com/office/drawing/2014/main" id="{57B9E5F6-14CF-4490-8305-773F55674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FD8BDB"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73EB1005" w14:textId="77777777" w:rsidR="00591BEC" w:rsidRPr="005203CE" w:rsidRDefault="005203CE" w:rsidP="005203CE">
      <w:pPr>
        <w:pStyle w:val="NormalWeb"/>
        <w:spacing w:before="240" w:beforeAutospacing="0" w:after="0" w:afterAutospacing="0" w:line="360" w:lineRule="auto"/>
        <w:jc w:val="both"/>
        <w:rPr>
          <w:rFonts w:ascii="Arial" w:hAnsi="Arial" w:cs="Arial"/>
          <w:lang w:val="es-PE"/>
        </w:rPr>
      </w:pPr>
      <w:r>
        <w:rPr>
          <w:rFonts w:ascii="Arial" w:hAnsi="Arial" w:cs="Arial"/>
          <w:lang w:val="es-PE"/>
        </w:rPr>
        <w:t>El 86.1% de padres indicaron que siempre que es necesario son referidos a otro profesional, el 13.9% que a veces son referidos y el 0% que nunca son referidos.</w:t>
      </w:r>
    </w:p>
    <w:p w14:paraId="1BD28A4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770E8B9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40E37F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085A804"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28B7E84" w14:textId="77777777" w:rsidR="008B7986" w:rsidRDefault="008B7986" w:rsidP="00591BEC">
      <w:pPr>
        <w:pStyle w:val="NormalWeb"/>
        <w:spacing w:before="240" w:beforeAutospacing="0" w:after="0" w:afterAutospacing="0" w:line="360" w:lineRule="auto"/>
        <w:jc w:val="center"/>
        <w:rPr>
          <w:rFonts w:ascii="Arial" w:hAnsi="Arial" w:cs="Arial"/>
          <w:b/>
          <w:lang w:val="es-PE"/>
        </w:rPr>
      </w:pPr>
    </w:p>
    <w:p w14:paraId="0C81585C"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927830F"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7</w:t>
      </w:r>
      <w:r w:rsidR="00657291">
        <w:rPr>
          <w:rFonts w:ascii="Arial" w:hAnsi="Arial" w:cs="Arial"/>
          <w:b/>
          <w:lang w:val="es-PE"/>
        </w:rPr>
        <w:t>: Pendiente de exámenes auxiliares</w:t>
      </w:r>
    </w:p>
    <w:p w14:paraId="5BDBB4C8"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573B2192" wp14:editId="1283BBB4">
            <wp:extent cx="2402840" cy="123317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16B350CC"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 Pendiente de exámenes auxiliares</w:t>
      </w:r>
    </w:p>
    <w:p w14:paraId="782F6A69"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2C49DD0" wp14:editId="2BE721F6">
            <wp:extent cx="4572000" cy="2952750"/>
            <wp:effectExtent l="0" t="0" r="0" b="0"/>
            <wp:docPr id="28" name="Gráfico 28">
              <a:extLst xmlns:a="http://schemas.openxmlformats.org/drawingml/2006/main">
                <a:ext uri="{FF2B5EF4-FFF2-40B4-BE49-F238E27FC236}">
                  <a16:creationId xmlns:a16="http://schemas.microsoft.com/office/drawing/2014/main" id="{28F1787A-CFAE-4429-BF96-86F813C90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12493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E8F7B41" w14:textId="77777777" w:rsidR="00591BEC" w:rsidRPr="005203CE" w:rsidRDefault="005203CE" w:rsidP="005203CE">
      <w:pPr>
        <w:pStyle w:val="NormalWeb"/>
        <w:spacing w:before="240" w:beforeAutospacing="0" w:after="0" w:afterAutospacing="0" w:line="360" w:lineRule="auto"/>
        <w:jc w:val="both"/>
        <w:rPr>
          <w:rFonts w:ascii="Arial" w:hAnsi="Arial" w:cs="Arial"/>
          <w:lang w:val="es-PE"/>
        </w:rPr>
      </w:pPr>
      <w:r w:rsidRPr="005203CE">
        <w:rPr>
          <w:rFonts w:ascii="Arial" w:hAnsi="Arial" w:cs="Arial"/>
          <w:lang w:val="es-PE"/>
        </w:rPr>
        <w:t>El 84.7% de padres indicaron que el personal siempre está pendiente de sus exámenes auxiliares, el 11.1% que a veces lo hacían y el 4.2% que el personal de enfermería nunca estaba pendiente de sus exámenes auxiliares</w:t>
      </w:r>
      <w:r>
        <w:rPr>
          <w:rFonts w:ascii="Arial" w:hAnsi="Arial" w:cs="Arial"/>
          <w:lang w:val="es-PE"/>
        </w:rPr>
        <w:t>.</w:t>
      </w:r>
    </w:p>
    <w:p w14:paraId="51782FE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AD268BE"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50900D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572EED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5414556"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40DB38E"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8</w:t>
      </w:r>
      <w:r w:rsidR="00657291">
        <w:rPr>
          <w:rFonts w:ascii="Arial" w:hAnsi="Arial" w:cs="Arial"/>
          <w:b/>
          <w:lang w:val="es-PE"/>
        </w:rPr>
        <w:t>: Registro en historia clínica</w:t>
      </w:r>
    </w:p>
    <w:p w14:paraId="2CAE3B15"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5D0E9556" wp14:editId="1383DC36">
            <wp:extent cx="2402840" cy="123317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331D6F12"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 Registro en historia clínica</w:t>
      </w:r>
    </w:p>
    <w:p w14:paraId="0B3AC23C"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44A3C089" wp14:editId="591E1518">
            <wp:extent cx="4572000" cy="2933700"/>
            <wp:effectExtent l="0" t="0" r="0" b="0"/>
            <wp:docPr id="30" name="Gráfico 30">
              <a:extLst xmlns:a="http://schemas.openxmlformats.org/drawingml/2006/main">
                <a:ext uri="{FF2B5EF4-FFF2-40B4-BE49-F238E27FC236}">
                  <a16:creationId xmlns:a16="http://schemas.microsoft.com/office/drawing/2014/main" id="{270AEC29-F850-4E06-B3C2-D919447A3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3A3037" w14:textId="77777777" w:rsidR="00657291"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Los padres indicaron en un 96% que las actividades eran registradas en la historia clínica, y el 4% que a veces lo hacían.</w:t>
      </w:r>
    </w:p>
    <w:p w14:paraId="1B58A592"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32D4819F"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1D7D715A"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70725333"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6CEEACA2"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1B61AC47" w14:textId="77777777" w:rsidR="00657291" w:rsidRDefault="00657291" w:rsidP="00591BEC">
      <w:pPr>
        <w:pStyle w:val="NormalWeb"/>
        <w:spacing w:before="240" w:beforeAutospacing="0" w:after="0" w:afterAutospacing="0" w:line="360" w:lineRule="auto"/>
        <w:jc w:val="center"/>
        <w:rPr>
          <w:rFonts w:ascii="Arial" w:hAnsi="Arial" w:cs="Arial"/>
          <w:b/>
          <w:lang w:val="es-PE"/>
        </w:rPr>
      </w:pPr>
    </w:p>
    <w:p w14:paraId="0D1AE927" w14:textId="77777777" w:rsidR="00591BEC"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w:t>
      </w:r>
      <w:r w:rsidR="00591BEC">
        <w:rPr>
          <w:rFonts w:ascii="Arial" w:hAnsi="Arial" w:cs="Arial"/>
          <w:b/>
          <w:lang w:val="es-PE"/>
        </w:rPr>
        <w:t>bla 9</w:t>
      </w:r>
      <w:r>
        <w:rPr>
          <w:rFonts w:ascii="Arial" w:hAnsi="Arial" w:cs="Arial"/>
          <w:b/>
          <w:lang w:val="es-PE"/>
        </w:rPr>
        <w:t>: Brinda pautas de estimulación temprana</w:t>
      </w:r>
    </w:p>
    <w:p w14:paraId="5C6F29F9"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721C24F0" wp14:editId="3CC2089E">
            <wp:extent cx="2402840" cy="1233170"/>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2FAA2720"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 Brinda pautas de estimulación temprana</w:t>
      </w:r>
    </w:p>
    <w:p w14:paraId="2DABBF28"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AD171EE" wp14:editId="500CC42D">
            <wp:extent cx="4572000" cy="2695575"/>
            <wp:effectExtent l="0" t="0" r="0" b="9525"/>
            <wp:docPr id="33" name="Gráfico 33">
              <a:extLst xmlns:a="http://schemas.openxmlformats.org/drawingml/2006/main">
                <a:ext uri="{FF2B5EF4-FFF2-40B4-BE49-F238E27FC236}">
                  <a16:creationId xmlns:a16="http://schemas.microsoft.com/office/drawing/2014/main" id="{E86629E1-C8A0-4B38-8C93-A46B105F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D134C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4E28890" w14:textId="77777777" w:rsidR="00591BEC"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El 62.5% de padres dijeron que a veces les bridaban pautas de estimulación temprana, el 29.2% que a</w:t>
      </w:r>
      <w:r>
        <w:rPr>
          <w:rFonts w:ascii="Arial" w:hAnsi="Arial" w:cs="Arial"/>
          <w:lang w:val="es-PE"/>
        </w:rPr>
        <w:t xml:space="preserve"> </w:t>
      </w:r>
      <w:r w:rsidRPr="008B7986">
        <w:rPr>
          <w:rFonts w:ascii="Arial" w:hAnsi="Arial" w:cs="Arial"/>
          <w:lang w:val="es-PE"/>
        </w:rPr>
        <w:t>veces lo hacían y el 8.3% que nunca le brindaban pautas de estimulación temprana.</w:t>
      </w:r>
    </w:p>
    <w:p w14:paraId="619DE715"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1B70A9E"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61EF7C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D14B030" w14:textId="77777777" w:rsidR="003F2E46" w:rsidRDefault="003F2E46" w:rsidP="00591BEC">
      <w:pPr>
        <w:pStyle w:val="NormalWeb"/>
        <w:spacing w:before="240" w:beforeAutospacing="0" w:after="0" w:afterAutospacing="0" w:line="360" w:lineRule="auto"/>
        <w:jc w:val="center"/>
        <w:rPr>
          <w:rFonts w:ascii="Arial" w:hAnsi="Arial" w:cs="Arial"/>
          <w:b/>
          <w:lang w:val="es-PE"/>
        </w:rPr>
      </w:pPr>
    </w:p>
    <w:p w14:paraId="2DB80DE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8FB6444"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10</w:t>
      </w:r>
      <w:r w:rsidR="00657291">
        <w:rPr>
          <w:rFonts w:ascii="Arial" w:hAnsi="Arial" w:cs="Arial"/>
          <w:b/>
          <w:lang w:val="es-PE"/>
        </w:rPr>
        <w:t>: Saludo y Despedida adecuados</w:t>
      </w:r>
    </w:p>
    <w:p w14:paraId="2F424165"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14CED0FC" wp14:editId="5D3416D5">
            <wp:extent cx="2402840" cy="12331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1BD39E7A"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10: Saludo y Despedida adecuados</w:t>
      </w:r>
    </w:p>
    <w:p w14:paraId="20737F8B"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25CC791" wp14:editId="2C60C584">
            <wp:extent cx="4572000" cy="2943225"/>
            <wp:effectExtent l="0" t="0" r="0" b="9525"/>
            <wp:docPr id="35" name="Gráfico 35">
              <a:extLst xmlns:a="http://schemas.openxmlformats.org/drawingml/2006/main">
                <a:ext uri="{FF2B5EF4-FFF2-40B4-BE49-F238E27FC236}">
                  <a16:creationId xmlns:a16="http://schemas.microsoft.com/office/drawing/2014/main" id="{46BE2D60-7CA7-41B2-96DF-BB90AB7F2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F0CD71" w14:textId="77777777" w:rsidR="00591BEC"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 xml:space="preserve">El 45.8% de padres manifestó que siempre </w:t>
      </w:r>
      <w:proofErr w:type="gramStart"/>
      <w:r w:rsidRPr="008B7986">
        <w:rPr>
          <w:rFonts w:ascii="Arial" w:hAnsi="Arial" w:cs="Arial"/>
          <w:lang w:val="es-PE"/>
        </w:rPr>
        <w:t>la</w:t>
      </w:r>
      <w:proofErr w:type="gramEnd"/>
      <w:r w:rsidRPr="008B7986">
        <w:rPr>
          <w:rFonts w:ascii="Arial" w:hAnsi="Arial" w:cs="Arial"/>
          <w:lang w:val="es-PE"/>
        </w:rPr>
        <w:t xml:space="preserve"> daban saludo y despedida adecuados, el 48.6% que a</w:t>
      </w:r>
      <w:r>
        <w:rPr>
          <w:rFonts w:ascii="Arial" w:hAnsi="Arial" w:cs="Arial"/>
          <w:lang w:val="es-PE"/>
        </w:rPr>
        <w:t xml:space="preserve"> </w:t>
      </w:r>
      <w:r w:rsidRPr="008B7986">
        <w:rPr>
          <w:rFonts w:ascii="Arial" w:hAnsi="Arial" w:cs="Arial"/>
          <w:lang w:val="es-PE"/>
        </w:rPr>
        <w:t>veces el personal lo hacía y el 5.6% de veces que nunca lo hacía.</w:t>
      </w:r>
    </w:p>
    <w:p w14:paraId="760628A3"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551E515"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1CE37D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F3FF09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2FDBC61"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B30A1D1"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3BC9AD4"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11</w:t>
      </w:r>
      <w:r w:rsidR="00657291">
        <w:rPr>
          <w:rFonts w:ascii="Arial" w:hAnsi="Arial" w:cs="Arial"/>
          <w:b/>
          <w:lang w:val="es-PE"/>
        </w:rPr>
        <w:t>: Trato respetuoso</w:t>
      </w:r>
    </w:p>
    <w:p w14:paraId="658C90ED"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17862981" wp14:editId="10F2F775">
            <wp:extent cx="2402840" cy="123317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5CA0D31A"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 Trato Respetuoso</w:t>
      </w:r>
    </w:p>
    <w:p w14:paraId="20CF61B7"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40C02D1" wp14:editId="6BD4F86B">
            <wp:extent cx="4572000" cy="2705100"/>
            <wp:effectExtent l="0" t="0" r="0" b="0"/>
            <wp:docPr id="37" name="Gráfico 37">
              <a:extLst xmlns:a="http://schemas.openxmlformats.org/drawingml/2006/main">
                <a:ext uri="{FF2B5EF4-FFF2-40B4-BE49-F238E27FC236}">
                  <a16:creationId xmlns:a16="http://schemas.microsoft.com/office/drawing/2014/main" id="{2BF72CF9-FE14-49A5-9A37-EA149F386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E47814" w14:textId="77777777" w:rsidR="00591BEC"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En relación al trato respetuoso, el 73.6% de padres indico que siempre lo recibía, el 9.7% de ellos que a veces lo recibía y el 16.7% que nunca lo recibía.</w:t>
      </w:r>
    </w:p>
    <w:p w14:paraId="2DDF85DC"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731F26A8"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D1ADDCA"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ABB5171"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F304BB1"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AD4B7D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D9E8F13"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6E3940F"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12</w:t>
      </w:r>
      <w:r w:rsidR="00657291">
        <w:rPr>
          <w:rFonts w:ascii="Arial" w:hAnsi="Arial" w:cs="Arial"/>
          <w:b/>
          <w:lang w:val="es-PE"/>
        </w:rPr>
        <w:t>: Explica procedimientos</w:t>
      </w:r>
    </w:p>
    <w:p w14:paraId="53B3DA37"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644B21AC" wp14:editId="3157A69E">
            <wp:extent cx="2402840" cy="1042035"/>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2840" cy="1042035"/>
                    </a:xfrm>
                    <a:prstGeom prst="rect">
                      <a:avLst/>
                    </a:prstGeom>
                    <a:noFill/>
                    <a:ln>
                      <a:noFill/>
                    </a:ln>
                  </pic:spPr>
                </pic:pic>
              </a:graphicData>
            </a:graphic>
          </wp:inline>
        </w:drawing>
      </w:r>
    </w:p>
    <w:p w14:paraId="35C756DC"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12: Explica procedimientos</w:t>
      </w:r>
    </w:p>
    <w:p w14:paraId="3B5BF875"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A9FBACB" wp14:editId="2CCDA47C">
            <wp:extent cx="4572000" cy="2171700"/>
            <wp:effectExtent l="0" t="0" r="0" b="0"/>
            <wp:docPr id="39" name="Gráfico 39">
              <a:extLst xmlns:a="http://schemas.openxmlformats.org/drawingml/2006/main">
                <a:ext uri="{FF2B5EF4-FFF2-40B4-BE49-F238E27FC236}">
                  <a16:creationId xmlns:a16="http://schemas.microsoft.com/office/drawing/2014/main" id="{8C26183A-F846-4DE2-9ABA-2091104FB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5785BB" w14:textId="77777777" w:rsidR="00591BEC"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Así mismo, el 65% de padres dijo que siempre recibía explicación de los procedimientos aplicados, el 25% que a veces les explicaban los procedimientos y el 10% que nunca les explicaban los procedimientos.</w:t>
      </w:r>
    </w:p>
    <w:p w14:paraId="02B23FF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B4D735A"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54EFE25"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2788FA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562AAE93"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E781D8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21107C7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10828C5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7B4F7DAF"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13</w:t>
      </w:r>
      <w:r w:rsidR="00657291">
        <w:rPr>
          <w:rFonts w:ascii="Arial" w:hAnsi="Arial" w:cs="Arial"/>
          <w:b/>
          <w:lang w:val="es-PE"/>
        </w:rPr>
        <w:t>: Orienta en vacunación</w:t>
      </w:r>
    </w:p>
    <w:p w14:paraId="3395A1BB"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sidRPr="00591BEC">
        <w:rPr>
          <w:noProof/>
          <w:lang w:val="es-PE" w:eastAsia="es-PE" w:bidi="ar-SA"/>
        </w:rPr>
        <w:drawing>
          <wp:inline distT="0" distB="0" distL="0" distR="0" wp14:anchorId="682BFF5D" wp14:editId="7AF07636">
            <wp:extent cx="2402840" cy="123317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0E6A3FDB"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13: Orienta en vacunación</w:t>
      </w:r>
    </w:p>
    <w:p w14:paraId="1D205B86" w14:textId="77777777" w:rsidR="00591BEC" w:rsidRDefault="00591BEC"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5F3F73D" wp14:editId="2B60E8A8">
            <wp:extent cx="4572000" cy="2600325"/>
            <wp:effectExtent l="0" t="0" r="0" b="9525"/>
            <wp:docPr id="41" name="Gráfico 41">
              <a:extLst xmlns:a="http://schemas.openxmlformats.org/drawingml/2006/main">
                <a:ext uri="{FF2B5EF4-FFF2-40B4-BE49-F238E27FC236}">
                  <a16:creationId xmlns:a16="http://schemas.microsoft.com/office/drawing/2014/main" id="{6713919F-CF98-44CC-BCD6-CF0A7388D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63E889" w14:textId="77777777" w:rsidR="00591BEC"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El 70.8% de padres de familia manifestó que recibían orientación en cuanto a vacunación, el 20.8% que a veces se la brindaban y el 8.3% que nunca la recibía</w:t>
      </w:r>
    </w:p>
    <w:p w14:paraId="7CDCCD32"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DB8FA10"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7C5E1E3C"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1BAEF9D"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3B8731C7"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4C8D6DAB"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68B512CF" w14:textId="77777777" w:rsidR="00591BEC" w:rsidRDefault="00591BEC" w:rsidP="00591BEC">
      <w:pPr>
        <w:pStyle w:val="NormalWeb"/>
        <w:spacing w:before="240" w:beforeAutospacing="0" w:after="0" w:afterAutospacing="0" w:line="360" w:lineRule="auto"/>
        <w:jc w:val="center"/>
        <w:rPr>
          <w:rFonts w:ascii="Arial" w:hAnsi="Arial" w:cs="Arial"/>
          <w:b/>
          <w:lang w:val="es-PE"/>
        </w:rPr>
      </w:pPr>
    </w:p>
    <w:p w14:paraId="059F794D" w14:textId="77777777" w:rsidR="00591BEC"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14</w:t>
      </w:r>
      <w:r w:rsidR="00657291">
        <w:rPr>
          <w:rFonts w:ascii="Arial" w:hAnsi="Arial" w:cs="Arial"/>
          <w:b/>
          <w:lang w:val="es-PE"/>
        </w:rPr>
        <w:t>: Orienta en conducta</w:t>
      </w:r>
    </w:p>
    <w:p w14:paraId="51FD3A3D"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3FCA347F" wp14:editId="4B4CC035">
            <wp:extent cx="2402840" cy="1233170"/>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7AB029FF"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14: Orienta en conducta</w:t>
      </w:r>
    </w:p>
    <w:p w14:paraId="534814CB"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A768373" wp14:editId="0F9DB696">
            <wp:extent cx="4572000" cy="2276475"/>
            <wp:effectExtent l="0" t="0" r="0" b="9525"/>
            <wp:docPr id="43" name="Gráfico 43">
              <a:extLst xmlns:a="http://schemas.openxmlformats.org/drawingml/2006/main">
                <a:ext uri="{FF2B5EF4-FFF2-40B4-BE49-F238E27FC236}">
                  <a16:creationId xmlns:a16="http://schemas.microsoft.com/office/drawing/2014/main" id="{AB1279A7-F20C-4C24-BDBB-C98D98E8C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52A503" w14:textId="77777777" w:rsidR="000C733E"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En relación a la orientación sobre la conducta de los niños, el 23.6% manifestó que siempre recibía orientaci</w:t>
      </w:r>
      <w:r>
        <w:rPr>
          <w:rFonts w:ascii="Arial" w:hAnsi="Arial" w:cs="Arial"/>
          <w:lang w:val="es-PE"/>
        </w:rPr>
        <w:t xml:space="preserve">ón, el 65.3% que a </w:t>
      </w:r>
      <w:r w:rsidRPr="008B7986">
        <w:rPr>
          <w:rFonts w:ascii="Arial" w:hAnsi="Arial" w:cs="Arial"/>
          <w:lang w:val="es-PE"/>
        </w:rPr>
        <w:t>veces la recibía y el 11.1% que nunca la recibía.</w:t>
      </w:r>
    </w:p>
    <w:p w14:paraId="709121D4"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ACBB5A2"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4403C5D1"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FC8C515"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43D8E85"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89160A1"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C34D1F0"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166A8AC"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15</w:t>
      </w:r>
      <w:r w:rsidR="00657291">
        <w:rPr>
          <w:rFonts w:ascii="Arial" w:hAnsi="Arial" w:cs="Arial"/>
          <w:b/>
          <w:lang w:val="es-PE"/>
        </w:rPr>
        <w:t>: Preocupación por inasistencia</w:t>
      </w:r>
    </w:p>
    <w:p w14:paraId="6A61A912"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307249DF" wp14:editId="2B88BE63">
            <wp:extent cx="2402840" cy="123317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3FA00888" w14:textId="77777777" w:rsidR="000C733E"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15: Preocupación por inasistencia</w:t>
      </w:r>
    </w:p>
    <w:p w14:paraId="79741FF2" w14:textId="77777777" w:rsidR="00591BEC"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7FCB5A8" wp14:editId="74D1B1C3">
            <wp:extent cx="4572000" cy="2695575"/>
            <wp:effectExtent l="0" t="0" r="0" b="9525"/>
            <wp:docPr id="46" name="Gráfico 46">
              <a:extLst xmlns:a="http://schemas.openxmlformats.org/drawingml/2006/main">
                <a:ext uri="{FF2B5EF4-FFF2-40B4-BE49-F238E27FC236}">
                  <a16:creationId xmlns:a16="http://schemas.microsoft.com/office/drawing/2014/main" id="{89B65431-E5B2-4D88-93D1-DD03D602F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FA7F3F" w14:textId="77777777" w:rsidR="000C733E" w:rsidRDefault="000C733E" w:rsidP="008B7986">
      <w:pPr>
        <w:pStyle w:val="NormalWeb"/>
        <w:spacing w:before="240" w:beforeAutospacing="0" w:after="0" w:afterAutospacing="0" w:line="360" w:lineRule="auto"/>
        <w:rPr>
          <w:rFonts w:ascii="Arial" w:hAnsi="Arial" w:cs="Arial"/>
          <w:b/>
          <w:lang w:val="es-PE"/>
        </w:rPr>
      </w:pPr>
    </w:p>
    <w:p w14:paraId="02F0894E" w14:textId="77777777" w:rsidR="008B7986"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En relación a la preocupaci</w:t>
      </w:r>
      <w:r>
        <w:rPr>
          <w:rFonts w:ascii="Arial" w:hAnsi="Arial" w:cs="Arial"/>
          <w:lang w:val="es-PE"/>
        </w:rPr>
        <w:t>ón p</w:t>
      </w:r>
      <w:r w:rsidRPr="008B7986">
        <w:rPr>
          <w:rFonts w:ascii="Arial" w:hAnsi="Arial" w:cs="Arial"/>
          <w:lang w:val="es-PE"/>
        </w:rPr>
        <w:t>or la inasistencia a los controles de los niños, se tuvo que</w:t>
      </w:r>
      <w:r>
        <w:rPr>
          <w:rFonts w:ascii="Arial" w:hAnsi="Arial" w:cs="Arial"/>
          <w:lang w:val="es-PE"/>
        </w:rPr>
        <w:t xml:space="preserve"> </w:t>
      </w:r>
      <w:r w:rsidRPr="008B7986">
        <w:rPr>
          <w:rFonts w:ascii="Arial" w:hAnsi="Arial" w:cs="Arial"/>
          <w:lang w:val="es-PE"/>
        </w:rPr>
        <w:t>el 37.5 % de padres dijo que siempre se preocupa el enfermero por este p</w:t>
      </w:r>
      <w:r>
        <w:rPr>
          <w:rFonts w:ascii="Arial" w:hAnsi="Arial" w:cs="Arial"/>
          <w:lang w:val="es-PE"/>
        </w:rPr>
        <w:t>unto, el 59.7</w:t>
      </w:r>
      <w:proofErr w:type="gramStart"/>
      <w:r>
        <w:rPr>
          <w:rFonts w:ascii="Arial" w:hAnsi="Arial" w:cs="Arial"/>
          <w:lang w:val="es-PE"/>
        </w:rPr>
        <w:t>%  a</w:t>
      </w:r>
      <w:proofErr w:type="gramEnd"/>
      <w:r>
        <w:rPr>
          <w:rFonts w:ascii="Arial" w:hAnsi="Arial" w:cs="Arial"/>
          <w:lang w:val="es-PE"/>
        </w:rPr>
        <w:t xml:space="preserve"> veces se preocu</w:t>
      </w:r>
      <w:r w:rsidRPr="008B7986">
        <w:rPr>
          <w:rFonts w:ascii="Arial" w:hAnsi="Arial" w:cs="Arial"/>
          <w:lang w:val="es-PE"/>
        </w:rPr>
        <w:t>pa</w:t>
      </w:r>
      <w:r>
        <w:rPr>
          <w:rFonts w:ascii="Arial" w:hAnsi="Arial" w:cs="Arial"/>
          <w:lang w:val="es-PE"/>
        </w:rPr>
        <w:t>ba</w:t>
      </w:r>
      <w:r w:rsidRPr="008B7986">
        <w:rPr>
          <w:rFonts w:ascii="Arial" w:hAnsi="Arial" w:cs="Arial"/>
          <w:lang w:val="es-PE"/>
        </w:rPr>
        <w:t xml:space="preserve"> y el 2.8% que nunca se preocupaba.</w:t>
      </w:r>
    </w:p>
    <w:p w14:paraId="60D01AB9"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2A9E1D8D"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EE07BBF"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4F819D7" w14:textId="77777777" w:rsidR="003F2E46" w:rsidRDefault="003F2E46" w:rsidP="00591BEC">
      <w:pPr>
        <w:pStyle w:val="NormalWeb"/>
        <w:spacing w:before="240" w:beforeAutospacing="0" w:after="0" w:afterAutospacing="0" w:line="360" w:lineRule="auto"/>
        <w:jc w:val="center"/>
        <w:rPr>
          <w:rFonts w:ascii="Arial" w:hAnsi="Arial" w:cs="Arial"/>
          <w:b/>
          <w:lang w:val="es-PE"/>
        </w:rPr>
      </w:pPr>
    </w:p>
    <w:p w14:paraId="4D042392"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2D58968"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16</w:t>
      </w:r>
      <w:r w:rsidR="00657291">
        <w:rPr>
          <w:rFonts w:ascii="Arial" w:hAnsi="Arial" w:cs="Arial"/>
          <w:b/>
          <w:lang w:val="es-PE"/>
        </w:rPr>
        <w:t>: Tiempo de atención adecuado</w:t>
      </w:r>
    </w:p>
    <w:p w14:paraId="45052DCD"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2B9D8DD6" wp14:editId="5657184B">
            <wp:extent cx="2402840" cy="1233170"/>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72BAF533"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16: Tiempo de atención adecuado</w:t>
      </w:r>
    </w:p>
    <w:p w14:paraId="095D9CAB"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64BCF02" wp14:editId="055170CC">
            <wp:extent cx="4572000" cy="3162300"/>
            <wp:effectExtent l="0" t="0" r="0" b="0"/>
            <wp:docPr id="48" name="Gráfico 48">
              <a:extLst xmlns:a="http://schemas.openxmlformats.org/drawingml/2006/main">
                <a:ext uri="{FF2B5EF4-FFF2-40B4-BE49-F238E27FC236}">
                  <a16:creationId xmlns:a16="http://schemas.microsoft.com/office/drawing/2014/main" id="{83F8A33A-954B-4A67-B81B-6510D212D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4FF867"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1F96EAC" w14:textId="77777777" w:rsidR="000C733E"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El 16.7% de padres dijeron que el tiempo de atención siempre es adecuado, el 70.8% que a</w:t>
      </w:r>
      <w:r>
        <w:rPr>
          <w:rFonts w:ascii="Arial" w:hAnsi="Arial" w:cs="Arial"/>
          <w:lang w:val="es-PE"/>
        </w:rPr>
        <w:t xml:space="preserve"> </w:t>
      </w:r>
      <w:r w:rsidRPr="008B7986">
        <w:rPr>
          <w:rFonts w:ascii="Arial" w:hAnsi="Arial" w:cs="Arial"/>
          <w:lang w:val="es-PE"/>
        </w:rPr>
        <w:t>veces es adecuado y el 12.5% que nunca es adecuado.</w:t>
      </w:r>
    </w:p>
    <w:p w14:paraId="59177B7F"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4E9AE1F"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43C9DD30"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2375314"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F7AFB8A"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C10855E"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17</w:t>
      </w:r>
      <w:r w:rsidR="00657291">
        <w:rPr>
          <w:rFonts w:ascii="Arial" w:hAnsi="Arial" w:cs="Arial"/>
          <w:b/>
          <w:lang w:val="es-PE"/>
        </w:rPr>
        <w:t>: Privacidad en la atención</w:t>
      </w:r>
    </w:p>
    <w:p w14:paraId="20D955BF"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2060F942" wp14:editId="434726D4">
            <wp:extent cx="2402840" cy="1042035"/>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2840" cy="1042035"/>
                    </a:xfrm>
                    <a:prstGeom prst="rect">
                      <a:avLst/>
                    </a:prstGeom>
                    <a:noFill/>
                    <a:ln>
                      <a:noFill/>
                    </a:ln>
                  </pic:spPr>
                </pic:pic>
              </a:graphicData>
            </a:graphic>
          </wp:inline>
        </w:drawing>
      </w:r>
    </w:p>
    <w:p w14:paraId="4CBB37C2"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17: Privacidad en la atención</w:t>
      </w:r>
    </w:p>
    <w:p w14:paraId="4556F03B"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1BA9624B" wp14:editId="4C2C9177">
            <wp:extent cx="4572000" cy="3352800"/>
            <wp:effectExtent l="0" t="0" r="0" b="0"/>
            <wp:docPr id="50" name="Gráfico 50">
              <a:extLst xmlns:a="http://schemas.openxmlformats.org/drawingml/2006/main">
                <a:ext uri="{FF2B5EF4-FFF2-40B4-BE49-F238E27FC236}">
                  <a16:creationId xmlns:a16="http://schemas.microsoft.com/office/drawing/2014/main" id="{F839DC40-EB94-4161-B5AD-4F434771D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4AF0B5"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D013175" w14:textId="77777777" w:rsidR="000C733E"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 xml:space="preserve">El 13.9% de padres manifestó que siempre tienen privacidad en la atención, el 72.2% que a veces tienen privacidad en la atención y el 13.9% que nunca tienen </w:t>
      </w:r>
      <w:r>
        <w:rPr>
          <w:rFonts w:ascii="Arial" w:hAnsi="Arial" w:cs="Arial"/>
          <w:lang w:val="es-PE"/>
        </w:rPr>
        <w:t>privacidad</w:t>
      </w:r>
      <w:r w:rsidRPr="008B7986">
        <w:rPr>
          <w:rFonts w:ascii="Arial" w:hAnsi="Arial" w:cs="Arial"/>
          <w:lang w:val="es-PE"/>
        </w:rPr>
        <w:t xml:space="preserve"> en la atención.</w:t>
      </w:r>
    </w:p>
    <w:p w14:paraId="11D35051"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2BCDBBC"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246B0DC"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CFBC19C"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613F67C5"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18</w:t>
      </w:r>
      <w:r w:rsidR="00657291">
        <w:rPr>
          <w:rFonts w:ascii="Arial" w:hAnsi="Arial" w:cs="Arial"/>
          <w:b/>
          <w:lang w:val="es-PE"/>
        </w:rPr>
        <w:t>: Pendiente de seguridad del niño</w:t>
      </w:r>
    </w:p>
    <w:p w14:paraId="587CD232"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64D5613D" wp14:editId="69004749">
            <wp:extent cx="2402840" cy="1042035"/>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2840" cy="1042035"/>
                    </a:xfrm>
                    <a:prstGeom prst="rect">
                      <a:avLst/>
                    </a:prstGeom>
                    <a:noFill/>
                    <a:ln>
                      <a:noFill/>
                    </a:ln>
                  </pic:spPr>
                </pic:pic>
              </a:graphicData>
            </a:graphic>
          </wp:inline>
        </w:drawing>
      </w:r>
    </w:p>
    <w:p w14:paraId="4798BC01" w14:textId="77777777" w:rsidR="000C733E"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18: Pendiente de seguridad del niño</w:t>
      </w:r>
      <w:r w:rsidR="000C733E">
        <w:rPr>
          <w:noProof/>
          <w:lang w:val="es-PE" w:eastAsia="es-PE" w:bidi="ar-SA"/>
        </w:rPr>
        <w:drawing>
          <wp:inline distT="0" distB="0" distL="0" distR="0" wp14:anchorId="4ABBAB76" wp14:editId="1CADB5F2">
            <wp:extent cx="4572000" cy="3162300"/>
            <wp:effectExtent l="0" t="0" r="0" b="0"/>
            <wp:docPr id="52" name="Gráfico 52">
              <a:extLst xmlns:a="http://schemas.openxmlformats.org/drawingml/2006/main">
                <a:ext uri="{FF2B5EF4-FFF2-40B4-BE49-F238E27FC236}">
                  <a16:creationId xmlns:a16="http://schemas.microsoft.com/office/drawing/2014/main" id="{78A39043-2EA2-46C1-9AAB-A82BA6DFF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714529"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197704B9" w14:textId="77777777" w:rsidR="000C733E"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Los padres indicaron a su vez que el 63.9% de ocasiones el enfermero está pendiente de la seguridad del niño, el 23.6% a veces a lo hace y el 12.5% de ocasiones nunca lo hace.</w:t>
      </w:r>
    </w:p>
    <w:p w14:paraId="05FCE3FC"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1C2E58E"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CED5C77"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9011FF0"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B332ACE"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4FDFAFA"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19</w:t>
      </w:r>
      <w:r w:rsidR="00657291">
        <w:rPr>
          <w:rFonts w:ascii="Arial" w:hAnsi="Arial" w:cs="Arial"/>
          <w:b/>
          <w:lang w:val="es-PE"/>
        </w:rPr>
        <w:t xml:space="preserve">: Ambientes agradables </w:t>
      </w:r>
    </w:p>
    <w:p w14:paraId="0E921001"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4F29C3DA" wp14:editId="104B7237">
            <wp:extent cx="2402840" cy="1233170"/>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147CBF46"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19: Ambientes agradables</w:t>
      </w:r>
    </w:p>
    <w:p w14:paraId="10C289CB"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96970A9" wp14:editId="1D13E494">
            <wp:extent cx="4572000" cy="3105150"/>
            <wp:effectExtent l="0" t="0" r="0" b="0"/>
            <wp:docPr id="54" name="Gráfico 54">
              <a:extLst xmlns:a="http://schemas.openxmlformats.org/drawingml/2006/main">
                <a:ext uri="{FF2B5EF4-FFF2-40B4-BE49-F238E27FC236}">
                  <a16:creationId xmlns:a16="http://schemas.microsoft.com/office/drawing/2014/main" id="{38A21FA1-9876-450A-A581-3207A3384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2CEE6A"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60C31ECA" w14:textId="77777777" w:rsidR="000C733E" w:rsidRPr="008B7986" w:rsidRDefault="008B7986" w:rsidP="008B7986">
      <w:pPr>
        <w:pStyle w:val="NormalWeb"/>
        <w:spacing w:before="240" w:beforeAutospacing="0" w:after="0" w:afterAutospacing="0" w:line="360" w:lineRule="auto"/>
        <w:jc w:val="both"/>
        <w:rPr>
          <w:rFonts w:ascii="Arial" w:hAnsi="Arial" w:cs="Arial"/>
          <w:lang w:val="es-PE"/>
        </w:rPr>
      </w:pPr>
      <w:r w:rsidRPr="008B7986">
        <w:rPr>
          <w:rFonts w:ascii="Arial" w:hAnsi="Arial" w:cs="Arial"/>
          <w:lang w:val="es-PE"/>
        </w:rPr>
        <w:t>Lo</w:t>
      </w:r>
      <w:r>
        <w:rPr>
          <w:rFonts w:ascii="Arial" w:hAnsi="Arial" w:cs="Arial"/>
          <w:b/>
          <w:lang w:val="es-PE"/>
        </w:rPr>
        <w:t xml:space="preserve">s </w:t>
      </w:r>
      <w:r w:rsidRPr="008B7986">
        <w:rPr>
          <w:rFonts w:ascii="Arial" w:hAnsi="Arial" w:cs="Arial"/>
          <w:lang w:val="es-PE"/>
        </w:rPr>
        <w:t>padres también manifestaron</w:t>
      </w:r>
      <w:r>
        <w:rPr>
          <w:rFonts w:ascii="Arial" w:hAnsi="Arial" w:cs="Arial"/>
          <w:lang w:val="es-PE"/>
        </w:rPr>
        <w:t xml:space="preserve"> que </w:t>
      </w:r>
      <w:r w:rsidRPr="008B7986">
        <w:rPr>
          <w:rFonts w:ascii="Arial" w:hAnsi="Arial" w:cs="Arial"/>
          <w:lang w:val="es-PE"/>
        </w:rPr>
        <w:t>el 13.9% de ocasiones los ambientes son agradables, el 62.5% dijo que a veces se sentían los ambientes confortables y el 23.6% que nunca se sentían agradables lo</w:t>
      </w:r>
      <w:r>
        <w:rPr>
          <w:rFonts w:ascii="Arial" w:hAnsi="Arial" w:cs="Arial"/>
          <w:lang w:val="es-PE"/>
        </w:rPr>
        <w:t xml:space="preserve">s </w:t>
      </w:r>
      <w:r w:rsidRPr="008B7986">
        <w:rPr>
          <w:rFonts w:ascii="Arial" w:hAnsi="Arial" w:cs="Arial"/>
          <w:lang w:val="es-PE"/>
        </w:rPr>
        <w:t>ambientes de atención del CRED.</w:t>
      </w:r>
    </w:p>
    <w:p w14:paraId="388113C2"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4ADFD44A"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7DFFA6C"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696A50D"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4C46B6D1"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20</w:t>
      </w:r>
      <w:r w:rsidR="00657291">
        <w:rPr>
          <w:rFonts w:ascii="Arial" w:hAnsi="Arial" w:cs="Arial"/>
          <w:b/>
          <w:lang w:val="es-PE"/>
        </w:rPr>
        <w:t>: Materiales adecuados y necesarios para la atención</w:t>
      </w:r>
    </w:p>
    <w:p w14:paraId="4FE05A9F"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sidRPr="000C733E">
        <w:rPr>
          <w:noProof/>
          <w:lang w:val="es-PE" w:eastAsia="es-PE" w:bidi="ar-SA"/>
        </w:rPr>
        <w:drawing>
          <wp:inline distT="0" distB="0" distL="0" distR="0" wp14:anchorId="1F34CBCC" wp14:editId="477B1645">
            <wp:extent cx="2402840" cy="1233170"/>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2840" cy="1233170"/>
                    </a:xfrm>
                    <a:prstGeom prst="rect">
                      <a:avLst/>
                    </a:prstGeom>
                    <a:noFill/>
                    <a:ln>
                      <a:noFill/>
                    </a:ln>
                  </pic:spPr>
                </pic:pic>
              </a:graphicData>
            </a:graphic>
          </wp:inline>
        </w:drawing>
      </w:r>
    </w:p>
    <w:p w14:paraId="6D0178C6" w14:textId="77777777" w:rsidR="00657291" w:rsidRDefault="00657291" w:rsidP="00591BEC">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20: Materiales adecuados y necesarios para la atención</w:t>
      </w:r>
    </w:p>
    <w:p w14:paraId="6C833D29" w14:textId="77777777" w:rsidR="000C733E" w:rsidRDefault="000C733E" w:rsidP="00591BEC">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81221A4" wp14:editId="4AA182D8">
            <wp:extent cx="4572000" cy="2762250"/>
            <wp:effectExtent l="0" t="0" r="0" b="0"/>
            <wp:docPr id="59" name="Gráfico 59">
              <a:extLst xmlns:a="http://schemas.openxmlformats.org/drawingml/2006/main">
                <a:ext uri="{FF2B5EF4-FFF2-40B4-BE49-F238E27FC236}">
                  <a16:creationId xmlns:a16="http://schemas.microsoft.com/office/drawing/2014/main" id="{6DF65492-75B8-4E91-8E5A-778F6DF06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CE4A34" w14:textId="77777777" w:rsidR="005203CE" w:rsidRPr="00BE113B" w:rsidRDefault="00BE113B" w:rsidP="00BE113B">
      <w:pPr>
        <w:pStyle w:val="NormalWeb"/>
        <w:spacing w:before="240" w:beforeAutospacing="0" w:after="0" w:afterAutospacing="0" w:line="360" w:lineRule="auto"/>
        <w:jc w:val="both"/>
        <w:rPr>
          <w:rFonts w:ascii="Arial" w:hAnsi="Arial" w:cs="Arial"/>
          <w:lang w:val="es-PE"/>
        </w:rPr>
      </w:pPr>
      <w:r w:rsidRPr="00BE113B">
        <w:rPr>
          <w:rFonts w:ascii="Arial" w:hAnsi="Arial" w:cs="Arial"/>
          <w:lang w:val="es-PE"/>
        </w:rPr>
        <w:t>En relación a los materiales y si es que estos son adecuados y necesarios para la atención, el 48.6% consideró que siempre era así, el 34.7% que a veces era así y el 16.7% que nunca era así.</w:t>
      </w:r>
    </w:p>
    <w:p w14:paraId="62016D8D"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6BD4B10F"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59998070"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70E1296B"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08FEDAD2" w14:textId="77777777" w:rsidR="000C733E" w:rsidRDefault="000C733E" w:rsidP="00591BEC">
      <w:pPr>
        <w:pStyle w:val="NormalWeb"/>
        <w:spacing w:before="240" w:beforeAutospacing="0" w:after="0" w:afterAutospacing="0" w:line="360" w:lineRule="auto"/>
        <w:jc w:val="center"/>
        <w:rPr>
          <w:rFonts w:ascii="Arial" w:hAnsi="Arial" w:cs="Arial"/>
          <w:b/>
          <w:lang w:val="es-PE"/>
        </w:rPr>
      </w:pPr>
    </w:p>
    <w:p w14:paraId="341D61F6" w14:textId="77777777" w:rsidR="005203CE" w:rsidRDefault="005203CE" w:rsidP="00591BEC">
      <w:pPr>
        <w:pStyle w:val="NormalWeb"/>
        <w:spacing w:before="240" w:beforeAutospacing="0" w:after="0" w:afterAutospacing="0" w:line="360" w:lineRule="auto"/>
        <w:jc w:val="center"/>
        <w:rPr>
          <w:rFonts w:ascii="Arial" w:hAnsi="Arial" w:cs="Arial"/>
          <w:b/>
          <w:lang w:val="es-PE"/>
        </w:rPr>
      </w:pPr>
    </w:p>
    <w:p w14:paraId="6643F2A1" w14:textId="77777777" w:rsidR="00C01859" w:rsidRPr="00F43455" w:rsidRDefault="00C01859" w:rsidP="00C01859">
      <w:pPr>
        <w:spacing w:line="360" w:lineRule="auto"/>
        <w:rPr>
          <w:b/>
          <w:bCs/>
          <w:sz w:val="24"/>
          <w:szCs w:val="24"/>
          <w:lang w:eastAsia="es-ES_tradnl"/>
        </w:rPr>
      </w:pPr>
      <w:r w:rsidRPr="00F43455">
        <w:rPr>
          <w:b/>
          <w:bCs/>
          <w:sz w:val="24"/>
          <w:szCs w:val="24"/>
          <w:u w:val="single"/>
        </w:rPr>
        <w:lastRenderedPageBreak/>
        <w:t>HIPÓTESIS GENERAL</w:t>
      </w:r>
      <w:r w:rsidRPr="00F43455">
        <w:rPr>
          <w:b/>
          <w:bCs/>
          <w:sz w:val="24"/>
          <w:szCs w:val="24"/>
        </w:rPr>
        <w:t>:</w:t>
      </w:r>
    </w:p>
    <w:p w14:paraId="57C009A4" w14:textId="77777777" w:rsidR="00C01859" w:rsidRPr="00C01859" w:rsidRDefault="00C01859" w:rsidP="00C01859">
      <w:pPr>
        <w:spacing w:after="0" w:line="360" w:lineRule="auto"/>
        <w:ind w:left="705" w:hanging="705"/>
        <w:jc w:val="both"/>
        <w:rPr>
          <w:rFonts w:ascii="Arial" w:hAnsi="Arial" w:cs="Arial"/>
          <w:sz w:val="24"/>
          <w:szCs w:val="24"/>
          <w:lang w:val="es-PE"/>
        </w:rPr>
      </w:pPr>
      <w:r w:rsidRPr="00F43455">
        <w:t>Hi</w:t>
      </w:r>
      <w:r w:rsidRPr="00F43455">
        <w:tab/>
      </w:r>
      <w:r>
        <w:rPr>
          <w:rFonts w:ascii="Arial" w:hAnsi="Arial" w:cs="Arial"/>
          <w:sz w:val="24"/>
          <w:szCs w:val="24"/>
          <w:lang w:val="es-PE"/>
        </w:rPr>
        <w:t>El</w:t>
      </w:r>
      <w:r w:rsidRPr="00C01859">
        <w:rPr>
          <w:rFonts w:ascii="Arial" w:hAnsi="Arial" w:cs="Arial"/>
          <w:sz w:val="24"/>
          <w:szCs w:val="24"/>
          <w:lang w:val="es-PE"/>
        </w:rPr>
        <w:t xml:space="preserve"> cliente externo sobre la atención del personal de enfermería en CRED en niños menores de 2 años del hospital de San Juan de Lurigancho en</w:t>
      </w:r>
      <w:r>
        <w:rPr>
          <w:rFonts w:ascii="Arial" w:hAnsi="Arial" w:cs="Arial"/>
          <w:sz w:val="24"/>
          <w:szCs w:val="24"/>
          <w:lang w:val="es-PE"/>
        </w:rPr>
        <w:t xml:space="preserve"> el periodo abril a agosto 2018 está satisfecho.</w:t>
      </w:r>
    </w:p>
    <w:p w14:paraId="7D3EBBC8" w14:textId="77777777" w:rsidR="00C01859" w:rsidRPr="00F43455" w:rsidRDefault="00C01859" w:rsidP="00C01859">
      <w:pPr>
        <w:spacing w:before="240" w:after="0" w:line="360" w:lineRule="auto"/>
        <w:ind w:left="705" w:hanging="705"/>
        <w:jc w:val="both"/>
      </w:pPr>
    </w:p>
    <w:p w14:paraId="6AB6D460" w14:textId="77777777" w:rsidR="00C01859" w:rsidRPr="00C01859" w:rsidRDefault="00C01859" w:rsidP="00C01859">
      <w:pPr>
        <w:spacing w:before="240" w:after="0" w:line="360" w:lineRule="auto"/>
        <w:ind w:left="705" w:hanging="705"/>
        <w:jc w:val="both"/>
        <w:rPr>
          <w:rFonts w:ascii="Arial" w:hAnsi="Arial" w:cs="Arial"/>
          <w:sz w:val="24"/>
          <w:szCs w:val="24"/>
          <w:lang w:val="es-PE"/>
        </w:rPr>
      </w:pPr>
      <w:r w:rsidRPr="00F43455">
        <w:t xml:space="preserve">Ho </w:t>
      </w:r>
      <w:r w:rsidRPr="00F43455">
        <w:tab/>
      </w:r>
      <w:r w:rsidRPr="00C01859">
        <w:rPr>
          <w:rFonts w:ascii="Arial" w:hAnsi="Arial" w:cs="Arial"/>
          <w:sz w:val="24"/>
          <w:szCs w:val="24"/>
        </w:rPr>
        <w:t xml:space="preserve"> El</w:t>
      </w:r>
      <w:r>
        <w:t xml:space="preserve"> </w:t>
      </w:r>
      <w:r w:rsidRPr="00C01859">
        <w:rPr>
          <w:rFonts w:ascii="Arial" w:hAnsi="Arial" w:cs="Arial"/>
          <w:sz w:val="24"/>
          <w:szCs w:val="24"/>
          <w:lang w:val="es-PE"/>
        </w:rPr>
        <w:t>cliente externo sobre la atención del personal de enfermería en CRED en niños menores de 2 años del hospital de San Juan de Lurigancho en</w:t>
      </w:r>
      <w:r>
        <w:rPr>
          <w:rFonts w:ascii="Arial" w:hAnsi="Arial" w:cs="Arial"/>
          <w:sz w:val="24"/>
          <w:szCs w:val="24"/>
          <w:lang w:val="es-PE"/>
        </w:rPr>
        <w:t xml:space="preserve"> el periodo abril a agosto 2018 no </w:t>
      </w:r>
      <w:r w:rsidR="002D1F42">
        <w:rPr>
          <w:rFonts w:ascii="Arial" w:hAnsi="Arial" w:cs="Arial"/>
          <w:sz w:val="24"/>
          <w:szCs w:val="24"/>
          <w:lang w:val="es-PE"/>
        </w:rPr>
        <w:t>está</w:t>
      </w:r>
      <w:r>
        <w:rPr>
          <w:rFonts w:ascii="Arial" w:hAnsi="Arial" w:cs="Arial"/>
          <w:sz w:val="24"/>
          <w:szCs w:val="24"/>
          <w:lang w:val="es-PE"/>
        </w:rPr>
        <w:t xml:space="preserve"> satisfecho.</w:t>
      </w:r>
    </w:p>
    <w:p w14:paraId="02FE564C" w14:textId="77777777" w:rsidR="00C01859" w:rsidRPr="00F43455" w:rsidRDefault="00C01859" w:rsidP="00C01859">
      <w:pPr>
        <w:spacing w:before="240" w:after="0" w:line="360" w:lineRule="auto"/>
        <w:ind w:left="705" w:hanging="705"/>
        <w:jc w:val="both"/>
      </w:pPr>
    </w:p>
    <w:p w14:paraId="724158E7" w14:textId="77777777" w:rsidR="00C01859" w:rsidRPr="00F43455" w:rsidRDefault="00C01859" w:rsidP="00C01859">
      <w:pPr>
        <w:pStyle w:val="Textoindependiente2"/>
        <w:spacing w:line="384" w:lineRule="auto"/>
        <w:ind w:left="1413" w:hanging="705"/>
        <w:rPr>
          <w:b/>
          <w:bCs/>
        </w:rPr>
      </w:pPr>
      <w:r w:rsidRPr="00F43455">
        <w:rPr>
          <w:b/>
          <w:bCs/>
        </w:rPr>
        <w:t xml:space="preserve">Frecuencias obtenidas de la Hipótesis General </w:t>
      </w:r>
    </w:p>
    <w:p w14:paraId="4FFC9812" w14:textId="77777777" w:rsidR="00C01859" w:rsidRPr="00F43455" w:rsidRDefault="00C01859" w:rsidP="00C01859">
      <w:pPr>
        <w:numPr>
          <w:ilvl w:val="1"/>
          <w:numId w:val="0"/>
        </w:numPr>
        <w:tabs>
          <w:tab w:val="num" w:pos="840"/>
        </w:tabs>
        <w:spacing w:line="360" w:lineRule="auto"/>
        <w:ind w:left="708"/>
        <w:jc w:val="both"/>
        <w:rPr>
          <w:sz w:val="24"/>
          <w:szCs w:val="24"/>
          <w:u w:val="single"/>
          <w:lang w:val="en-US"/>
        </w:rPr>
      </w:pPr>
      <w:r w:rsidRPr="00DD01B1">
        <w:rPr>
          <w:sz w:val="24"/>
          <w:szCs w:val="24"/>
          <w:lang w:val="es-ES_tradnl"/>
        </w:rPr>
        <w:tab/>
      </w:r>
      <w:r w:rsidRPr="00DD01B1">
        <w:rPr>
          <w:sz w:val="24"/>
          <w:szCs w:val="24"/>
          <w:lang w:val="es-ES_tradnl"/>
        </w:rPr>
        <w:tab/>
      </w:r>
      <w:r w:rsidRPr="00DD01B1">
        <w:rPr>
          <w:sz w:val="24"/>
          <w:szCs w:val="24"/>
          <w:lang w:val="es-ES_tradnl"/>
        </w:rPr>
        <w:tab/>
      </w:r>
      <w:r w:rsidRPr="00DD01B1">
        <w:rPr>
          <w:sz w:val="24"/>
          <w:szCs w:val="24"/>
          <w:lang w:val="es-ES_tradnl"/>
        </w:rPr>
        <w:tab/>
      </w:r>
      <w:r w:rsidRPr="00DD01B1">
        <w:rPr>
          <w:sz w:val="24"/>
          <w:szCs w:val="24"/>
          <w:lang w:val="es-ES_tradnl"/>
        </w:rPr>
        <w:tab/>
      </w:r>
      <w:proofErr w:type="gramStart"/>
      <w:r w:rsidRPr="00F43455">
        <w:rPr>
          <w:sz w:val="24"/>
          <w:szCs w:val="24"/>
          <w:lang w:val="en-US"/>
        </w:rPr>
        <w:t>Fe  =</w:t>
      </w:r>
      <w:proofErr w:type="gramEnd"/>
      <w:r w:rsidRPr="00F43455">
        <w:rPr>
          <w:sz w:val="24"/>
          <w:szCs w:val="24"/>
          <w:lang w:val="en-US"/>
        </w:rPr>
        <w:t xml:space="preserve">   </w:t>
      </w:r>
      <w:r w:rsidRPr="00F43455">
        <w:rPr>
          <w:sz w:val="24"/>
          <w:szCs w:val="24"/>
          <w:u w:val="single"/>
          <w:lang w:val="en-US"/>
        </w:rPr>
        <w:t>(TMR)  (TMC)</w:t>
      </w:r>
    </w:p>
    <w:p w14:paraId="2862C893" w14:textId="77777777" w:rsidR="00C01859"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n-US"/>
        </w:rPr>
        <w:tab/>
      </w:r>
      <w:r w:rsidRPr="00F43455">
        <w:rPr>
          <w:sz w:val="24"/>
          <w:szCs w:val="24"/>
          <w:lang w:val="en-US"/>
        </w:rPr>
        <w:tab/>
      </w:r>
      <w:r w:rsidRPr="00F43455">
        <w:rPr>
          <w:sz w:val="24"/>
          <w:szCs w:val="24"/>
          <w:lang w:val="en-US"/>
        </w:rPr>
        <w:tab/>
      </w:r>
      <w:r w:rsidRPr="00F43455">
        <w:rPr>
          <w:sz w:val="24"/>
          <w:szCs w:val="24"/>
          <w:lang w:val="en-US"/>
        </w:rPr>
        <w:tab/>
      </w:r>
      <w:r w:rsidRPr="00F43455">
        <w:rPr>
          <w:sz w:val="24"/>
          <w:szCs w:val="24"/>
          <w:lang w:val="en-US"/>
        </w:rPr>
        <w:tab/>
        <w:t xml:space="preserve">         </w:t>
      </w:r>
      <w:r w:rsidRPr="00F43455">
        <w:rPr>
          <w:sz w:val="24"/>
          <w:szCs w:val="24"/>
          <w:lang w:val="es-MX"/>
        </w:rPr>
        <w:t>N</w:t>
      </w:r>
    </w:p>
    <w:p w14:paraId="70B587AA" w14:textId="77777777" w:rsidR="00C01859" w:rsidRDefault="00C01859" w:rsidP="00C01859">
      <w:pPr>
        <w:numPr>
          <w:ilvl w:val="1"/>
          <w:numId w:val="0"/>
        </w:numPr>
        <w:tabs>
          <w:tab w:val="num" w:pos="840"/>
        </w:tabs>
        <w:spacing w:line="360" w:lineRule="auto"/>
        <w:ind w:left="708"/>
        <w:jc w:val="both"/>
        <w:rPr>
          <w:sz w:val="24"/>
          <w:szCs w:val="24"/>
          <w:lang w:val="es-MX"/>
        </w:rPr>
      </w:pPr>
      <w:r>
        <w:rPr>
          <w:noProof/>
          <w:lang w:val="es-PE" w:eastAsia="es-PE"/>
        </w:rPr>
        <w:drawing>
          <wp:inline distT="0" distB="0" distL="0" distR="0" wp14:anchorId="31257262" wp14:editId="04A1F23F">
            <wp:extent cx="4406747" cy="175709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5728" t="54795" r="29983" b="20889"/>
                    <a:stretch/>
                  </pic:blipFill>
                  <pic:spPr bwMode="auto">
                    <a:xfrm>
                      <a:off x="0" y="0"/>
                      <a:ext cx="4427837" cy="1765502"/>
                    </a:xfrm>
                    <a:prstGeom prst="rect">
                      <a:avLst/>
                    </a:prstGeom>
                    <a:ln>
                      <a:noFill/>
                    </a:ln>
                    <a:extLst>
                      <a:ext uri="{53640926-AAD7-44D8-BBD7-CCE9431645EC}">
                        <a14:shadowObscured xmlns:a14="http://schemas.microsoft.com/office/drawing/2010/main"/>
                      </a:ext>
                    </a:extLst>
                  </pic:spPr>
                </pic:pic>
              </a:graphicData>
            </a:graphic>
          </wp:inline>
        </w:drawing>
      </w:r>
    </w:p>
    <w:p w14:paraId="7F2283E8"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TMR</w:t>
      </w:r>
      <w:r w:rsidRPr="00F43455">
        <w:rPr>
          <w:sz w:val="24"/>
          <w:szCs w:val="24"/>
          <w:lang w:val="es-MX"/>
        </w:rPr>
        <w:tab/>
        <w:t>= Total Marginal de Renglón</w:t>
      </w:r>
    </w:p>
    <w:p w14:paraId="6A2B64EC"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TMC</w:t>
      </w:r>
      <w:r w:rsidRPr="00F43455">
        <w:rPr>
          <w:sz w:val="24"/>
          <w:szCs w:val="24"/>
          <w:lang w:val="es-MX"/>
        </w:rPr>
        <w:tab/>
        <w:t>= Total Marginal de columna</w:t>
      </w:r>
    </w:p>
    <w:p w14:paraId="1DCBA580" w14:textId="77777777" w:rsidR="00C01859"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N</w:t>
      </w:r>
      <w:r w:rsidRPr="00F43455">
        <w:rPr>
          <w:sz w:val="24"/>
          <w:szCs w:val="24"/>
          <w:lang w:val="es-MX"/>
        </w:rPr>
        <w:tab/>
        <w:t>= Número total de frecuencias de cuadro</w:t>
      </w:r>
    </w:p>
    <w:p w14:paraId="2898EB54" w14:textId="77777777" w:rsidR="00C01859" w:rsidRDefault="00C01859" w:rsidP="00C01859">
      <w:pPr>
        <w:numPr>
          <w:ilvl w:val="1"/>
          <w:numId w:val="0"/>
        </w:numPr>
        <w:tabs>
          <w:tab w:val="num" w:pos="840"/>
        </w:tabs>
        <w:spacing w:line="360" w:lineRule="auto"/>
        <w:ind w:left="708"/>
        <w:jc w:val="both"/>
        <w:rPr>
          <w:sz w:val="24"/>
          <w:szCs w:val="24"/>
          <w:lang w:val="es-MX"/>
        </w:rPr>
      </w:pPr>
      <w:r>
        <w:rPr>
          <w:noProof/>
          <w:lang w:val="es-PE" w:eastAsia="es-PE"/>
        </w:rPr>
        <w:drawing>
          <wp:inline distT="0" distB="0" distL="0" distR="0" wp14:anchorId="53D709CA" wp14:editId="7B9F7F58">
            <wp:extent cx="4649119" cy="1502047"/>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755" t="50078" r="30131" b="30320"/>
                    <a:stretch/>
                  </pic:blipFill>
                  <pic:spPr bwMode="auto">
                    <a:xfrm>
                      <a:off x="0" y="0"/>
                      <a:ext cx="4704799" cy="1520036"/>
                    </a:xfrm>
                    <a:prstGeom prst="rect">
                      <a:avLst/>
                    </a:prstGeom>
                    <a:ln>
                      <a:noFill/>
                    </a:ln>
                    <a:extLst>
                      <a:ext uri="{53640926-AAD7-44D8-BBD7-CCE9431645EC}">
                        <a14:shadowObscured xmlns:a14="http://schemas.microsoft.com/office/drawing/2010/main"/>
                      </a:ext>
                    </a:extLst>
                  </pic:spPr>
                </pic:pic>
              </a:graphicData>
            </a:graphic>
          </wp:inline>
        </w:drawing>
      </w:r>
    </w:p>
    <w:p w14:paraId="0D88C877" w14:textId="77777777" w:rsidR="00C01859" w:rsidRPr="00F43455" w:rsidRDefault="00C01859" w:rsidP="00C01859">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lastRenderedPageBreak/>
        <w:t>Fórmula de CHI cuadrada</w:t>
      </w:r>
    </w:p>
    <w:p w14:paraId="537F33A1" w14:textId="77777777" w:rsidR="00C01859" w:rsidRPr="00F43455" w:rsidRDefault="00C01859" w:rsidP="00C01859">
      <w:pPr>
        <w:numPr>
          <w:ilvl w:val="1"/>
          <w:numId w:val="0"/>
        </w:numPr>
        <w:tabs>
          <w:tab w:val="num" w:pos="840"/>
        </w:tabs>
        <w:spacing w:line="360" w:lineRule="auto"/>
        <w:ind w:left="708"/>
        <w:jc w:val="both"/>
        <w:rPr>
          <w:sz w:val="24"/>
          <w:szCs w:val="24"/>
          <w:u w:val="single"/>
          <w:lang w:val="es-MX"/>
        </w:rPr>
      </w:pPr>
      <w:r w:rsidRPr="00F43455">
        <w:rPr>
          <w:sz w:val="24"/>
          <w:szCs w:val="24"/>
          <w:lang w:val="es-MX"/>
        </w:rPr>
        <w:t>X</w:t>
      </w:r>
      <w:proofErr w:type="gramStart"/>
      <w:r w:rsidRPr="00F43455">
        <w:rPr>
          <w:sz w:val="24"/>
          <w:szCs w:val="24"/>
          <w:vertAlign w:val="superscript"/>
          <w:lang w:val="es-MX"/>
        </w:rPr>
        <w:t>2</w:t>
      </w:r>
      <w:r w:rsidRPr="00F43455">
        <w:rPr>
          <w:sz w:val="24"/>
          <w:szCs w:val="24"/>
          <w:lang w:val="es-MX"/>
        </w:rPr>
        <w:t xml:space="preserve">  =</w:t>
      </w:r>
      <w:proofErr w:type="gramEnd"/>
      <w:r w:rsidRPr="00F43455">
        <w:rPr>
          <w:sz w:val="24"/>
          <w:szCs w:val="24"/>
          <w:lang w:val="es-MX"/>
        </w:rPr>
        <w:t xml:space="preserve">  </w:t>
      </w:r>
      <w:r w:rsidRPr="00F43455">
        <w:rPr>
          <w:sz w:val="24"/>
          <w:szCs w:val="24"/>
          <w:u w:val="single"/>
          <w:lang w:val="es-MX"/>
        </w:rPr>
        <w:sym w:font="Symbol" w:char="F053"/>
      </w:r>
      <w:r w:rsidRPr="00F43455">
        <w:rPr>
          <w:sz w:val="24"/>
          <w:szCs w:val="24"/>
          <w:u w:val="single"/>
          <w:lang w:val="es-MX"/>
        </w:rPr>
        <w:t xml:space="preserve"> (fo – fe)</w:t>
      </w:r>
      <w:r w:rsidRPr="00F43455">
        <w:rPr>
          <w:sz w:val="24"/>
          <w:szCs w:val="24"/>
          <w:u w:val="single"/>
          <w:vertAlign w:val="superscript"/>
          <w:lang w:val="es-MX"/>
        </w:rPr>
        <w:t>2</w:t>
      </w:r>
    </w:p>
    <w:p w14:paraId="51EC7C62"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ab/>
        <w:t xml:space="preserve">  </w:t>
      </w:r>
      <w:r w:rsidRPr="00F43455">
        <w:rPr>
          <w:sz w:val="24"/>
          <w:szCs w:val="24"/>
          <w:lang w:val="es-MX"/>
        </w:rPr>
        <w:tab/>
        <w:t xml:space="preserve">      </w:t>
      </w:r>
      <w:r>
        <w:rPr>
          <w:sz w:val="24"/>
          <w:szCs w:val="24"/>
          <w:lang w:val="es-MX"/>
        </w:rPr>
        <w:t>f</w:t>
      </w:r>
      <w:r w:rsidRPr="00F43455">
        <w:rPr>
          <w:sz w:val="24"/>
          <w:szCs w:val="24"/>
          <w:lang w:val="es-MX"/>
        </w:rPr>
        <w:t>e</w:t>
      </w:r>
    </w:p>
    <w:p w14:paraId="786C8DB8" w14:textId="77777777" w:rsidR="00C01859" w:rsidRPr="00F43455" w:rsidRDefault="00C01859" w:rsidP="00C01859">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Comparar el resultado de CHI cuadrada</w:t>
      </w:r>
    </w:p>
    <w:p w14:paraId="7785CF0A" w14:textId="77777777" w:rsidR="00C01859" w:rsidRPr="00F43455" w:rsidRDefault="00C01859" w:rsidP="00C01859">
      <w:pPr>
        <w:numPr>
          <w:ilvl w:val="1"/>
          <w:numId w:val="0"/>
        </w:numPr>
        <w:tabs>
          <w:tab w:val="num" w:pos="840"/>
        </w:tabs>
        <w:spacing w:line="360" w:lineRule="auto"/>
        <w:ind w:left="708"/>
        <w:jc w:val="both"/>
        <w:rPr>
          <w:sz w:val="24"/>
          <w:szCs w:val="24"/>
        </w:rPr>
      </w:pPr>
      <w:r w:rsidRPr="00F43455">
        <w:rPr>
          <w:noProof/>
          <w:sz w:val="24"/>
          <w:szCs w:val="24"/>
          <w:lang w:val="es-PE" w:eastAsia="es-PE"/>
        </w:rPr>
        <mc:AlternateContent>
          <mc:Choice Requires="wps">
            <w:drawing>
              <wp:anchor distT="0" distB="0" distL="114300" distR="114300" simplePos="0" relativeHeight="251822080" behindDoc="0" locked="0" layoutInCell="1" allowOverlap="1" wp14:anchorId="30E54190" wp14:editId="66110F0C">
                <wp:simplePos x="0" y="0"/>
                <wp:positionH relativeFrom="column">
                  <wp:posOffset>2678373</wp:posOffset>
                </wp:positionH>
                <wp:positionV relativeFrom="paragraph">
                  <wp:posOffset>21543</wp:posOffset>
                </wp:positionV>
                <wp:extent cx="2628900" cy="685800"/>
                <wp:effectExtent l="1905" t="1905"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C2DE" w14:textId="77777777" w:rsidR="0004421A" w:rsidRDefault="0004421A" w:rsidP="00C01859">
                            <w:pPr>
                              <w:jc w:val="center"/>
                              <w:rPr>
                                <w:rFonts w:ascii="Arial" w:hAnsi="Arial" w:cs="Arial"/>
                              </w:rPr>
                            </w:pPr>
                            <w:r>
                              <w:rPr>
                                <w:rFonts w:ascii="Arial" w:hAnsi="Arial" w:cs="Arial"/>
                              </w:rPr>
                              <w:t>gl = (2-1) (2-1) =  1</w:t>
                            </w:r>
                          </w:p>
                          <w:p w14:paraId="407C836F" w14:textId="77777777" w:rsidR="0004421A" w:rsidRDefault="0004421A" w:rsidP="00C01859">
                            <w:pPr>
                              <w:jc w:val="center"/>
                              <w:rPr>
                                <w:rFonts w:ascii="Arial" w:hAnsi="Arial" w:cs="Arial"/>
                              </w:rPr>
                            </w:pPr>
                          </w:p>
                          <w:p w14:paraId="03CB096D" w14:textId="77777777" w:rsidR="0004421A" w:rsidRDefault="0004421A" w:rsidP="00C01859">
                            <w:pPr>
                              <w:jc w:val="center"/>
                              <w:rPr>
                                <w:rFonts w:ascii="Arial" w:hAnsi="Arial" w:cs="Arial"/>
                              </w:rPr>
                            </w:pPr>
                            <w:r>
                              <w:rPr>
                                <w:rFonts w:ascii="Arial" w:hAnsi="Arial" w:cs="Arial"/>
                              </w:rPr>
                              <w:t>gl = 3.841  (Tabla Confianza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73CBC09" id="_x0000_t202" coordsize="21600,21600" o:spt="202" path="m,l,21600r21600,l21600,xe">
                <v:stroke joinstyle="miter"/>
                <v:path gradientshapeok="t" o:connecttype="rect"/>
              </v:shapetype>
              <v:shape id="Cuadro de texto 5" o:spid="_x0000_s1026" type="#_x0000_t202" style="position:absolute;left:0;text-align:left;margin-left:210.9pt;margin-top:1.7pt;width:207pt;height:5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B/hQIAABYFAAAOAAAAZHJzL2Uyb0RvYy54bWysVMlu2zAQvRfoPxC8O1ogOZYQOUicuiiQ&#10;LkDaD6BFyiJKcVSStpQW/fcOKdtxugBFUR2oIWf4ZnvDq+uxU2QvjJWgK5pcxJQIXQOXelvRTx/X&#10;swUl1jHNmQItKvooLL1evnxxNfSlSKEFxYUhCKJtOfQVbZ3ryyiydSs6Zi+gFxqVDZiOOdyabcQN&#10;GxC9U1Eax/NoAMN7A7WwFk/vJiVdBvymEbV73zRWOKIqirG5sJqwbvwaLa9YuTWsb2V9CIP9QxQd&#10;kxqdnqDumGNkZ+QvUJ2sDVho3EUNXQRNI2sRcsBskvinbB5a1ouQCxbH9qcy2f8HW7/bfzBE8orm&#10;lGjWYYtWO8YNEC6IE6MDkvsiDb0t0fahR2s33sKIzQ4J2/4e6s+WaFi1TG/FjTEwtIJxDDLxN6Oz&#10;qxOO9SCb4S1w9MZ2DgLQ2JjOVxBrQhAdm/V4ahDGQWo8TOfpoohRVaNuvsgXKHsXrDze7o11rwV0&#10;xAsVNUiAgM7299ZNpkcT78yCknwtlQobs92slCF7hmRZh++A/sxMaW+swV+bEKcTDBJ9eJ0PNzT/&#10;W5GkWXybFrP1fHE5y9ZZPisu48UsTorbYh5nRXa3/u4DTLKylZwLfS+1OBIxyf6u0YeRmCgUqEiG&#10;ihZ5mk8t+mOScfh+l2QnHc6lkl1Fscj4eSNW+sa+0jzIjkk1ydHz8ENDsAbHf6hKoIHv/MQBN25G&#10;RPHc2AB/REIYwH5ha/ExQaEF85WSAQezovbLjhlBiXqjkVRFkmV+ksMmyy9T3JhzzeZcw3SNUBV1&#10;lEziyk3Tv+uN3LboaaKxhhskYiMDR56iOtAXhy8kc3go/HSf74PV03O2/AEAAP//AwBQSwMEFAAG&#10;AAgAAAAhAD4d3Y3dAAAACQEAAA8AAABkcnMvZG93bnJldi54bWxMj81OwzAQhO9IvIO1SFwQddKm&#10;f2mcCpBAXFv6AJtkm0TE6yh2m/TtWU5wHM1o5ptsP9lOXWnwrWMD8SwCRVy6quXawOnr/XkDygfk&#10;CjvHZOBGHvb5/V2GaeVGPtD1GGolJexTNNCE0Kda+7Ihi37memLxzm6wGEQOta4GHKXcdnoeRStt&#10;sWVZaLCnt4bK7+PFGjh/jk/L7Vh8hNP6kKxesV0X7mbM48P0sgMVaAp/YfjFF3TIhalwF6686gwk&#10;81jQg4FFAkr8zWIpupBgHCeg80z/f5D/AAAA//8DAFBLAQItABQABgAIAAAAIQC2gziS/gAAAOEB&#10;AAATAAAAAAAAAAAAAAAAAAAAAABbQ29udGVudF9UeXBlc10ueG1sUEsBAi0AFAAGAAgAAAAhADj9&#10;If/WAAAAlAEAAAsAAAAAAAAAAAAAAAAALwEAAF9yZWxzLy5yZWxzUEsBAi0AFAAGAAgAAAAhALG4&#10;0H+FAgAAFgUAAA4AAAAAAAAAAAAAAAAALgIAAGRycy9lMm9Eb2MueG1sUEsBAi0AFAAGAAgAAAAh&#10;AD4d3Y3dAAAACQEAAA8AAAAAAAAAAAAAAAAA3wQAAGRycy9kb3ducmV2LnhtbFBLBQYAAAAABAAE&#10;APMAAADpBQAAAAA=&#10;" stroked="f">
                <v:textbox>
                  <w:txbxContent>
                    <w:p w:rsidR="0004421A" w:rsidRDefault="0004421A" w:rsidP="00C01859">
                      <w:pPr>
                        <w:jc w:val="center"/>
                        <w:rPr>
                          <w:rFonts w:ascii="Arial" w:hAnsi="Arial" w:cs="Arial"/>
                        </w:rPr>
                      </w:pPr>
                      <w:r>
                        <w:rPr>
                          <w:rFonts w:ascii="Arial" w:hAnsi="Arial" w:cs="Arial"/>
                        </w:rPr>
                        <w:t>gl = (2-1) (2-1) =  1</w:t>
                      </w:r>
                    </w:p>
                    <w:p w:rsidR="0004421A" w:rsidRDefault="0004421A" w:rsidP="00C01859">
                      <w:pPr>
                        <w:jc w:val="center"/>
                        <w:rPr>
                          <w:rFonts w:ascii="Arial" w:hAnsi="Arial" w:cs="Arial"/>
                        </w:rPr>
                      </w:pPr>
                    </w:p>
                    <w:p w:rsidR="0004421A" w:rsidRDefault="0004421A" w:rsidP="00C01859">
                      <w:pPr>
                        <w:jc w:val="center"/>
                        <w:rPr>
                          <w:rFonts w:ascii="Arial" w:hAnsi="Arial" w:cs="Arial"/>
                        </w:rPr>
                      </w:pPr>
                      <w:r>
                        <w:rPr>
                          <w:rFonts w:ascii="Arial" w:hAnsi="Arial" w:cs="Arial"/>
                        </w:rPr>
                        <w:t>gl = 3.841  (Tabla Confianza 95%)</w:t>
                      </w:r>
                    </w:p>
                  </w:txbxContent>
                </v:textbox>
              </v:shape>
            </w:pict>
          </mc:Fallback>
        </mc:AlternateContent>
      </w:r>
      <w:proofErr w:type="spellStart"/>
      <w:r w:rsidRPr="00F43455">
        <w:rPr>
          <w:sz w:val="24"/>
          <w:szCs w:val="24"/>
        </w:rPr>
        <w:t>gl</w:t>
      </w:r>
      <w:proofErr w:type="spellEnd"/>
      <w:r w:rsidRPr="00F43455">
        <w:rPr>
          <w:sz w:val="24"/>
          <w:szCs w:val="24"/>
        </w:rPr>
        <w:t xml:space="preserve"> = (r-1) (c-1)</w:t>
      </w:r>
    </w:p>
    <w:p w14:paraId="6364B4EE" w14:textId="77777777" w:rsidR="00C01859" w:rsidRPr="00F43455" w:rsidRDefault="00C01859" w:rsidP="00C01859">
      <w:pPr>
        <w:numPr>
          <w:ilvl w:val="1"/>
          <w:numId w:val="0"/>
        </w:numPr>
        <w:tabs>
          <w:tab w:val="num" w:pos="840"/>
        </w:tabs>
        <w:spacing w:line="360" w:lineRule="auto"/>
        <w:ind w:left="708"/>
        <w:jc w:val="both"/>
        <w:rPr>
          <w:sz w:val="24"/>
          <w:szCs w:val="24"/>
          <w:lang w:val="es-MX"/>
        </w:rPr>
      </w:pPr>
      <w:proofErr w:type="spellStart"/>
      <w:r w:rsidRPr="00F43455">
        <w:rPr>
          <w:sz w:val="24"/>
          <w:szCs w:val="24"/>
          <w:lang w:val="es-MX"/>
        </w:rPr>
        <w:t>gl</w:t>
      </w:r>
      <w:proofErr w:type="spellEnd"/>
      <w:r w:rsidRPr="00F43455">
        <w:rPr>
          <w:sz w:val="24"/>
          <w:szCs w:val="24"/>
          <w:lang w:val="es-MX"/>
        </w:rPr>
        <w:t xml:space="preserve"> = Grados de libertad</w:t>
      </w:r>
      <w:r w:rsidRPr="00F43455">
        <w:rPr>
          <w:sz w:val="24"/>
          <w:szCs w:val="24"/>
          <w:lang w:val="es-MX"/>
        </w:rPr>
        <w:tab/>
      </w:r>
      <w:r w:rsidRPr="00F43455">
        <w:rPr>
          <w:sz w:val="24"/>
          <w:szCs w:val="24"/>
          <w:lang w:val="es-MX"/>
        </w:rPr>
        <w:tab/>
      </w:r>
      <w:r w:rsidRPr="00F43455">
        <w:rPr>
          <w:sz w:val="24"/>
          <w:szCs w:val="24"/>
          <w:lang w:val="es-MX"/>
        </w:rPr>
        <w:tab/>
      </w:r>
    </w:p>
    <w:p w14:paraId="297E09DF"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r = Renglones del cuadro</w:t>
      </w:r>
      <w:r w:rsidRPr="00F43455">
        <w:rPr>
          <w:sz w:val="24"/>
          <w:szCs w:val="24"/>
          <w:lang w:val="es-MX"/>
        </w:rPr>
        <w:tab/>
      </w:r>
      <w:r w:rsidRPr="00F43455">
        <w:rPr>
          <w:sz w:val="24"/>
          <w:szCs w:val="24"/>
          <w:lang w:val="es-MX"/>
        </w:rPr>
        <w:tab/>
      </w:r>
      <w:proofErr w:type="spellStart"/>
      <w:r w:rsidRPr="00F43455">
        <w:rPr>
          <w:sz w:val="24"/>
          <w:szCs w:val="24"/>
          <w:lang w:val="es-MX"/>
        </w:rPr>
        <w:t>gl</w:t>
      </w:r>
      <w:proofErr w:type="spellEnd"/>
      <w:r w:rsidRPr="00F43455">
        <w:rPr>
          <w:sz w:val="24"/>
          <w:szCs w:val="24"/>
          <w:lang w:val="es-MX"/>
        </w:rPr>
        <w:t xml:space="preserve"> = 3.841 (Tabla Confianza 95%)</w:t>
      </w:r>
    </w:p>
    <w:p w14:paraId="634D69B4"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sz w:val="24"/>
          <w:szCs w:val="24"/>
          <w:lang w:val="es-MX"/>
        </w:rPr>
        <w:t>c = Columnas del cuadro</w:t>
      </w:r>
      <w:r w:rsidRPr="00F43455">
        <w:rPr>
          <w:sz w:val="24"/>
          <w:szCs w:val="24"/>
          <w:lang w:val="es-MX"/>
        </w:rPr>
        <w:tab/>
      </w:r>
    </w:p>
    <w:p w14:paraId="2BDD1959" w14:textId="77777777" w:rsidR="00C01859" w:rsidRPr="00F43455" w:rsidRDefault="00C01859" w:rsidP="00C01859">
      <w:pPr>
        <w:numPr>
          <w:ilvl w:val="1"/>
          <w:numId w:val="0"/>
        </w:numPr>
        <w:tabs>
          <w:tab w:val="num" w:pos="840"/>
        </w:tabs>
        <w:spacing w:line="360" w:lineRule="auto"/>
        <w:ind w:left="708"/>
        <w:jc w:val="both"/>
        <w:rPr>
          <w:sz w:val="24"/>
          <w:szCs w:val="24"/>
          <w:lang w:val="es-MX"/>
        </w:rPr>
      </w:pPr>
      <w:r w:rsidRPr="00F43455">
        <w:rPr>
          <w:noProof/>
          <w:sz w:val="24"/>
          <w:szCs w:val="24"/>
          <w:lang w:val="es-PE" w:eastAsia="es-PE"/>
        </w:rPr>
        <mc:AlternateContent>
          <mc:Choice Requires="wpg">
            <w:drawing>
              <wp:anchor distT="0" distB="0" distL="114300" distR="114300" simplePos="0" relativeHeight="251823104" behindDoc="0" locked="0" layoutInCell="1" allowOverlap="1" wp14:anchorId="377B221E" wp14:editId="09D89BD0">
                <wp:simplePos x="0" y="0"/>
                <wp:positionH relativeFrom="column">
                  <wp:posOffset>1009650</wp:posOffset>
                </wp:positionH>
                <wp:positionV relativeFrom="paragraph">
                  <wp:posOffset>265648</wp:posOffset>
                </wp:positionV>
                <wp:extent cx="1714500" cy="685800"/>
                <wp:effectExtent l="11430" t="20955" r="0" b="26670"/>
                <wp:wrapSquare wrapText="bothSides"/>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85800"/>
                          <a:chOff x="3245" y="13855"/>
                          <a:chExt cx="2700" cy="1080"/>
                        </a:xfrm>
                      </wpg:grpSpPr>
                      <wps:wsp>
                        <wps:cNvPr id="8" name="Text Box 4"/>
                        <wps:cNvSpPr txBox="1">
                          <a:spLocks noChangeArrowheads="1"/>
                        </wps:cNvSpPr>
                        <wps:spPr bwMode="auto">
                          <a:xfrm>
                            <a:off x="3245" y="14018"/>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D510" w14:textId="77777777" w:rsidR="0004421A" w:rsidRDefault="0004421A" w:rsidP="00C01859">
                              <w:pPr>
                                <w:spacing w:line="360" w:lineRule="auto"/>
                                <w:jc w:val="center"/>
                                <w:rPr>
                                  <w:rFonts w:ascii="Arial" w:hAnsi="Arial" w:cs="Arial"/>
                                  <w:lang w:val="en-US"/>
                                </w:rPr>
                              </w:pPr>
                              <w:r>
                                <w:rPr>
                                  <w:rFonts w:ascii="Arial" w:hAnsi="Arial" w:cs="Arial"/>
                                  <w:lang w:val="es-MX"/>
                                </w:rPr>
                                <w:t>68.23</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14:paraId="26FAB110" w14:textId="77777777" w:rsidR="0004421A" w:rsidRDefault="0004421A" w:rsidP="00C01859">
                              <w:pPr>
                                <w:spacing w:line="360" w:lineRule="auto"/>
                                <w:jc w:val="both"/>
                                <w:rPr>
                                  <w:rFonts w:ascii="Arial" w:hAnsi="Arial" w:cs="Arial"/>
                                  <w:lang w:val="en-US"/>
                                </w:rPr>
                              </w:pPr>
                            </w:p>
                            <w:p w14:paraId="7A677C04" w14:textId="77777777" w:rsidR="0004421A" w:rsidRDefault="0004421A" w:rsidP="00C01859">
                              <w:pPr>
                                <w:spacing w:line="360" w:lineRule="auto"/>
                                <w:jc w:val="both"/>
                                <w:rPr>
                                  <w:rFonts w:ascii="Arial" w:hAnsi="Arial" w:cs="Arial"/>
                                  <w:lang w:val="en-US"/>
                                </w:rPr>
                              </w:pPr>
                            </w:p>
                            <w:p w14:paraId="6F0D910C" w14:textId="77777777" w:rsidR="0004421A" w:rsidRDefault="0004421A" w:rsidP="00C01859">
                              <w:pPr>
                                <w:rPr>
                                  <w:lang w:val="en-US"/>
                                </w:rPr>
                              </w:pP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3245" y="14378"/>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CE5ED" w14:textId="77777777" w:rsidR="0004421A" w:rsidRDefault="0004421A" w:rsidP="00C01859">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14:paraId="095D7012" w14:textId="77777777" w:rsidR="0004421A" w:rsidRDefault="0004421A" w:rsidP="00C01859">
                              <w:pPr>
                                <w:spacing w:line="360" w:lineRule="auto"/>
                                <w:jc w:val="both"/>
                                <w:rPr>
                                  <w:rFonts w:ascii="Arial" w:hAnsi="Arial" w:cs="Arial"/>
                                  <w:lang w:val="en-US"/>
                                </w:rPr>
                              </w:pPr>
                            </w:p>
                            <w:p w14:paraId="60A11424" w14:textId="77777777" w:rsidR="0004421A" w:rsidRDefault="0004421A" w:rsidP="00C01859">
                              <w:pPr>
                                <w:spacing w:line="360" w:lineRule="auto"/>
                                <w:jc w:val="both"/>
                                <w:rPr>
                                  <w:rFonts w:ascii="Arial" w:hAnsi="Arial" w:cs="Arial"/>
                                  <w:lang w:val="en-US"/>
                                </w:rPr>
                              </w:pPr>
                            </w:p>
                            <w:p w14:paraId="1E8E8C5C" w14:textId="77777777" w:rsidR="0004421A" w:rsidRDefault="0004421A" w:rsidP="00C01859">
                              <w:pPr>
                                <w:rPr>
                                  <w:lang w:val="en-US"/>
                                </w:rPr>
                              </w:pPr>
                            </w:p>
                          </w:txbxContent>
                        </wps:txbx>
                        <wps:bodyPr rot="0" vert="horz" wrap="square" lIns="91440" tIns="45720" rIns="91440" bIns="45720" anchor="t" anchorCtr="0" upright="1">
                          <a:noAutofit/>
                        </wps:bodyPr>
                      </wps:wsp>
                      <wps:wsp>
                        <wps:cNvPr id="10" name="Rectangle 6"/>
                        <wps:cNvSpPr>
                          <a:spLocks noChangeArrowheads="1"/>
                        </wps:cNvSpPr>
                        <wps:spPr bwMode="auto">
                          <a:xfrm>
                            <a:off x="3262" y="13855"/>
                            <a:ext cx="2520" cy="10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FEC78D" id="Grupo 7" o:spid="_x0000_s1027" style="position:absolute;left:0;text-align:left;margin-left:79.5pt;margin-top:20.9pt;width:135pt;height:54pt;z-index:251823104" coordorigin="3245,13855" coordsize="27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YqQMAAHUNAAAOAAAAZHJzL2Uyb0RvYy54bWzsV9tu3DYQfS/QfyD4Luuy1OoCy4G9F6OA&#10;2wZN+gFcibqgEqmSXGudov/eIbk3r1MkTVADAbIPWlJDDmfOzPCMrt/shh49Mqk6wQscXgUYMV6K&#10;quNNgX9/v/ZSjJSmvKK94KzAT0zhNzc//nA9jTmLRCv6ikkESrjKp7HArdZj7vuqbNlA1ZUYGQdh&#10;LeRANUxl41eSTqB96P0oCOb+JGQ1SlEypeDt0gnxjdVf16zUv9a1Yhr1BQbbtH1K+9yYp39zTfNG&#10;0rHtyr0Z9AusGGjH4dCjqiXVFG1l90LV0JVSKFHrq1IMvqjrrmTWB/AmDC68uZdiO1pfmnxqxiNM&#10;AO0FTl+stvzl8a1EXVXgBCNOBwjRvdyOAiUGmmlsclhxL8d341vp/IPhgyj/UCD2L+Vm3rjFaDP9&#10;LCpQR7daWGh2tRyMCnAa7WwEno4RYDuNSngZJiGJAwhUCbJ5GqcwtiEqW4ij2TaLSIwRSMNZGscH&#10;4Wq/P0oOm8MgtVt9mruDrbF744xnkG/qBKn6OkjftXRkNlLKALaHFHLfQfre+Hcndog4VO0iAynS&#10;O3gNzliElEMWcbFoKW/YrZRiahmtwLrQ7AQfjludD8oo+RTUJ8xIEKYOswPiJ8Ri8hwwmo9S6Xsm&#10;BmQGBZZQTdZO+vigtDHntMQEVom+q9Zd39uJbDaLXqJHCpW3tj/rwcWynpvFXJhtTqN7A+bBGUZm&#10;DLWV9FcWRiS4izJvPU8Tj6xJ7GVJkHpBmN1l84BkZLn+2xgYkrztqorxh46zQ1WH5PNCvL9fXD3a&#10;ukZTgbM4il2M/tXJwP4+5uTQabjk+m4oMCQ0/FwITGRXvLL5rWnXu7H/3HyLMmBw+Leo2DwwoXdJ&#10;oHebna1hmyQmRzaieoLEkALCBtUEFzQMWiE/YDTBZVdg9eeWSoZR/xOH5MpCAsFH2k5InEQwkeeS&#10;zbmE8hJUFVhj5IYL7W7U7Si7poWTXDpzcQu1X3c2VU5W7dMYqu+VyjB7UYb23jirpVcvw1nyvQyP&#10;JP9R8vqWyzAy9X1K+O9l6C4nuFQcHf4GRAL81jM0PyAFpHloMf4/FpxHl53DkQVjc+WZpuNF33Di&#10;uM+kwSOZ0bznhjtmaWi7kmGsClxt+tfiETh+T6AvqTTIVukqJR6J5iuPBMuld7teEG++DpN4OVsu&#10;FsvwOZUagv56KjX2/Pc24YwSXXsBjccnKPFbIUDblUJvb+l9/x1iPh7O55YwT19LN/8AAAD//wMA&#10;UEsDBBQABgAIAAAAIQDytXq13wAAAAoBAAAPAAAAZHJzL2Rvd25yZXYueG1sTI9Ba8JAEIXvhf6H&#10;ZYTe6iY2Fo3ZiEjbkxTUQultzI5JMLsbsmsS/33HU3t88x5vvpetR9OInjpfO6sgnkYgyBZO17ZU&#10;8HV8f16A8AGtxsZZUnAjD+v88SHDVLvB7qk/hFJwifUpKqhCaFMpfVGRQT91LVn2zq4zGFh2pdQd&#10;DlxuGjmLoldpsLb8ocKWthUVl8PVKPgYcNi8xG/97nLe3n6O88/vXUxKPU3GzQpEoDH8heGOz+iQ&#10;M9PJXa32omE9X/KWoCCJeQIHktn9cGInWS5A5pn8PyH/BQAA//8DAFBLAQItABQABgAIAAAAIQC2&#10;gziS/gAAAOEBAAATAAAAAAAAAAAAAAAAAAAAAABbQ29udGVudF9UeXBlc10ueG1sUEsBAi0AFAAG&#10;AAgAAAAhADj9If/WAAAAlAEAAAsAAAAAAAAAAAAAAAAALwEAAF9yZWxzLy5yZWxzUEsBAi0AFAAG&#10;AAgAAAAhAKmmplipAwAAdQ0AAA4AAAAAAAAAAAAAAAAALgIAAGRycy9lMm9Eb2MueG1sUEsBAi0A&#10;FAAGAAgAAAAhAPK1erXfAAAACgEAAA8AAAAAAAAAAAAAAAAAAwYAAGRycy9kb3ducmV2LnhtbFBL&#10;BQYAAAAABAAEAPMAAAAPBwAAAAA=&#10;">
                <v:shape id="Text Box 4" o:spid="_x0000_s1028" type="#_x0000_t202" style="position:absolute;left:3245;top:1401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421A" w:rsidRDefault="0004421A" w:rsidP="00C01859">
                        <w:pPr>
                          <w:spacing w:line="360" w:lineRule="auto"/>
                          <w:jc w:val="center"/>
                          <w:rPr>
                            <w:rFonts w:ascii="Arial" w:hAnsi="Arial" w:cs="Arial"/>
                            <w:lang w:val="en-US"/>
                          </w:rPr>
                        </w:pPr>
                        <w:r>
                          <w:rPr>
                            <w:rFonts w:ascii="Arial" w:hAnsi="Arial" w:cs="Arial"/>
                            <w:lang w:val="es-MX"/>
                          </w:rPr>
                          <w:t>68.23</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rsidR="0004421A" w:rsidRDefault="0004421A" w:rsidP="00C01859">
                        <w:pPr>
                          <w:spacing w:line="360" w:lineRule="auto"/>
                          <w:jc w:val="both"/>
                          <w:rPr>
                            <w:rFonts w:ascii="Arial" w:hAnsi="Arial" w:cs="Arial"/>
                            <w:lang w:val="en-US"/>
                          </w:rPr>
                        </w:pPr>
                      </w:p>
                      <w:p w:rsidR="0004421A" w:rsidRDefault="0004421A" w:rsidP="00C01859">
                        <w:pPr>
                          <w:spacing w:line="360" w:lineRule="auto"/>
                          <w:jc w:val="both"/>
                          <w:rPr>
                            <w:rFonts w:ascii="Arial" w:hAnsi="Arial" w:cs="Arial"/>
                            <w:lang w:val="en-US"/>
                          </w:rPr>
                        </w:pPr>
                      </w:p>
                      <w:p w:rsidR="0004421A" w:rsidRDefault="0004421A" w:rsidP="00C01859">
                        <w:pPr>
                          <w:rPr>
                            <w:lang w:val="en-US"/>
                          </w:rPr>
                        </w:pPr>
                      </w:p>
                    </w:txbxContent>
                  </v:textbox>
                </v:shape>
                <v:shape id="Text Box 5" o:spid="_x0000_s1029" type="#_x0000_t202" style="position:absolute;left:3245;top:1437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04421A" w:rsidRDefault="0004421A" w:rsidP="00C01859">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rsidR="0004421A" w:rsidRDefault="0004421A" w:rsidP="00C01859">
                        <w:pPr>
                          <w:spacing w:line="360" w:lineRule="auto"/>
                          <w:jc w:val="both"/>
                          <w:rPr>
                            <w:rFonts w:ascii="Arial" w:hAnsi="Arial" w:cs="Arial"/>
                            <w:lang w:val="en-US"/>
                          </w:rPr>
                        </w:pPr>
                      </w:p>
                      <w:p w:rsidR="0004421A" w:rsidRDefault="0004421A" w:rsidP="00C01859">
                        <w:pPr>
                          <w:spacing w:line="360" w:lineRule="auto"/>
                          <w:jc w:val="both"/>
                          <w:rPr>
                            <w:rFonts w:ascii="Arial" w:hAnsi="Arial" w:cs="Arial"/>
                            <w:lang w:val="en-US"/>
                          </w:rPr>
                        </w:pPr>
                      </w:p>
                      <w:p w:rsidR="0004421A" w:rsidRDefault="0004421A" w:rsidP="00C01859">
                        <w:pPr>
                          <w:rPr>
                            <w:lang w:val="en-US"/>
                          </w:rPr>
                        </w:pPr>
                      </w:p>
                    </w:txbxContent>
                  </v:textbox>
                </v:shape>
                <v:rect id="Rectangle 6" o:spid="_x0000_s1030" style="position:absolute;left:3262;top:13855;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wbxQAAANsAAAAPAAAAZHJzL2Rvd25yZXYueG1sRI9Ba8JA&#10;EIXvhf6HZQQvRTeKrTV1lSKIPUjFWO9DdpoEs7Mxu5r033cOhd5meG/e+2a57l2t7tSGyrOByTgB&#10;RZx7W3Fh4Ou0Hb2CChHZYu2ZDPxQgPXq8WGJqfUdH+mexUJJCIcUDZQxNqnWIS/JYRj7hli0b986&#10;jLK2hbYtdhLuaj1NkhftsGJpKLGhTUn5Jbs5A/S8mFx3xf582M5nB+6un9k+eTJmOOjf30BF6uO/&#10;+e/6wwq+0MsvMoBe/QIAAP//AwBQSwECLQAUAAYACAAAACEA2+H2y+4AAACFAQAAEwAAAAAAAAAA&#10;AAAAAAAAAAAAW0NvbnRlbnRfVHlwZXNdLnhtbFBLAQItABQABgAIAAAAIQBa9CxbvwAAABUBAAAL&#10;AAAAAAAAAAAAAAAAAB8BAABfcmVscy8ucmVsc1BLAQItABQABgAIAAAAIQCFg3wbxQAAANsAAAAP&#10;AAAAAAAAAAAAAAAAAAcCAABkcnMvZG93bnJldi54bWxQSwUGAAAAAAMAAwC3AAAA+QIAAAAA&#10;" filled="f" strokeweight="3pt">
                  <v:stroke linestyle="thinThin"/>
                </v:rect>
                <w10:wrap type="square"/>
              </v:group>
            </w:pict>
          </mc:Fallback>
        </mc:AlternateContent>
      </w:r>
    </w:p>
    <w:p w14:paraId="5C2247F1" w14:textId="77777777" w:rsidR="00C01859" w:rsidRPr="00F43455" w:rsidRDefault="00C01859" w:rsidP="00C01859">
      <w:pPr>
        <w:numPr>
          <w:ilvl w:val="1"/>
          <w:numId w:val="0"/>
        </w:numPr>
        <w:tabs>
          <w:tab w:val="num" w:pos="840"/>
        </w:tabs>
        <w:spacing w:line="360" w:lineRule="auto"/>
        <w:ind w:left="708"/>
        <w:jc w:val="both"/>
        <w:rPr>
          <w:sz w:val="24"/>
          <w:szCs w:val="24"/>
          <w:lang w:val="es-MX"/>
        </w:rPr>
      </w:pPr>
    </w:p>
    <w:p w14:paraId="2A2ED5DF" w14:textId="77777777" w:rsidR="00C01859" w:rsidRPr="00F43455" w:rsidRDefault="00C01859" w:rsidP="00C01859">
      <w:pPr>
        <w:numPr>
          <w:ilvl w:val="1"/>
          <w:numId w:val="0"/>
        </w:numPr>
        <w:tabs>
          <w:tab w:val="num" w:pos="840"/>
        </w:tabs>
        <w:spacing w:line="360" w:lineRule="auto"/>
        <w:ind w:left="708"/>
        <w:jc w:val="both"/>
        <w:rPr>
          <w:sz w:val="24"/>
          <w:szCs w:val="24"/>
          <w:lang w:val="es-MX"/>
        </w:rPr>
      </w:pPr>
    </w:p>
    <w:p w14:paraId="61CFA660" w14:textId="77777777" w:rsidR="00C01859" w:rsidRPr="00F43455" w:rsidRDefault="00C01859" w:rsidP="00C01859">
      <w:pPr>
        <w:spacing w:line="360" w:lineRule="auto"/>
        <w:ind w:left="708"/>
        <w:jc w:val="both"/>
        <w:rPr>
          <w:sz w:val="24"/>
          <w:szCs w:val="24"/>
          <w:lang w:val="es-MX"/>
        </w:rPr>
      </w:pPr>
      <w:r w:rsidRPr="00F43455">
        <w:rPr>
          <w:sz w:val="24"/>
          <w:szCs w:val="24"/>
          <w:lang w:val="es-MX"/>
        </w:rPr>
        <w:sym w:font="Symbol" w:char="F0DE"/>
      </w:r>
      <w:r w:rsidRPr="00F43455">
        <w:rPr>
          <w:sz w:val="24"/>
          <w:szCs w:val="24"/>
          <w:lang w:val="es-MX"/>
        </w:rPr>
        <w:t xml:space="preserve"> SE ACEPTA LA HIPÓTESIS GENERAL</w:t>
      </w:r>
    </w:p>
    <w:p w14:paraId="762E8CF5" w14:textId="77777777" w:rsidR="00C01859" w:rsidRDefault="00C01859" w:rsidP="00C01859"/>
    <w:p w14:paraId="72E29C45" w14:textId="77777777" w:rsidR="00C01859" w:rsidRDefault="00C01859" w:rsidP="005A63F3">
      <w:pPr>
        <w:pStyle w:val="NormalWeb"/>
        <w:spacing w:before="240" w:beforeAutospacing="0" w:after="0" w:afterAutospacing="0" w:line="360" w:lineRule="auto"/>
        <w:jc w:val="both"/>
        <w:rPr>
          <w:rFonts w:ascii="Arial" w:hAnsi="Arial" w:cs="Arial"/>
          <w:b/>
          <w:lang w:val="es-PE"/>
        </w:rPr>
      </w:pPr>
    </w:p>
    <w:p w14:paraId="7A91FA46"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4D3B4F55"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775F4C1D" w14:textId="77777777" w:rsidR="00C01859" w:rsidRDefault="00C01859" w:rsidP="005A63F3">
      <w:pPr>
        <w:pStyle w:val="NormalWeb"/>
        <w:spacing w:before="240" w:beforeAutospacing="0" w:after="0" w:afterAutospacing="0" w:line="360" w:lineRule="auto"/>
        <w:jc w:val="both"/>
        <w:rPr>
          <w:rFonts w:ascii="Arial" w:hAnsi="Arial" w:cs="Arial"/>
          <w:b/>
          <w:lang w:val="es-PE"/>
        </w:rPr>
      </w:pPr>
    </w:p>
    <w:p w14:paraId="1DF7E561" w14:textId="77777777" w:rsidR="00C01859" w:rsidRDefault="00C01859" w:rsidP="005A63F3">
      <w:pPr>
        <w:pStyle w:val="NormalWeb"/>
        <w:spacing w:before="240" w:beforeAutospacing="0" w:after="0" w:afterAutospacing="0" w:line="360" w:lineRule="auto"/>
        <w:jc w:val="both"/>
        <w:rPr>
          <w:rFonts w:ascii="Arial" w:hAnsi="Arial" w:cs="Arial"/>
          <w:b/>
          <w:lang w:val="es-PE"/>
        </w:rPr>
      </w:pPr>
    </w:p>
    <w:p w14:paraId="4A2782FE" w14:textId="77777777" w:rsidR="00332702" w:rsidRDefault="00332702" w:rsidP="005A63F3">
      <w:pPr>
        <w:pStyle w:val="NormalWeb"/>
        <w:spacing w:before="240" w:beforeAutospacing="0" w:after="0" w:afterAutospacing="0" w:line="360" w:lineRule="auto"/>
        <w:jc w:val="both"/>
        <w:rPr>
          <w:rFonts w:ascii="Arial" w:hAnsi="Arial" w:cs="Arial"/>
          <w:b/>
          <w:lang w:val="es-PE"/>
        </w:rPr>
      </w:pPr>
    </w:p>
    <w:p w14:paraId="68D9326C" w14:textId="77777777" w:rsidR="00332702" w:rsidRDefault="00332702" w:rsidP="005A63F3">
      <w:pPr>
        <w:pStyle w:val="NormalWeb"/>
        <w:spacing w:before="240" w:beforeAutospacing="0" w:after="0" w:afterAutospacing="0" w:line="360" w:lineRule="auto"/>
        <w:jc w:val="both"/>
        <w:rPr>
          <w:rFonts w:ascii="Arial" w:hAnsi="Arial" w:cs="Arial"/>
          <w:b/>
          <w:lang w:val="es-PE"/>
        </w:rPr>
      </w:pPr>
    </w:p>
    <w:p w14:paraId="6F704581" w14:textId="77777777" w:rsidR="00332702" w:rsidRDefault="00332702" w:rsidP="005A63F3">
      <w:pPr>
        <w:pStyle w:val="NormalWeb"/>
        <w:spacing w:before="240" w:beforeAutospacing="0" w:after="0" w:afterAutospacing="0" w:line="360" w:lineRule="auto"/>
        <w:jc w:val="both"/>
        <w:rPr>
          <w:rFonts w:ascii="Arial" w:hAnsi="Arial" w:cs="Arial"/>
          <w:b/>
          <w:lang w:val="es-PE"/>
        </w:rPr>
      </w:pPr>
    </w:p>
    <w:p w14:paraId="412751C3" w14:textId="77777777" w:rsidR="00C01859" w:rsidRDefault="00C01859" w:rsidP="005A63F3">
      <w:pPr>
        <w:pStyle w:val="NormalWeb"/>
        <w:spacing w:before="240" w:beforeAutospacing="0" w:after="0" w:afterAutospacing="0" w:line="360" w:lineRule="auto"/>
        <w:jc w:val="both"/>
        <w:rPr>
          <w:rFonts w:ascii="Arial" w:hAnsi="Arial" w:cs="Arial"/>
          <w:b/>
          <w:lang w:val="es-PE"/>
        </w:rPr>
      </w:pPr>
    </w:p>
    <w:p w14:paraId="1C786EE6" w14:textId="6C5440D8" w:rsidR="004526FA" w:rsidRDefault="00874E22" w:rsidP="003B4F5D">
      <w:pPr>
        <w:pStyle w:val="NormalWeb"/>
        <w:spacing w:before="240" w:beforeAutospacing="0" w:after="0" w:afterAutospacing="0" w:line="360" w:lineRule="auto"/>
        <w:rPr>
          <w:rFonts w:ascii="Arial" w:hAnsi="Arial" w:cs="Arial"/>
          <w:b/>
          <w:lang w:val="es-PE"/>
        </w:rPr>
      </w:pPr>
      <w:r>
        <w:rPr>
          <w:rFonts w:ascii="Arial" w:hAnsi="Arial" w:cs="Arial"/>
          <w:b/>
          <w:lang w:val="es-PE"/>
        </w:rPr>
        <w:lastRenderedPageBreak/>
        <w:t xml:space="preserve">VII: </w:t>
      </w:r>
      <w:r w:rsidR="004526FA" w:rsidRPr="00B07431">
        <w:rPr>
          <w:rFonts w:ascii="Arial" w:hAnsi="Arial" w:cs="Arial"/>
          <w:b/>
          <w:lang w:val="es-PE"/>
        </w:rPr>
        <w:t>CONCLUSIONES</w:t>
      </w:r>
      <w:r>
        <w:rPr>
          <w:rFonts w:ascii="Arial" w:hAnsi="Arial" w:cs="Arial"/>
          <w:b/>
          <w:lang w:val="es-PE"/>
        </w:rPr>
        <w:t xml:space="preserve"> Y RECOMENDACIONES</w:t>
      </w:r>
    </w:p>
    <w:p w14:paraId="534324DA" w14:textId="77777777" w:rsidR="006056F5" w:rsidRDefault="006056F5" w:rsidP="00874E22">
      <w:pPr>
        <w:pStyle w:val="NormalWeb"/>
        <w:spacing w:before="240" w:beforeAutospacing="0" w:after="0" w:afterAutospacing="0" w:line="360" w:lineRule="auto"/>
        <w:jc w:val="center"/>
        <w:rPr>
          <w:rFonts w:ascii="Arial" w:hAnsi="Arial" w:cs="Arial"/>
          <w:b/>
          <w:lang w:val="es-PE"/>
        </w:rPr>
      </w:pPr>
    </w:p>
    <w:p w14:paraId="51E99AFB" w14:textId="77777777" w:rsidR="00874E22" w:rsidRPr="00B07431" w:rsidRDefault="00874E22" w:rsidP="005A63F3">
      <w:pPr>
        <w:pStyle w:val="NormalWeb"/>
        <w:spacing w:before="240" w:beforeAutospacing="0" w:after="0" w:afterAutospacing="0" w:line="360" w:lineRule="auto"/>
        <w:jc w:val="both"/>
        <w:rPr>
          <w:rFonts w:ascii="Arial" w:hAnsi="Arial" w:cs="Arial"/>
          <w:lang w:val="es-PE"/>
        </w:rPr>
      </w:pPr>
      <w:r w:rsidRPr="00955FD4">
        <w:rPr>
          <w:rFonts w:ascii="Arial" w:hAnsi="Arial" w:cs="Arial"/>
          <w:b/>
          <w:lang w:val="es-PE"/>
        </w:rPr>
        <w:t>CONCLUSIONES</w:t>
      </w:r>
    </w:p>
    <w:p w14:paraId="09EB7C95" w14:textId="77777777" w:rsidR="004526FA" w:rsidRPr="00B07431" w:rsidRDefault="004526FA" w:rsidP="005A63F3">
      <w:pPr>
        <w:spacing w:before="240" w:after="0" w:line="360" w:lineRule="auto"/>
        <w:ind w:left="4"/>
        <w:jc w:val="both"/>
        <w:rPr>
          <w:rFonts w:ascii="Arial" w:hAnsi="Arial" w:cs="Arial"/>
          <w:sz w:val="24"/>
          <w:szCs w:val="24"/>
          <w:lang w:val="es-PE"/>
        </w:rPr>
      </w:pPr>
    </w:p>
    <w:p w14:paraId="2A171B19" w14:textId="77777777" w:rsidR="00955FD4" w:rsidRDefault="00955FD4" w:rsidP="00955FD4">
      <w:pPr>
        <w:pStyle w:val="Prrafodelista"/>
        <w:numPr>
          <w:ilvl w:val="0"/>
          <w:numId w:val="6"/>
        </w:numPr>
        <w:spacing w:line="360" w:lineRule="auto"/>
        <w:jc w:val="both"/>
        <w:rPr>
          <w:rFonts w:ascii="Arial" w:hAnsi="Arial" w:cs="Arial"/>
          <w:sz w:val="24"/>
          <w:szCs w:val="24"/>
        </w:rPr>
      </w:pPr>
      <w:r>
        <w:rPr>
          <w:rFonts w:ascii="Arial" w:hAnsi="Arial" w:cs="Arial"/>
          <w:sz w:val="24"/>
          <w:szCs w:val="24"/>
        </w:rPr>
        <w:t>Los padres de familia en general consideran que a veces la atención en el servicio de CRED es adecuada para sus niños menores de dos años en el periodo abril a agosto del 2018.</w:t>
      </w:r>
    </w:p>
    <w:p w14:paraId="5377660C" w14:textId="77777777" w:rsidR="004C3D8F" w:rsidRDefault="00955FD4" w:rsidP="00955FD4">
      <w:pPr>
        <w:pStyle w:val="Prrafodelista"/>
        <w:spacing w:line="360" w:lineRule="auto"/>
        <w:jc w:val="both"/>
        <w:rPr>
          <w:rFonts w:ascii="Arial" w:hAnsi="Arial" w:cs="Arial"/>
          <w:sz w:val="24"/>
          <w:szCs w:val="24"/>
        </w:rPr>
      </w:pPr>
      <w:r>
        <w:rPr>
          <w:rFonts w:ascii="Arial" w:hAnsi="Arial" w:cs="Arial"/>
          <w:sz w:val="24"/>
          <w:szCs w:val="24"/>
        </w:rPr>
        <w:t xml:space="preserve"> </w:t>
      </w:r>
    </w:p>
    <w:p w14:paraId="2692BDA4" w14:textId="77777777" w:rsidR="006056F5" w:rsidRPr="004C3D8F" w:rsidRDefault="006056F5" w:rsidP="006056F5">
      <w:pPr>
        <w:pStyle w:val="Prrafodelista"/>
        <w:spacing w:line="360" w:lineRule="auto"/>
        <w:jc w:val="both"/>
        <w:rPr>
          <w:rFonts w:ascii="Arial" w:hAnsi="Arial" w:cs="Arial"/>
          <w:sz w:val="24"/>
          <w:szCs w:val="24"/>
        </w:rPr>
      </w:pPr>
    </w:p>
    <w:p w14:paraId="668209E7" w14:textId="77777777" w:rsidR="00955FD4" w:rsidRDefault="00955FD4" w:rsidP="00955FD4">
      <w:pPr>
        <w:pStyle w:val="Prrafodelista"/>
        <w:numPr>
          <w:ilvl w:val="0"/>
          <w:numId w:val="6"/>
        </w:numPr>
        <w:spacing w:line="360" w:lineRule="auto"/>
        <w:jc w:val="both"/>
        <w:rPr>
          <w:rFonts w:ascii="Arial" w:hAnsi="Arial" w:cs="Arial"/>
          <w:sz w:val="24"/>
          <w:szCs w:val="24"/>
        </w:rPr>
      </w:pPr>
      <w:r>
        <w:rPr>
          <w:rFonts w:ascii="Arial" w:hAnsi="Arial" w:cs="Arial"/>
          <w:sz w:val="24"/>
          <w:szCs w:val="24"/>
        </w:rPr>
        <w:t>El tema de seguridad hacia los niños es un tema bastante sensible para los padres de familia que acuden al consultorio de CRED en el periodo abril a agosto del 2018.</w:t>
      </w:r>
    </w:p>
    <w:p w14:paraId="25C2CE24" w14:textId="77777777" w:rsidR="00AF1AE9" w:rsidRDefault="00955FD4" w:rsidP="00955FD4">
      <w:pPr>
        <w:pStyle w:val="Prrafodelista"/>
        <w:spacing w:line="360" w:lineRule="auto"/>
        <w:jc w:val="both"/>
        <w:rPr>
          <w:rFonts w:ascii="Arial" w:hAnsi="Arial" w:cs="Arial"/>
          <w:sz w:val="24"/>
          <w:szCs w:val="24"/>
        </w:rPr>
      </w:pPr>
      <w:r>
        <w:rPr>
          <w:rFonts w:ascii="Arial" w:hAnsi="Arial" w:cs="Arial"/>
          <w:sz w:val="24"/>
          <w:szCs w:val="24"/>
        </w:rPr>
        <w:t xml:space="preserve"> </w:t>
      </w:r>
    </w:p>
    <w:p w14:paraId="3D6B1225" w14:textId="77777777" w:rsidR="00AF1AE9" w:rsidRPr="00AF1AE9" w:rsidRDefault="00AF1AE9" w:rsidP="00AF1AE9">
      <w:pPr>
        <w:pStyle w:val="Prrafodelista"/>
        <w:spacing w:line="360" w:lineRule="auto"/>
        <w:jc w:val="both"/>
        <w:rPr>
          <w:rFonts w:ascii="Arial" w:hAnsi="Arial" w:cs="Arial"/>
          <w:sz w:val="24"/>
          <w:szCs w:val="24"/>
        </w:rPr>
      </w:pPr>
    </w:p>
    <w:p w14:paraId="4FA3F1D4" w14:textId="77777777" w:rsidR="00AF1AE9" w:rsidRDefault="00955FD4" w:rsidP="00955FD4">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Las orientaciones sobre estimulación temprana, desarrollo psicomotor, crecimiento y otras indicaciones a veces se dan por el personal de enfermería, siendo este un tema muy preguntado y sensible de parte de los padres que acuden al consultorio de CRED en el periodo abril a agosto del 2018. </w:t>
      </w:r>
    </w:p>
    <w:p w14:paraId="5F812A6E" w14:textId="77777777" w:rsidR="00AF1AE9" w:rsidRDefault="00AF1AE9" w:rsidP="00AF1AE9">
      <w:pPr>
        <w:pStyle w:val="Prrafodelista"/>
        <w:spacing w:line="360" w:lineRule="auto"/>
        <w:jc w:val="both"/>
        <w:rPr>
          <w:rFonts w:ascii="Arial" w:hAnsi="Arial" w:cs="Arial"/>
          <w:sz w:val="24"/>
          <w:szCs w:val="24"/>
        </w:rPr>
      </w:pPr>
    </w:p>
    <w:p w14:paraId="7945A4AF" w14:textId="77777777" w:rsidR="00955FD4" w:rsidRPr="00AF1AE9" w:rsidRDefault="00955FD4" w:rsidP="00AF1AE9">
      <w:pPr>
        <w:pStyle w:val="Prrafodelista"/>
        <w:spacing w:line="360" w:lineRule="auto"/>
        <w:jc w:val="both"/>
        <w:rPr>
          <w:rFonts w:ascii="Arial" w:hAnsi="Arial" w:cs="Arial"/>
          <w:sz w:val="24"/>
          <w:szCs w:val="24"/>
        </w:rPr>
      </w:pPr>
    </w:p>
    <w:p w14:paraId="7FCBCEE6" w14:textId="77777777" w:rsidR="00955FD4" w:rsidRDefault="00955FD4" w:rsidP="00955FD4">
      <w:pPr>
        <w:pStyle w:val="Prrafodelista"/>
        <w:numPr>
          <w:ilvl w:val="0"/>
          <w:numId w:val="6"/>
        </w:numPr>
        <w:spacing w:line="360" w:lineRule="auto"/>
        <w:jc w:val="both"/>
        <w:rPr>
          <w:rFonts w:ascii="Arial" w:hAnsi="Arial" w:cs="Arial"/>
          <w:sz w:val="24"/>
          <w:szCs w:val="24"/>
        </w:rPr>
      </w:pPr>
      <w:r>
        <w:rPr>
          <w:rFonts w:ascii="Arial" w:hAnsi="Arial" w:cs="Arial"/>
          <w:sz w:val="24"/>
          <w:szCs w:val="24"/>
        </w:rPr>
        <w:t>La privacidad e la atención se da en poco más del 70% siendo un tema fundamental para la comodidad y confort durante la atención de los niños menores de 2años en el periodo abril a agosto del 2018.</w:t>
      </w:r>
    </w:p>
    <w:p w14:paraId="48CD3B2D" w14:textId="77777777" w:rsidR="00955FD4" w:rsidRPr="00955FD4" w:rsidRDefault="00955FD4" w:rsidP="00955FD4">
      <w:pPr>
        <w:pStyle w:val="Prrafodelista"/>
        <w:rPr>
          <w:rFonts w:ascii="Arial" w:hAnsi="Arial" w:cs="Arial"/>
          <w:sz w:val="24"/>
          <w:szCs w:val="24"/>
        </w:rPr>
      </w:pPr>
    </w:p>
    <w:p w14:paraId="0463FD4D" w14:textId="77777777" w:rsidR="00955FD4" w:rsidRDefault="00955FD4" w:rsidP="00955FD4">
      <w:pPr>
        <w:spacing w:line="360" w:lineRule="auto"/>
        <w:jc w:val="both"/>
        <w:rPr>
          <w:rFonts w:ascii="Arial" w:hAnsi="Arial" w:cs="Arial"/>
          <w:sz w:val="24"/>
          <w:szCs w:val="24"/>
        </w:rPr>
      </w:pPr>
    </w:p>
    <w:p w14:paraId="0AF91F2F" w14:textId="77777777" w:rsidR="004C3D8F" w:rsidRPr="00955FD4" w:rsidRDefault="00955FD4" w:rsidP="00955FD4">
      <w:pPr>
        <w:spacing w:line="360" w:lineRule="auto"/>
        <w:jc w:val="both"/>
        <w:rPr>
          <w:rFonts w:ascii="Arial" w:hAnsi="Arial" w:cs="Arial"/>
          <w:sz w:val="24"/>
          <w:szCs w:val="24"/>
        </w:rPr>
      </w:pPr>
      <w:r w:rsidRPr="00955FD4">
        <w:rPr>
          <w:rFonts w:ascii="Arial" w:hAnsi="Arial" w:cs="Arial"/>
          <w:sz w:val="24"/>
          <w:szCs w:val="24"/>
        </w:rPr>
        <w:t xml:space="preserve"> </w:t>
      </w:r>
    </w:p>
    <w:p w14:paraId="122E07FF" w14:textId="77777777" w:rsidR="006056F5" w:rsidRPr="004C3D8F" w:rsidRDefault="006056F5" w:rsidP="005A63F3">
      <w:pPr>
        <w:spacing w:line="360" w:lineRule="auto"/>
        <w:jc w:val="both"/>
        <w:rPr>
          <w:rFonts w:ascii="Arial" w:hAnsi="Arial" w:cs="Arial"/>
          <w:sz w:val="24"/>
          <w:szCs w:val="24"/>
        </w:rPr>
      </w:pPr>
    </w:p>
    <w:p w14:paraId="0AF584C7" w14:textId="77777777" w:rsidR="00D45BE7" w:rsidRDefault="00D45BE7" w:rsidP="00D45BE7">
      <w:pPr>
        <w:pStyle w:val="Prrafodelista"/>
        <w:rPr>
          <w:lang w:val="es-PE"/>
        </w:rPr>
      </w:pPr>
    </w:p>
    <w:p w14:paraId="07F3702E" w14:textId="77777777"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14:paraId="21235CCB" w14:textId="77777777" w:rsidR="000F3282" w:rsidRPr="00B07431" w:rsidRDefault="000F3282" w:rsidP="005A63F3">
      <w:pPr>
        <w:spacing w:before="240" w:after="0" w:line="360" w:lineRule="auto"/>
        <w:ind w:left="709" w:hanging="705"/>
        <w:jc w:val="both"/>
        <w:rPr>
          <w:rFonts w:ascii="Arial" w:hAnsi="Arial" w:cs="Arial"/>
          <w:b/>
          <w:sz w:val="24"/>
          <w:szCs w:val="24"/>
          <w:lang w:val="es-PE"/>
        </w:rPr>
      </w:pPr>
    </w:p>
    <w:p w14:paraId="64ABA78B" w14:textId="77777777" w:rsidR="00C01859" w:rsidRPr="00C01859" w:rsidRDefault="00C01859" w:rsidP="00C01859">
      <w:pPr>
        <w:pStyle w:val="Prrafodelista"/>
        <w:numPr>
          <w:ilvl w:val="0"/>
          <w:numId w:val="47"/>
        </w:numPr>
        <w:spacing w:after="0" w:line="360" w:lineRule="auto"/>
        <w:jc w:val="both"/>
        <w:rPr>
          <w:rFonts w:ascii="Arial" w:hAnsi="Arial" w:cs="Arial"/>
          <w:sz w:val="24"/>
          <w:szCs w:val="24"/>
          <w:lang w:val="es-PE"/>
        </w:rPr>
      </w:pPr>
      <w:r w:rsidRPr="00C01859">
        <w:rPr>
          <w:rFonts w:ascii="Arial" w:hAnsi="Arial" w:cs="Arial"/>
          <w:sz w:val="24"/>
          <w:szCs w:val="24"/>
          <w:lang w:val="es-PE"/>
        </w:rPr>
        <w:t xml:space="preserve">La institución tiene que realizar evaluaciones continuas respecto </w:t>
      </w:r>
      <w:r>
        <w:rPr>
          <w:rFonts w:ascii="Arial" w:hAnsi="Arial" w:cs="Arial"/>
          <w:sz w:val="24"/>
          <w:szCs w:val="24"/>
          <w:lang w:val="es-PE"/>
        </w:rPr>
        <w:t xml:space="preserve">de </w:t>
      </w:r>
      <w:r w:rsidRPr="00C01859">
        <w:rPr>
          <w:rFonts w:ascii="Arial" w:hAnsi="Arial" w:cs="Arial"/>
          <w:sz w:val="24"/>
          <w:szCs w:val="24"/>
          <w:lang w:val="es-PE"/>
        </w:rPr>
        <w:t>la atención recibida en consultorio, los cuales servirán de insumo para realizar sus planes de mejora.</w:t>
      </w:r>
    </w:p>
    <w:p w14:paraId="28476A7F"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56CD4C4C"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1CF4E85D" w14:textId="77777777" w:rsidR="00C01859" w:rsidRPr="00C01859" w:rsidRDefault="00C01859" w:rsidP="00C01859">
      <w:pPr>
        <w:pStyle w:val="Prrafodelista"/>
        <w:numPr>
          <w:ilvl w:val="0"/>
          <w:numId w:val="47"/>
        </w:numPr>
        <w:spacing w:after="0" w:line="360" w:lineRule="auto"/>
        <w:jc w:val="both"/>
        <w:rPr>
          <w:rFonts w:ascii="Arial" w:hAnsi="Arial" w:cs="Arial"/>
          <w:sz w:val="24"/>
          <w:szCs w:val="24"/>
          <w:lang w:val="es-PE"/>
        </w:rPr>
      </w:pPr>
      <w:r w:rsidRPr="00C01859">
        <w:rPr>
          <w:rFonts w:ascii="Arial" w:hAnsi="Arial" w:cs="Arial"/>
          <w:sz w:val="24"/>
          <w:szCs w:val="24"/>
          <w:lang w:val="es-PE"/>
        </w:rPr>
        <w:t xml:space="preserve">Orientar a </w:t>
      </w:r>
      <w:r w:rsidR="00F65C64">
        <w:rPr>
          <w:rFonts w:ascii="Arial" w:hAnsi="Arial" w:cs="Arial"/>
          <w:sz w:val="24"/>
          <w:szCs w:val="24"/>
          <w:lang w:val="es-PE"/>
        </w:rPr>
        <w:t xml:space="preserve">los padres </w:t>
      </w:r>
      <w:r w:rsidRPr="00C01859">
        <w:rPr>
          <w:rFonts w:ascii="Arial" w:hAnsi="Arial" w:cs="Arial"/>
          <w:sz w:val="24"/>
          <w:szCs w:val="24"/>
          <w:lang w:val="es-PE"/>
        </w:rPr>
        <w:t>sobre los procesos de atención para mejorar sus expectativas al momento de ser atendidas.</w:t>
      </w:r>
    </w:p>
    <w:p w14:paraId="7A82E8B6"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0B267F6A"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5EF2AB32" w14:textId="77777777" w:rsidR="00C01859" w:rsidRPr="00C01859" w:rsidRDefault="00C01859" w:rsidP="00C01859">
      <w:pPr>
        <w:pStyle w:val="Prrafodelista"/>
        <w:numPr>
          <w:ilvl w:val="0"/>
          <w:numId w:val="47"/>
        </w:numPr>
        <w:spacing w:after="0" w:line="360" w:lineRule="auto"/>
        <w:jc w:val="both"/>
        <w:rPr>
          <w:rFonts w:ascii="Arial" w:hAnsi="Arial" w:cs="Arial"/>
          <w:sz w:val="24"/>
          <w:szCs w:val="24"/>
          <w:lang w:val="es-PE"/>
        </w:rPr>
      </w:pPr>
      <w:r w:rsidRPr="00C01859">
        <w:rPr>
          <w:rFonts w:ascii="Arial" w:hAnsi="Arial" w:cs="Arial"/>
          <w:sz w:val="24"/>
          <w:szCs w:val="24"/>
          <w:lang w:val="es-PE"/>
        </w:rPr>
        <w:t>El profesional de enfermería debe diseñar estrategias orientadas a la capacitación a sus colegas en el buen</w:t>
      </w:r>
      <w:r w:rsidR="00F65C64">
        <w:rPr>
          <w:rFonts w:ascii="Arial" w:hAnsi="Arial" w:cs="Arial"/>
          <w:sz w:val="24"/>
          <w:szCs w:val="24"/>
          <w:lang w:val="es-PE"/>
        </w:rPr>
        <w:t xml:space="preserve"> trato para mejorar </w:t>
      </w:r>
      <w:r w:rsidRPr="00C01859">
        <w:rPr>
          <w:rFonts w:ascii="Arial" w:hAnsi="Arial" w:cs="Arial"/>
          <w:sz w:val="24"/>
          <w:szCs w:val="24"/>
          <w:lang w:val="es-PE"/>
        </w:rPr>
        <w:t xml:space="preserve">de la calidad de la atención del binomio </w:t>
      </w:r>
      <w:r w:rsidR="00F65C64">
        <w:rPr>
          <w:rFonts w:ascii="Arial" w:hAnsi="Arial" w:cs="Arial"/>
          <w:sz w:val="24"/>
          <w:szCs w:val="24"/>
          <w:lang w:val="es-PE"/>
        </w:rPr>
        <w:t>padres</w:t>
      </w:r>
      <w:r w:rsidRPr="00C01859">
        <w:rPr>
          <w:rFonts w:ascii="Arial" w:hAnsi="Arial" w:cs="Arial"/>
          <w:sz w:val="24"/>
          <w:szCs w:val="24"/>
          <w:lang w:val="es-PE"/>
        </w:rPr>
        <w:t>-niño.</w:t>
      </w:r>
    </w:p>
    <w:p w14:paraId="1E9E8504"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4261BADA" w14:textId="77777777" w:rsidR="00C01859" w:rsidRPr="00C01859" w:rsidRDefault="00C01859" w:rsidP="00C01859">
      <w:pPr>
        <w:pStyle w:val="Prrafodelista"/>
        <w:spacing w:after="0" w:line="360" w:lineRule="auto"/>
        <w:jc w:val="both"/>
        <w:rPr>
          <w:rFonts w:ascii="Arial" w:hAnsi="Arial" w:cs="Arial"/>
          <w:sz w:val="24"/>
          <w:szCs w:val="24"/>
          <w:lang w:val="es-PE"/>
        </w:rPr>
      </w:pPr>
    </w:p>
    <w:p w14:paraId="3A4A1337" w14:textId="77777777" w:rsidR="00C01859" w:rsidRPr="00C01859" w:rsidRDefault="00C01859" w:rsidP="00C01859">
      <w:pPr>
        <w:pStyle w:val="Prrafodelista"/>
        <w:numPr>
          <w:ilvl w:val="0"/>
          <w:numId w:val="47"/>
        </w:numPr>
        <w:spacing w:after="0" w:line="360" w:lineRule="auto"/>
        <w:jc w:val="both"/>
        <w:rPr>
          <w:rFonts w:ascii="Arial" w:hAnsi="Arial" w:cs="Arial"/>
          <w:sz w:val="24"/>
          <w:szCs w:val="24"/>
          <w:lang w:val="es-PE"/>
        </w:rPr>
      </w:pPr>
      <w:r w:rsidRPr="00C01859">
        <w:rPr>
          <w:rFonts w:ascii="Arial" w:hAnsi="Arial" w:cs="Arial"/>
          <w:sz w:val="24"/>
          <w:szCs w:val="24"/>
          <w:lang w:val="es-PE"/>
        </w:rPr>
        <w:t xml:space="preserve">Realizar estudios de investigación con un enfoque cualitativo para profundizar respecto a la </w:t>
      </w:r>
      <w:r w:rsidR="00F65C64">
        <w:rPr>
          <w:rFonts w:ascii="Arial" w:hAnsi="Arial" w:cs="Arial"/>
          <w:sz w:val="24"/>
          <w:szCs w:val="24"/>
          <w:lang w:val="es-PE"/>
        </w:rPr>
        <w:t>apreciación de los padres</w:t>
      </w:r>
      <w:r w:rsidRPr="00C01859">
        <w:rPr>
          <w:rFonts w:ascii="Arial" w:hAnsi="Arial" w:cs="Arial"/>
          <w:sz w:val="24"/>
          <w:szCs w:val="24"/>
          <w:lang w:val="es-PE"/>
        </w:rPr>
        <w:t xml:space="preserve"> en cuanto a la atención por el servicio de enfermería.</w:t>
      </w:r>
    </w:p>
    <w:p w14:paraId="46CFEC89" w14:textId="77777777" w:rsidR="00874E22" w:rsidRDefault="00874E22" w:rsidP="00C01859">
      <w:pPr>
        <w:pStyle w:val="Prrafodelista"/>
        <w:spacing w:after="0" w:line="360" w:lineRule="auto"/>
      </w:pPr>
    </w:p>
    <w:p w14:paraId="31B22F85" w14:textId="77777777" w:rsidR="00294402" w:rsidRDefault="00294402" w:rsidP="00C01859">
      <w:pPr>
        <w:spacing w:after="0" w:line="360" w:lineRule="auto"/>
        <w:jc w:val="both"/>
        <w:rPr>
          <w:rFonts w:ascii="Arial" w:hAnsi="Arial" w:cs="Arial"/>
          <w:b/>
          <w:sz w:val="24"/>
          <w:szCs w:val="24"/>
          <w:lang w:val="es-PE"/>
        </w:rPr>
      </w:pPr>
    </w:p>
    <w:p w14:paraId="1BD5BC70" w14:textId="77777777" w:rsidR="00874E22" w:rsidRDefault="00874E22" w:rsidP="005A63F3">
      <w:pPr>
        <w:spacing w:before="240" w:line="360" w:lineRule="auto"/>
        <w:jc w:val="both"/>
        <w:rPr>
          <w:rFonts w:ascii="Arial" w:hAnsi="Arial" w:cs="Arial"/>
          <w:b/>
          <w:sz w:val="24"/>
          <w:szCs w:val="24"/>
          <w:lang w:val="es-PE"/>
        </w:rPr>
      </w:pPr>
    </w:p>
    <w:p w14:paraId="71AAD439" w14:textId="77777777" w:rsidR="00874E22" w:rsidRDefault="00874E22" w:rsidP="005A63F3">
      <w:pPr>
        <w:spacing w:before="240" w:line="360" w:lineRule="auto"/>
        <w:jc w:val="both"/>
        <w:rPr>
          <w:rFonts w:ascii="Arial" w:hAnsi="Arial" w:cs="Arial"/>
          <w:b/>
          <w:sz w:val="24"/>
          <w:szCs w:val="24"/>
          <w:lang w:val="es-PE"/>
        </w:rPr>
      </w:pPr>
    </w:p>
    <w:p w14:paraId="419C901C" w14:textId="77777777" w:rsidR="00AF1AE9" w:rsidRDefault="00AF1AE9" w:rsidP="005A63F3">
      <w:pPr>
        <w:spacing w:before="240" w:line="360" w:lineRule="auto"/>
        <w:jc w:val="both"/>
        <w:rPr>
          <w:rFonts w:ascii="Arial" w:hAnsi="Arial" w:cs="Arial"/>
          <w:b/>
          <w:sz w:val="24"/>
          <w:szCs w:val="24"/>
          <w:lang w:val="es-PE"/>
        </w:rPr>
      </w:pPr>
    </w:p>
    <w:p w14:paraId="2E515053" w14:textId="77777777" w:rsidR="00AF1AE9" w:rsidRDefault="00AF1AE9" w:rsidP="005A63F3">
      <w:pPr>
        <w:spacing w:before="240" w:line="360" w:lineRule="auto"/>
        <w:jc w:val="both"/>
        <w:rPr>
          <w:rFonts w:ascii="Arial" w:hAnsi="Arial" w:cs="Arial"/>
          <w:b/>
          <w:sz w:val="24"/>
          <w:szCs w:val="24"/>
          <w:lang w:val="es-PE"/>
        </w:rPr>
      </w:pPr>
    </w:p>
    <w:p w14:paraId="008344F1" w14:textId="77777777" w:rsidR="00874E22" w:rsidRDefault="00874E22" w:rsidP="005A63F3">
      <w:pPr>
        <w:spacing w:before="240" w:line="360" w:lineRule="auto"/>
        <w:jc w:val="both"/>
        <w:rPr>
          <w:rFonts w:ascii="Arial" w:hAnsi="Arial" w:cs="Arial"/>
          <w:b/>
          <w:sz w:val="24"/>
          <w:szCs w:val="24"/>
          <w:lang w:val="es-PE"/>
        </w:rPr>
      </w:pPr>
    </w:p>
    <w:p w14:paraId="46F87B49" w14:textId="77777777" w:rsidR="00874E22" w:rsidRDefault="00874E22" w:rsidP="005A63F3">
      <w:pPr>
        <w:spacing w:before="240" w:line="360" w:lineRule="auto"/>
        <w:jc w:val="both"/>
        <w:rPr>
          <w:rFonts w:ascii="Arial" w:hAnsi="Arial" w:cs="Arial"/>
          <w:b/>
          <w:sz w:val="24"/>
          <w:szCs w:val="24"/>
          <w:lang w:val="es-PE"/>
        </w:rPr>
      </w:pPr>
    </w:p>
    <w:p w14:paraId="459E8007" w14:textId="77777777" w:rsidR="00F65C64" w:rsidRPr="00B07431" w:rsidRDefault="00F65C64" w:rsidP="005A63F3">
      <w:pPr>
        <w:spacing w:before="240" w:line="360" w:lineRule="auto"/>
        <w:jc w:val="both"/>
        <w:rPr>
          <w:rFonts w:ascii="Arial" w:hAnsi="Arial" w:cs="Arial"/>
          <w:b/>
          <w:sz w:val="24"/>
          <w:szCs w:val="24"/>
          <w:lang w:val="es-PE"/>
        </w:rPr>
      </w:pPr>
    </w:p>
    <w:p w14:paraId="6CA2700C" w14:textId="77777777"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14:paraId="2EB15E97" w14:textId="77777777" w:rsidR="00AC37A1" w:rsidRPr="00B07431" w:rsidRDefault="00AC37A1" w:rsidP="005A63F3">
      <w:pPr>
        <w:pStyle w:val="Default"/>
        <w:spacing w:line="360" w:lineRule="auto"/>
        <w:jc w:val="both"/>
        <w:rPr>
          <w:lang w:val="es-PE"/>
        </w:rPr>
      </w:pPr>
    </w:p>
    <w:p w14:paraId="6586A5CA" w14:textId="77777777" w:rsidR="00AF1AE9" w:rsidRPr="00AA1DB5" w:rsidRDefault="00AF1AE9" w:rsidP="00AF1AE9">
      <w:pPr>
        <w:spacing w:after="0" w:line="360" w:lineRule="auto"/>
        <w:jc w:val="both"/>
        <w:rPr>
          <w:rFonts w:ascii="Arial" w:eastAsia="Times New Roman" w:hAnsi="Arial" w:cs="Arial"/>
          <w:b/>
          <w:sz w:val="24"/>
          <w:szCs w:val="24"/>
          <w:lang w:eastAsia="es-ES"/>
        </w:rPr>
      </w:pPr>
    </w:p>
    <w:p w14:paraId="7993158A" w14:textId="77777777" w:rsidR="00F65C64" w:rsidRP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proofErr w:type="spellStart"/>
      <w:r w:rsidRPr="00F65C64">
        <w:rPr>
          <w:rFonts w:ascii="Arial" w:eastAsia="Times New Roman" w:hAnsi="Arial" w:cs="Arial"/>
          <w:iCs/>
          <w:sz w:val="24"/>
          <w:szCs w:val="24"/>
          <w:lang w:eastAsia="es-ES"/>
        </w:rPr>
        <w:t>Paravic</w:t>
      </w:r>
      <w:proofErr w:type="spellEnd"/>
      <w:r w:rsidRPr="00F65C64">
        <w:rPr>
          <w:rFonts w:ascii="Arial" w:eastAsia="Times New Roman" w:hAnsi="Arial" w:cs="Arial"/>
          <w:iCs/>
          <w:sz w:val="24"/>
          <w:szCs w:val="24"/>
          <w:lang w:eastAsia="es-ES"/>
        </w:rPr>
        <w:t xml:space="preserve"> T. Enfermería y Globalización. Ciencia Y </w:t>
      </w:r>
      <w:proofErr w:type="spellStart"/>
      <w:r w:rsidRPr="00F65C64">
        <w:rPr>
          <w:rFonts w:ascii="Arial" w:eastAsia="Times New Roman" w:hAnsi="Arial" w:cs="Arial"/>
          <w:iCs/>
          <w:sz w:val="24"/>
          <w:szCs w:val="24"/>
          <w:lang w:eastAsia="es-ES"/>
        </w:rPr>
        <w:t>Enfermeria</w:t>
      </w:r>
      <w:proofErr w:type="spellEnd"/>
      <w:r w:rsidRPr="00F65C64">
        <w:rPr>
          <w:rFonts w:ascii="Arial" w:eastAsia="Times New Roman" w:hAnsi="Arial" w:cs="Arial"/>
          <w:iCs/>
          <w:sz w:val="24"/>
          <w:szCs w:val="24"/>
          <w:lang w:eastAsia="es-ES"/>
        </w:rPr>
        <w:t xml:space="preserve"> [revista en Internet] 2010 [acceso 8 de febrero de 2018]; 16(1): [9-15]. </w:t>
      </w:r>
    </w:p>
    <w:p w14:paraId="1AAE4333" w14:textId="77777777" w:rsidR="00F65C64" w:rsidRPr="00F65C64" w:rsidRDefault="00F65C64" w:rsidP="00F65C64">
      <w:pPr>
        <w:pStyle w:val="Prrafodelista"/>
        <w:spacing w:line="360" w:lineRule="auto"/>
        <w:ind w:left="0"/>
        <w:jc w:val="both"/>
        <w:rPr>
          <w:rFonts w:ascii="Arial" w:eastAsia="Times New Roman" w:hAnsi="Arial" w:cs="Arial"/>
          <w:iCs/>
          <w:sz w:val="24"/>
          <w:szCs w:val="24"/>
          <w:lang w:eastAsia="es-ES"/>
        </w:rPr>
      </w:pPr>
    </w:p>
    <w:p w14:paraId="2A54BCF1" w14:textId="77777777" w:rsidR="00F65C64" w:rsidRPr="00F65C64" w:rsidRDefault="00F65C64" w:rsidP="000C733E">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Torres L, López M, Domínguez A, Torres C. La enfermera de nutrición como educadora y formadora asistencial en atención primaria y en el ámbito hospitalario: Teoría y práctica [sede Web]. España: </w:t>
      </w:r>
      <w:proofErr w:type="spellStart"/>
      <w:r w:rsidRPr="00F65C64">
        <w:rPr>
          <w:rFonts w:ascii="Arial" w:eastAsia="Times New Roman" w:hAnsi="Arial" w:cs="Arial"/>
          <w:iCs/>
          <w:sz w:val="24"/>
          <w:szCs w:val="24"/>
          <w:lang w:eastAsia="es-ES"/>
        </w:rPr>
        <w:t>Nutr</w:t>
      </w:r>
      <w:proofErr w:type="spellEnd"/>
      <w:r w:rsidRPr="00F65C64">
        <w:rPr>
          <w:rFonts w:ascii="Arial" w:eastAsia="Times New Roman" w:hAnsi="Arial" w:cs="Arial"/>
          <w:iCs/>
          <w:sz w:val="24"/>
          <w:szCs w:val="24"/>
          <w:lang w:eastAsia="es-ES"/>
        </w:rPr>
        <w:t xml:space="preserve"> Clin y </w:t>
      </w:r>
      <w:proofErr w:type="spellStart"/>
      <w:r w:rsidRPr="00F65C64">
        <w:rPr>
          <w:rFonts w:ascii="Arial" w:eastAsia="Times New Roman" w:hAnsi="Arial" w:cs="Arial"/>
          <w:iCs/>
          <w:sz w:val="24"/>
          <w:szCs w:val="24"/>
          <w:lang w:eastAsia="es-ES"/>
        </w:rPr>
        <w:t>Diet</w:t>
      </w:r>
      <w:proofErr w:type="spellEnd"/>
      <w:r w:rsidRPr="00F65C64">
        <w:rPr>
          <w:rFonts w:ascii="Arial" w:eastAsia="Times New Roman" w:hAnsi="Arial" w:cs="Arial"/>
          <w:iCs/>
          <w:sz w:val="24"/>
          <w:szCs w:val="24"/>
          <w:lang w:eastAsia="es-ES"/>
        </w:rPr>
        <w:t xml:space="preserve"> </w:t>
      </w:r>
      <w:proofErr w:type="spellStart"/>
      <w:r w:rsidRPr="00F65C64">
        <w:rPr>
          <w:rFonts w:ascii="Arial" w:eastAsia="Times New Roman" w:hAnsi="Arial" w:cs="Arial"/>
          <w:iCs/>
          <w:sz w:val="24"/>
          <w:szCs w:val="24"/>
          <w:lang w:eastAsia="es-ES"/>
        </w:rPr>
        <w:t>Hosp</w:t>
      </w:r>
      <w:proofErr w:type="spellEnd"/>
      <w:r w:rsidRPr="00F65C64">
        <w:rPr>
          <w:rFonts w:ascii="Arial" w:eastAsia="Times New Roman" w:hAnsi="Arial" w:cs="Arial"/>
          <w:iCs/>
          <w:sz w:val="24"/>
          <w:szCs w:val="24"/>
          <w:lang w:eastAsia="es-ES"/>
        </w:rPr>
        <w:t xml:space="preserve">; 2008 </w:t>
      </w:r>
    </w:p>
    <w:p w14:paraId="0FE132FC" w14:textId="77777777" w:rsidR="00F65C64" w:rsidRPr="00F65C64" w:rsidRDefault="00F65C64" w:rsidP="00F65C64">
      <w:pPr>
        <w:pStyle w:val="Prrafodelista"/>
        <w:spacing w:line="360" w:lineRule="auto"/>
        <w:jc w:val="both"/>
        <w:rPr>
          <w:rFonts w:ascii="Arial" w:eastAsia="Times New Roman" w:hAnsi="Arial" w:cs="Arial"/>
          <w:iCs/>
          <w:sz w:val="24"/>
          <w:szCs w:val="24"/>
          <w:lang w:eastAsia="es-ES"/>
        </w:rPr>
      </w:pPr>
    </w:p>
    <w:p w14:paraId="4D6DA152"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González V. Calidad en la prestación de servicios de salud: Parámetros de medición. Red de Revistas </w:t>
      </w:r>
      <w:proofErr w:type="spellStart"/>
      <w:r w:rsidRPr="00F65C64">
        <w:rPr>
          <w:rFonts w:ascii="Arial" w:eastAsia="Times New Roman" w:hAnsi="Arial" w:cs="Arial"/>
          <w:iCs/>
          <w:sz w:val="24"/>
          <w:szCs w:val="24"/>
          <w:lang w:eastAsia="es-ES"/>
        </w:rPr>
        <w:t>Cientificas</w:t>
      </w:r>
      <w:proofErr w:type="spellEnd"/>
      <w:r w:rsidRPr="00F65C64">
        <w:rPr>
          <w:rFonts w:ascii="Arial" w:eastAsia="Times New Roman" w:hAnsi="Arial" w:cs="Arial"/>
          <w:iCs/>
          <w:sz w:val="24"/>
          <w:szCs w:val="24"/>
          <w:lang w:eastAsia="es-ES"/>
        </w:rPr>
        <w:t xml:space="preserve"> de América Latina y el Caribe, España y Port</w:t>
      </w:r>
      <w:r>
        <w:rPr>
          <w:rFonts w:ascii="Arial" w:eastAsia="Times New Roman" w:hAnsi="Arial" w:cs="Arial"/>
          <w:iCs/>
          <w:sz w:val="24"/>
          <w:szCs w:val="24"/>
          <w:lang w:eastAsia="es-ES"/>
        </w:rPr>
        <w:t>ugal [revista en Internet] 2013</w:t>
      </w:r>
    </w:p>
    <w:p w14:paraId="01D2B457" w14:textId="77777777" w:rsidR="00F65C64" w:rsidRPr="00F65C64" w:rsidRDefault="00F65C64" w:rsidP="00F65C64">
      <w:pPr>
        <w:pStyle w:val="Prrafodelista"/>
        <w:rPr>
          <w:rFonts w:ascii="Arial" w:eastAsia="Times New Roman" w:hAnsi="Arial" w:cs="Arial"/>
          <w:iCs/>
          <w:sz w:val="24"/>
          <w:szCs w:val="24"/>
          <w:lang w:eastAsia="es-ES"/>
        </w:rPr>
      </w:pPr>
    </w:p>
    <w:p w14:paraId="0B5D1027"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Ramírez H. Calidad de Atención en Salud.2da ed. La Paz: Organización Panamericana de la Salud; 2010.</w:t>
      </w:r>
    </w:p>
    <w:p w14:paraId="0C415189" w14:textId="77777777" w:rsidR="00F65C64" w:rsidRPr="00F65C64" w:rsidRDefault="00F65C64" w:rsidP="00F65C64">
      <w:pPr>
        <w:pStyle w:val="Prrafodelista"/>
        <w:rPr>
          <w:rFonts w:ascii="Arial" w:eastAsia="Times New Roman" w:hAnsi="Arial" w:cs="Arial"/>
          <w:iCs/>
          <w:sz w:val="24"/>
          <w:szCs w:val="24"/>
          <w:lang w:eastAsia="es-ES"/>
        </w:rPr>
      </w:pPr>
    </w:p>
    <w:p w14:paraId="40E1A311" w14:textId="77777777" w:rsidR="00F65C64" w:rsidRP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Ministerio de Salud. Documento Técnico: </w:t>
      </w:r>
      <w:proofErr w:type="spellStart"/>
      <w:r w:rsidRPr="00F65C64">
        <w:rPr>
          <w:rFonts w:ascii="Arial" w:eastAsia="Times New Roman" w:hAnsi="Arial" w:cs="Arial"/>
          <w:iCs/>
          <w:sz w:val="24"/>
          <w:szCs w:val="24"/>
          <w:lang w:eastAsia="es-ES"/>
        </w:rPr>
        <w:t>Politica</w:t>
      </w:r>
      <w:proofErr w:type="spellEnd"/>
      <w:r w:rsidRPr="00F65C64">
        <w:rPr>
          <w:rFonts w:ascii="Arial" w:eastAsia="Times New Roman" w:hAnsi="Arial" w:cs="Arial"/>
          <w:iCs/>
          <w:sz w:val="24"/>
          <w:szCs w:val="24"/>
          <w:lang w:eastAsia="es-ES"/>
        </w:rPr>
        <w:t xml:space="preserve"> Nacional de Calidad</w:t>
      </w:r>
    </w:p>
    <w:p w14:paraId="2B399780" w14:textId="77777777" w:rsidR="00F65C64" w:rsidRDefault="00F65C64" w:rsidP="00F65C64">
      <w:pPr>
        <w:pStyle w:val="Prrafodelista"/>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[sede Web]. P</w:t>
      </w:r>
      <w:r>
        <w:rPr>
          <w:rFonts w:ascii="Arial" w:eastAsia="Times New Roman" w:hAnsi="Arial" w:cs="Arial"/>
          <w:iCs/>
          <w:sz w:val="24"/>
          <w:szCs w:val="24"/>
          <w:lang w:eastAsia="es-ES"/>
        </w:rPr>
        <w:t xml:space="preserve">erú: Ministerio de Salud; 2009 </w:t>
      </w:r>
    </w:p>
    <w:p w14:paraId="5B75D1A8" w14:textId="77777777" w:rsidR="00F65C64" w:rsidRPr="00F65C64" w:rsidRDefault="00F65C64" w:rsidP="00F65C64">
      <w:pPr>
        <w:pStyle w:val="Prrafodelista"/>
        <w:spacing w:line="360" w:lineRule="auto"/>
        <w:jc w:val="both"/>
        <w:rPr>
          <w:rFonts w:ascii="Arial" w:eastAsia="Times New Roman" w:hAnsi="Arial" w:cs="Arial"/>
          <w:iCs/>
          <w:sz w:val="24"/>
          <w:szCs w:val="24"/>
          <w:lang w:eastAsia="es-ES"/>
        </w:rPr>
      </w:pPr>
    </w:p>
    <w:p w14:paraId="51F8F0CC"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Torre M, Vásquez C. Modelos de evaluación de la calidad del servicio: caracterización y análisis. </w:t>
      </w:r>
      <w:proofErr w:type="spellStart"/>
      <w:r w:rsidRPr="00F65C64">
        <w:rPr>
          <w:rFonts w:ascii="Arial" w:eastAsia="Times New Roman" w:hAnsi="Arial" w:cs="Arial"/>
          <w:iCs/>
          <w:sz w:val="24"/>
          <w:szCs w:val="24"/>
          <w:lang w:eastAsia="es-ES"/>
        </w:rPr>
        <w:t>Compendium</w:t>
      </w:r>
      <w:proofErr w:type="spellEnd"/>
      <w:r w:rsidRPr="00F65C64">
        <w:rPr>
          <w:rFonts w:ascii="Arial" w:eastAsia="Times New Roman" w:hAnsi="Arial" w:cs="Arial"/>
          <w:iCs/>
          <w:sz w:val="24"/>
          <w:szCs w:val="24"/>
          <w:lang w:eastAsia="es-ES"/>
        </w:rPr>
        <w:t xml:space="preserve"> [internet]. Venezuela: Universidad </w:t>
      </w:r>
      <w:proofErr w:type="spellStart"/>
      <w:r w:rsidRPr="00F65C64">
        <w:rPr>
          <w:rFonts w:ascii="Arial" w:eastAsia="Times New Roman" w:hAnsi="Arial" w:cs="Arial"/>
          <w:iCs/>
          <w:sz w:val="24"/>
          <w:szCs w:val="24"/>
          <w:lang w:eastAsia="es-ES"/>
        </w:rPr>
        <w:t>Centroccidental</w:t>
      </w:r>
      <w:proofErr w:type="spellEnd"/>
      <w:r w:rsidRPr="00F65C64">
        <w:rPr>
          <w:rFonts w:ascii="Arial" w:eastAsia="Times New Roman" w:hAnsi="Arial" w:cs="Arial"/>
          <w:iCs/>
          <w:sz w:val="24"/>
          <w:szCs w:val="24"/>
          <w:lang w:eastAsia="es-ES"/>
        </w:rPr>
        <w:t xml:space="preserve"> Lisandro Alvarado; 2015 </w:t>
      </w:r>
    </w:p>
    <w:p w14:paraId="563AA8FC" w14:textId="77777777" w:rsidR="00F65C64" w:rsidRPr="00F65C64" w:rsidRDefault="00F65C64" w:rsidP="00F65C64">
      <w:pPr>
        <w:pStyle w:val="Prrafodelista"/>
        <w:spacing w:line="360" w:lineRule="auto"/>
        <w:jc w:val="both"/>
        <w:rPr>
          <w:rFonts w:ascii="Arial" w:eastAsia="Times New Roman" w:hAnsi="Arial" w:cs="Arial"/>
          <w:iCs/>
          <w:sz w:val="24"/>
          <w:szCs w:val="24"/>
          <w:lang w:eastAsia="es-ES"/>
        </w:rPr>
      </w:pPr>
    </w:p>
    <w:p w14:paraId="2371B473"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proofErr w:type="gramStart"/>
      <w:r w:rsidRPr="00F65C64">
        <w:rPr>
          <w:rFonts w:ascii="Arial" w:eastAsia="Times New Roman" w:hAnsi="Arial" w:cs="Arial"/>
          <w:iCs/>
          <w:sz w:val="24"/>
          <w:szCs w:val="24"/>
          <w:lang w:eastAsia="es-ES"/>
        </w:rPr>
        <w:t>Hernández  G.</w:t>
      </w:r>
      <w:proofErr w:type="gramEnd"/>
      <w:r w:rsidRPr="00F65C64">
        <w:rPr>
          <w:rFonts w:ascii="Arial" w:eastAsia="Times New Roman" w:hAnsi="Arial" w:cs="Arial"/>
          <w:iCs/>
          <w:sz w:val="24"/>
          <w:szCs w:val="24"/>
          <w:lang w:eastAsia="es-ES"/>
        </w:rPr>
        <w:t xml:space="preserve">  </w:t>
      </w:r>
      <w:proofErr w:type="gramStart"/>
      <w:r w:rsidRPr="00F65C64">
        <w:rPr>
          <w:rFonts w:ascii="Arial" w:eastAsia="Times New Roman" w:hAnsi="Arial" w:cs="Arial"/>
          <w:iCs/>
          <w:sz w:val="24"/>
          <w:szCs w:val="24"/>
          <w:lang w:eastAsia="es-ES"/>
        </w:rPr>
        <w:t>El  Cuidado</w:t>
      </w:r>
      <w:proofErr w:type="gramEnd"/>
      <w:r w:rsidRPr="00F65C64">
        <w:rPr>
          <w:rFonts w:ascii="Arial" w:eastAsia="Times New Roman" w:hAnsi="Arial" w:cs="Arial"/>
          <w:iCs/>
          <w:sz w:val="24"/>
          <w:szCs w:val="24"/>
          <w:lang w:eastAsia="es-ES"/>
        </w:rPr>
        <w:t xml:space="preserve">  de  Enfermería:  Una  Reflexión  sobre  el</w:t>
      </w:r>
      <w:r>
        <w:rPr>
          <w:rFonts w:ascii="Arial" w:eastAsia="Times New Roman" w:hAnsi="Arial" w:cs="Arial"/>
          <w:iCs/>
          <w:sz w:val="24"/>
          <w:szCs w:val="24"/>
          <w:lang w:eastAsia="es-ES"/>
        </w:rPr>
        <w:t xml:space="preserve"> </w:t>
      </w:r>
      <w:r w:rsidRPr="00F65C64">
        <w:rPr>
          <w:rFonts w:ascii="Arial" w:eastAsia="Times New Roman" w:hAnsi="Arial" w:cs="Arial"/>
          <w:iCs/>
          <w:sz w:val="24"/>
          <w:szCs w:val="24"/>
          <w:lang w:eastAsia="es-ES"/>
        </w:rPr>
        <w:t xml:space="preserve">Cuidado Humanístico [sede Web]. Chile: </w:t>
      </w:r>
      <w:proofErr w:type="spellStart"/>
      <w:r w:rsidRPr="00F65C64">
        <w:rPr>
          <w:rFonts w:ascii="Arial" w:eastAsia="Times New Roman" w:hAnsi="Arial" w:cs="Arial"/>
          <w:iCs/>
          <w:sz w:val="24"/>
          <w:szCs w:val="24"/>
          <w:lang w:eastAsia="es-ES"/>
        </w:rPr>
        <w:t>Pontificie</w:t>
      </w:r>
      <w:proofErr w:type="spellEnd"/>
      <w:r w:rsidRPr="00F65C64">
        <w:rPr>
          <w:rFonts w:ascii="Arial" w:eastAsia="Times New Roman" w:hAnsi="Arial" w:cs="Arial"/>
          <w:iCs/>
          <w:sz w:val="24"/>
          <w:szCs w:val="24"/>
          <w:lang w:eastAsia="es-ES"/>
        </w:rPr>
        <w:t xml:space="preserve"> Universidad </w:t>
      </w:r>
      <w:proofErr w:type="spellStart"/>
      <w:r w:rsidRPr="00F65C64">
        <w:rPr>
          <w:rFonts w:ascii="Arial" w:eastAsia="Times New Roman" w:hAnsi="Arial" w:cs="Arial"/>
          <w:iCs/>
          <w:sz w:val="24"/>
          <w:szCs w:val="24"/>
          <w:lang w:eastAsia="es-ES"/>
        </w:rPr>
        <w:t>Catolica</w:t>
      </w:r>
      <w:proofErr w:type="spellEnd"/>
      <w:r w:rsidRPr="00F65C64">
        <w:rPr>
          <w:rFonts w:ascii="Arial" w:eastAsia="Times New Roman" w:hAnsi="Arial" w:cs="Arial"/>
          <w:iCs/>
          <w:sz w:val="24"/>
          <w:szCs w:val="24"/>
          <w:lang w:eastAsia="es-ES"/>
        </w:rPr>
        <w:t xml:space="preserve"> de Chile; 2012 </w:t>
      </w:r>
    </w:p>
    <w:p w14:paraId="5C245EA4" w14:textId="77777777" w:rsidR="00F65C64" w:rsidRPr="00F65C64" w:rsidRDefault="00F65C64" w:rsidP="00F65C64">
      <w:pPr>
        <w:pStyle w:val="Prrafodelista"/>
        <w:rPr>
          <w:rFonts w:ascii="Arial" w:eastAsia="Times New Roman" w:hAnsi="Arial" w:cs="Arial"/>
          <w:iCs/>
          <w:sz w:val="24"/>
          <w:szCs w:val="24"/>
          <w:lang w:eastAsia="es-ES"/>
        </w:rPr>
      </w:pPr>
    </w:p>
    <w:p w14:paraId="7A4FA2A0" w14:textId="77777777" w:rsidR="00F65C64" w:rsidRP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González A, Padín S, de Ramón E. Satisfacción del paciente con la atención de enfermería. Enfermería Clínica [Internet]. España:48</w:t>
      </w:r>
      <w:r>
        <w:rPr>
          <w:rFonts w:ascii="Arial" w:eastAsia="Times New Roman" w:hAnsi="Arial" w:cs="Arial"/>
          <w:iCs/>
          <w:sz w:val="24"/>
          <w:szCs w:val="24"/>
          <w:lang w:eastAsia="es-ES"/>
        </w:rPr>
        <w:t xml:space="preserve"> </w:t>
      </w:r>
      <w:proofErr w:type="spellStart"/>
      <w:r>
        <w:rPr>
          <w:rFonts w:ascii="Arial" w:eastAsia="Times New Roman" w:hAnsi="Arial" w:cs="Arial"/>
          <w:iCs/>
          <w:sz w:val="24"/>
          <w:szCs w:val="24"/>
          <w:lang w:eastAsia="es-ES"/>
        </w:rPr>
        <w:t>sciencedirect</w:t>
      </w:r>
      <w:proofErr w:type="spellEnd"/>
      <w:r>
        <w:rPr>
          <w:rFonts w:ascii="Arial" w:eastAsia="Times New Roman" w:hAnsi="Arial" w:cs="Arial"/>
          <w:iCs/>
          <w:sz w:val="24"/>
          <w:szCs w:val="24"/>
          <w:lang w:eastAsia="es-ES"/>
        </w:rPr>
        <w:t>; 2005.</w:t>
      </w:r>
    </w:p>
    <w:p w14:paraId="5C1EC74A" w14:textId="77777777" w:rsidR="00F65C64" w:rsidRDefault="00F65C64" w:rsidP="000C733E">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lastRenderedPageBreak/>
        <w:t>Lenis C, Manrique F. Calidad del cuidado de enfermería percibida por pacientes hospitalizados [Internet] 2015 [acceso 8 de febrero de 2018];15(3):</w:t>
      </w:r>
      <w:r w:rsidRPr="00F65C64">
        <w:rPr>
          <w:rFonts w:ascii="Arial" w:eastAsia="Times New Roman" w:hAnsi="Arial" w:cs="Arial"/>
          <w:iCs/>
          <w:sz w:val="24"/>
          <w:szCs w:val="24"/>
          <w:lang w:eastAsia="es-ES"/>
        </w:rPr>
        <w:tab/>
        <w:t>[413-425].</w:t>
      </w:r>
      <w:r w:rsidRPr="00F65C64">
        <w:rPr>
          <w:rFonts w:ascii="Arial" w:eastAsia="Times New Roman" w:hAnsi="Arial" w:cs="Arial"/>
          <w:iCs/>
          <w:sz w:val="24"/>
          <w:szCs w:val="24"/>
          <w:lang w:eastAsia="es-ES"/>
        </w:rPr>
        <w:tab/>
      </w:r>
    </w:p>
    <w:p w14:paraId="23D042C4" w14:textId="77777777" w:rsidR="00F65C64" w:rsidRPr="00F65C64" w:rsidRDefault="00F65C64" w:rsidP="00F65C64">
      <w:pPr>
        <w:pStyle w:val="Prrafodelista"/>
        <w:spacing w:line="360" w:lineRule="auto"/>
        <w:jc w:val="both"/>
        <w:rPr>
          <w:rFonts w:ascii="Arial" w:eastAsia="Times New Roman" w:hAnsi="Arial" w:cs="Arial"/>
          <w:iCs/>
          <w:sz w:val="24"/>
          <w:szCs w:val="24"/>
          <w:lang w:eastAsia="es-ES"/>
        </w:rPr>
      </w:pPr>
    </w:p>
    <w:p w14:paraId="079E2DBA" w14:textId="77777777" w:rsidR="00F65C64" w:rsidRDefault="00F65C64" w:rsidP="000C733E">
      <w:pPr>
        <w:pStyle w:val="Prrafodelista"/>
        <w:numPr>
          <w:ilvl w:val="0"/>
          <w:numId w:val="48"/>
        </w:numPr>
        <w:spacing w:line="360" w:lineRule="auto"/>
        <w:jc w:val="both"/>
        <w:rPr>
          <w:rFonts w:ascii="Arial" w:eastAsia="Times New Roman" w:hAnsi="Arial" w:cs="Arial"/>
          <w:iCs/>
          <w:sz w:val="24"/>
          <w:szCs w:val="24"/>
          <w:lang w:eastAsia="es-ES"/>
        </w:rPr>
      </w:pPr>
      <w:proofErr w:type="spellStart"/>
      <w:r w:rsidRPr="00F65C64">
        <w:rPr>
          <w:rFonts w:ascii="Arial" w:eastAsia="Times New Roman" w:hAnsi="Arial" w:cs="Arial"/>
          <w:iCs/>
          <w:sz w:val="24"/>
          <w:szCs w:val="24"/>
          <w:lang w:eastAsia="es-ES"/>
        </w:rPr>
        <w:t>Colquicocha</w:t>
      </w:r>
      <w:proofErr w:type="spellEnd"/>
      <w:r w:rsidRPr="00F65C64">
        <w:rPr>
          <w:rFonts w:ascii="Arial" w:eastAsia="Times New Roman" w:hAnsi="Arial" w:cs="Arial"/>
          <w:iCs/>
          <w:sz w:val="24"/>
          <w:szCs w:val="24"/>
          <w:lang w:eastAsia="es-ES"/>
        </w:rPr>
        <w:t xml:space="preserve"> Hernández J. Relación entre el estado nutricional y rendimiento escolar en niños de 6 a 12 años de edad de la </w:t>
      </w:r>
      <w:proofErr w:type="gramStart"/>
      <w:r w:rsidRPr="00F65C64">
        <w:rPr>
          <w:rFonts w:ascii="Arial" w:eastAsia="Times New Roman" w:hAnsi="Arial" w:cs="Arial"/>
          <w:iCs/>
          <w:sz w:val="24"/>
          <w:szCs w:val="24"/>
          <w:lang w:eastAsia="es-ES"/>
        </w:rPr>
        <w:t>I .</w:t>
      </w:r>
      <w:proofErr w:type="gramEnd"/>
      <w:r w:rsidRPr="00F65C64">
        <w:rPr>
          <w:rFonts w:ascii="Arial" w:eastAsia="Times New Roman" w:hAnsi="Arial" w:cs="Arial"/>
          <w:iCs/>
          <w:sz w:val="24"/>
          <w:szCs w:val="24"/>
          <w:lang w:eastAsia="es-ES"/>
        </w:rPr>
        <w:t xml:space="preserve"> </w:t>
      </w:r>
      <w:proofErr w:type="gramStart"/>
      <w:r w:rsidRPr="00F65C64">
        <w:rPr>
          <w:rFonts w:ascii="Arial" w:eastAsia="Times New Roman" w:hAnsi="Arial" w:cs="Arial"/>
          <w:iCs/>
          <w:sz w:val="24"/>
          <w:szCs w:val="24"/>
          <w:lang w:eastAsia="es-ES"/>
        </w:rPr>
        <w:t>E .Huáscar</w:t>
      </w:r>
      <w:proofErr w:type="gramEnd"/>
      <w:r w:rsidRPr="00F65C64">
        <w:rPr>
          <w:rFonts w:ascii="Arial" w:eastAsia="Times New Roman" w:hAnsi="Arial" w:cs="Arial"/>
          <w:iCs/>
          <w:sz w:val="24"/>
          <w:szCs w:val="24"/>
          <w:lang w:eastAsia="es-ES"/>
        </w:rPr>
        <w:t xml:space="preserve"> No 0096. [tesis Licenciatura]. Perú: Universidad Nac</w:t>
      </w:r>
      <w:r>
        <w:rPr>
          <w:rFonts w:ascii="Arial" w:eastAsia="Times New Roman" w:hAnsi="Arial" w:cs="Arial"/>
          <w:iCs/>
          <w:sz w:val="24"/>
          <w:szCs w:val="24"/>
          <w:lang w:eastAsia="es-ES"/>
        </w:rPr>
        <w:t>ional Mayor de San marcos; 2009.</w:t>
      </w:r>
    </w:p>
    <w:p w14:paraId="5A4CE7D9" w14:textId="77777777" w:rsidR="00F65C64" w:rsidRPr="00F65C64" w:rsidRDefault="00F65C64" w:rsidP="00F65C64">
      <w:pPr>
        <w:pStyle w:val="Prrafodelista"/>
        <w:rPr>
          <w:rFonts w:ascii="Arial" w:eastAsia="Times New Roman" w:hAnsi="Arial" w:cs="Arial"/>
          <w:iCs/>
          <w:sz w:val="24"/>
          <w:szCs w:val="24"/>
          <w:lang w:eastAsia="es-ES"/>
        </w:rPr>
      </w:pPr>
    </w:p>
    <w:p w14:paraId="53676146"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De Torres L, López M, Domínguez A, De Torres C. La enfermera de nutrición como educadora y formadora asistencial en atención primaria</w:t>
      </w:r>
      <w:r>
        <w:rPr>
          <w:rFonts w:ascii="Arial" w:eastAsia="Times New Roman" w:hAnsi="Arial" w:cs="Arial"/>
          <w:iCs/>
          <w:sz w:val="24"/>
          <w:szCs w:val="24"/>
          <w:lang w:eastAsia="es-ES"/>
        </w:rPr>
        <w:t xml:space="preserve"> </w:t>
      </w:r>
      <w:r w:rsidRPr="00F65C64">
        <w:rPr>
          <w:rFonts w:ascii="Arial" w:eastAsia="Times New Roman" w:hAnsi="Arial" w:cs="Arial"/>
          <w:iCs/>
          <w:sz w:val="24"/>
          <w:szCs w:val="24"/>
          <w:lang w:eastAsia="es-ES"/>
        </w:rPr>
        <w:t xml:space="preserve">y en el ámbito hospitalario: Teoría y </w:t>
      </w:r>
      <w:proofErr w:type="spellStart"/>
      <w:proofErr w:type="gramStart"/>
      <w:r w:rsidRPr="00F65C64">
        <w:rPr>
          <w:rFonts w:ascii="Arial" w:eastAsia="Times New Roman" w:hAnsi="Arial" w:cs="Arial"/>
          <w:iCs/>
          <w:sz w:val="24"/>
          <w:szCs w:val="24"/>
          <w:lang w:eastAsia="es-ES"/>
        </w:rPr>
        <w:t>práctica.Nutricion</w:t>
      </w:r>
      <w:proofErr w:type="spellEnd"/>
      <w:proofErr w:type="gramEnd"/>
      <w:r w:rsidRPr="00F65C64">
        <w:rPr>
          <w:rFonts w:ascii="Arial" w:eastAsia="Times New Roman" w:hAnsi="Arial" w:cs="Arial"/>
          <w:iCs/>
          <w:sz w:val="24"/>
          <w:szCs w:val="24"/>
          <w:lang w:eastAsia="es-ES"/>
        </w:rPr>
        <w:t xml:space="preserve"> </w:t>
      </w:r>
      <w:proofErr w:type="spellStart"/>
      <w:r w:rsidRPr="00F65C64">
        <w:rPr>
          <w:rFonts w:ascii="Arial" w:eastAsia="Times New Roman" w:hAnsi="Arial" w:cs="Arial"/>
          <w:iCs/>
          <w:sz w:val="24"/>
          <w:szCs w:val="24"/>
          <w:lang w:eastAsia="es-ES"/>
        </w:rPr>
        <w:t>Clinica</w:t>
      </w:r>
      <w:proofErr w:type="spellEnd"/>
      <w:r w:rsidRPr="00F65C64">
        <w:rPr>
          <w:rFonts w:ascii="Arial" w:eastAsia="Times New Roman" w:hAnsi="Arial" w:cs="Arial"/>
          <w:iCs/>
          <w:sz w:val="24"/>
          <w:szCs w:val="24"/>
          <w:lang w:eastAsia="es-ES"/>
        </w:rPr>
        <w:t xml:space="preserve"> y </w:t>
      </w:r>
      <w:proofErr w:type="spellStart"/>
      <w:r w:rsidRPr="00F65C64">
        <w:rPr>
          <w:rFonts w:ascii="Arial" w:eastAsia="Times New Roman" w:hAnsi="Arial" w:cs="Arial"/>
          <w:iCs/>
          <w:sz w:val="24"/>
          <w:szCs w:val="24"/>
          <w:lang w:eastAsia="es-ES"/>
        </w:rPr>
        <w:t>Dietetica</w:t>
      </w:r>
      <w:proofErr w:type="spellEnd"/>
      <w:r w:rsidRPr="00F65C64">
        <w:rPr>
          <w:rFonts w:ascii="Arial" w:eastAsia="Times New Roman" w:hAnsi="Arial" w:cs="Arial"/>
          <w:iCs/>
          <w:sz w:val="24"/>
          <w:szCs w:val="24"/>
          <w:lang w:eastAsia="es-ES"/>
        </w:rPr>
        <w:t xml:space="preserve"> Hospitalaria [revista en</w:t>
      </w:r>
      <w:r>
        <w:rPr>
          <w:rFonts w:ascii="Arial" w:eastAsia="Times New Roman" w:hAnsi="Arial" w:cs="Arial"/>
          <w:iCs/>
          <w:sz w:val="24"/>
          <w:szCs w:val="24"/>
          <w:lang w:eastAsia="es-ES"/>
        </w:rPr>
        <w:t xml:space="preserve"> Internet] 2008.</w:t>
      </w:r>
    </w:p>
    <w:p w14:paraId="400B946B" w14:textId="77777777" w:rsidR="00F65C64" w:rsidRPr="00F65C64" w:rsidRDefault="00F65C64" w:rsidP="00F65C64">
      <w:pPr>
        <w:pStyle w:val="Prrafodelista"/>
        <w:rPr>
          <w:rFonts w:ascii="Arial" w:eastAsia="Times New Roman" w:hAnsi="Arial" w:cs="Arial"/>
          <w:iCs/>
          <w:sz w:val="24"/>
          <w:szCs w:val="24"/>
          <w:lang w:eastAsia="es-ES"/>
        </w:rPr>
      </w:pPr>
    </w:p>
    <w:p w14:paraId="1749AC7B"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Organización Panamericana de la Salud. Investigaciones Operativas en Salud y Nutrición de la Niñez en el Perú. [sede Web]. Washington, D.C.: Organización Panam</w:t>
      </w:r>
      <w:r>
        <w:rPr>
          <w:rFonts w:ascii="Arial" w:eastAsia="Times New Roman" w:hAnsi="Arial" w:cs="Arial"/>
          <w:iCs/>
          <w:sz w:val="24"/>
          <w:szCs w:val="24"/>
          <w:lang w:eastAsia="es-ES"/>
        </w:rPr>
        <w:t>ericana de la Salud; 2008. 322.</w:t>
      </w:r>
    </w:p>
    <w:p w14:paraId="006ABBD6" w14:textId="77777777" w:rsidR="00F65C64" w:rsidRPr="00F65C64" w:rsidRDefault="00F65C64" w:rsidP="00F65C64">
      <w:pPr>
        <w:pStyle w:val="Prrafodelista"/>
        <w:rPr>
          <w:rFonts w:ascii="Arial" w:eastAsia="Times New Roman" w:hAnsi="Arial" w:cs="Arial"/>
          <w:iCs/>
          <w:sz w:val="24"/>
          <w:szCs w:val="24"/>
          <w:lang w:eastAsia="es-ES"/>
        </w:rPr>
      </w:pPr>
    </w:p>
    <w:p w14:paraId="19B4A95B" w14:textId="77777777" w:rsidR="00F65C64" w:rsidRPr="00F65C64" w:rsidRDefault="00F65C64" w:rsidP="000C733E">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González D, Aldana M, Mendoza K. Satisfacción de Padres de niños y niñas que asisten al programa de Crecimiento y Desarrollo en una IPS de </w:t>
      </w:r>
      <w:proofErr w:type="spellStart"/>
      <w:r w:rsidRPr="00F65C64">
        <w:rPr>
          <w:rFonts w:ascii="Arial" w:eastAsia="Times New Roman" w:hAnsi="Arial" w:cs="Arial"/>
          <w:iCs/>
          <w:sz w:val="24"/>
          <w:szCs w:val="24"/>
          <w:lang w:eastAsia="es-ES"/>
        </w:rPr>
        <w:t>Sincilejos</w:t>
      </w:r>
      <w:proofErr w:type="spellEnd"/>
      <w:r w:rsidRPr="00F65C64">
        <w:rPr>
          <w:rFonts w:ascii="Arial" w:eastAsia="Times New Roman" w:hAnsi="Arial" w:cs="Arial"/>
          <w:iCs/>
          <w:sz w:val="24"/>
          <w:szCs w:val="24"/>
          <w:lang w:eastAsia="es-ES"/>
        </w:rPr>
        <w:t xml:space="preserve">. Revista Online de la Facultad de la Salud de la Universidad de Sucre [ Internet] 2017 </w:t>
      </w:r>
    </w:p>
    <w:p w14:paraId="42D1CCC5" w14:textId="77777777" w:rsidR="00F65C64" w:rsidRPr="00F65C64" w:rsidRDefault="00F65C64" w:rsidP="00F65C64">
      <w:pPr>
        <w:pStyle w:val="Prrafodelista"/>
        <w:spacing w:line="360" w:lineRule="auto"/>
        <w:ind w:left="0" w:firstLine="60"/>
        <w:jc w:val="both"/>
        <w:rPr>
          <w:rFonts w:ascii="Arial" w:eastAsia="Times New Roman" w:hAnsi="Arial" w:cs="Arial"/>
          <w:iCs/>
          <w:sz w:val="24"/>
          <w:szCs w:val="24"/>
          <w:lang w:eastAsia="es-ES"/>
        </w:rPr>
      </w:pPr>
    </w:p>
    <w:p w14:paraId="05A97634"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Flores Y. Percepciones maternas del Cuidado del Niño Sano. Revista Latino-Americana</w:t>
      </w:r>
      <w:r>
        <w:rPr>
          <w:rFonts w:ascii="Arial" w:eastAsia="Times New Roman" w:hAnsi="Arial" w:cs="Arial"/>
          <w:iCs/>
          <w:sz w:val="24"/>
          <w:szCs w:val="24"/>
          <w:lang w:eastAsia="es-ES"/>
        </w:rPr>
        <w:t xml:space="preserve"> de </w:t>
      </w:r>
      <w:proofErr w:type="spellStart"/>
      <w:r>
        <w:rPr>
          <w:rFonts w:ascii="Arial" w:eastAsia="Times New Roman" w:hAnsi="Arial" w:cs="Arial"/>
          <w:iCs/>
          <w:sz w:val="24"/>
          <w:szCs w:val="24"/>
          <w:lang w:eastAsia="es-ES"/>
        </w:rPr>
        <w:t>Enfermagen</w:t>
      </w:r>
      <w:proofErr w:type="spellEnd"/>
      <w:r>
        <w:rPr>
          <w:rFonts w:ascii="Arial" w:eastAsia="Times New Roman" w:hAnsi="Arial" w:cs="Arial"/>
          <w:iCs/>
          <w:sz w:val="24"/>
          <w:szCs w:val="24"/>
          <w:lang w:eastAsia="es-ES"/>
        </w:rPr>
        <w:t xml:space="preserve"> [Internet] </w:t>
      </w:r>
      <w:proofErr w:type="gramStart"/>
      <w:r>
        <w:rPr>
          <w:rFonts w:ascii="Arial" w:eastAsia="Times New Roman" w:hAnsi="Arial" w:cs="Arial"/>
          <w:iCs/>
          <w:sz w:val="24"/>
          <w:szCs w:val="24"/>
          <w:lang w:eastAsia="es-ES"/>
        </w:rPr>
        <w:t>2012 .</w:t>
      </w:r>
      <w:proofErr w:type="gramEnd"/>
    </w:p>
    <w:p w14:paraId="51284F67" w14:textId="77777777" w:rsidR="00F65C64" w:rsidRPr="00F65C64" w:rsidRDefault="00F65C64" w:rsidP="00F65C64">
      <w:pPr>
        <w:pStyle w:val="Prrafodelista"/>
        <w:rPr>
          <w:rFonts w:ascii="Arial" w:eastAsia="Times New Roman" w:hAnsi="Arial" w:cs="Arial"/>
          <w:iCs/>
          <w:sz w:val="24"/>
          <w:szCs w:val="24"/>
          <w:lang w:eastAsia="es-ES"/>
        </w:rPr>
      </w:pPr>
    </w:p>
    <w:p w14:paraId="127B0A32"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Flores Garate N. Percepción Materna sobre la actividad preventivo-promocional de enfermería y cumplimiento de Control CRED [tesis Licenciatura]. Perú: Universidad César Vallejo; 2017. </w:t>
      </w:r>
    </w:p>
    <w:p w14:paraId="1542E999" w14:textId="77777777" w:rsidR="00F65C64" w:rsidRPr="00F65C64" w:rsidRDefault="00F65C64" w:rsidP="00F65C64">
      <w:pPr>
        <w:pStyle w:val="Prrafodelista"/>
        <w:rPr>
          <w:rFonts w:ascii="Arial" w:eastAsia="Times New Roman" w:hAnsi="Arial" w:cs="Arial"/>
          <w:iCs/>
          <w:sz w:val="24"/>
          <w:szCs w:val="24"/>
          <w:lang w:eastAsia="es-ES"/>
        </w:rPr>
      </w:pPr>
    </w:p>
    <w:p w14:paraId="4308465C" w14:textId="77777777" w:rsidR="00650ECA" w:rsidRPr="00650ECA" w:rsidRDefault="00650ECA" w:rsidP="00F65C64">
      <w:pPr>
        <w:pStyle w:val="Prrafodelista"/>
        <w:numPr>
          <w:ilvl w:val="0"/>
          <w:numId w:val="48"/>
        </w:numPr>
        <w:spacing w:line="360" w:lineRule="auto"/>
        <w:jc w:val="both"/>
        <w:rPr>
          <w:rFonts w:ascii="Arial" w:eastAsia="Times New Roman" w:hAnsi="Arial" w:cs="Arial"/>
          <w:iCs/>
          <w:sz w:val="24"/>
          <w:szCs w:val="24"/>
          <w:lang w:eastAsia="es-ES"/>
        </w:rPr>
      </w:pPr>
      <w:r w:rsidRPr="00650ECA">
        <w:rPr>
          <w:rFonts w:ascii="Arial" w:eastAsia="Times New Roman" w:hAnsi="Arial" w:cs="Arial"/>
          <w:iCs/>
          <w:sz w:val="24"/>
          <w:szCs w:val="24"/>
          <w:lang w:eastAsia="es-ES"/>
        </w:rPr>
        <w:t>UNICEF. Homo Sapiens Alimentando al cerebro.2016</w:t>
      </w:r>
    </w:p>
    <w:p w14:paraId="2F7FFE9B" w14:textId="77777777" w:rsidR="00650ECA" w:rsidRPr="00650ECA" w:rsidRDefault="00650ECA" w:rsidP="00F65C64">
      <w:pPr>
        <w:pStyle w:val="Prrafodelista"/>
        <w:numPr>
          <w:ilvl w:val="0"/>
          <w:numId w:val="48"/>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lastRenderedPageBreak/>
        <w:t xml:space="preserve">UNICEF. </w:t>
      </w:r>
      <w:r w:rsidRPr="00650ECA">
        <w:rPr>
          <w:rFonts w:ascii="Arial" w:eastAsia="Times New Roman" w:hAnsi="Arial" w:cs="Arial"/>
          <w:iCs/>
          <w:sz w:val="24"/>
          <w:szCs w:val="24"/>
          <w:lang w:eastAsia="es-ES"/>
        </w:rPr>
        <w:t>Perú: crecimiento y desarrollo ¿La mesa servida?  2016.</w:t>
      </w:r>
    </w:p>
    <w:p w14:paraId="5C574936" w14:textId="77777777" w:rsidR="00650ECA" w:rsidRPr="00650ECA" w:rsidRDefault="00650ECA" w:rsidP="00650ECA">
      <w:pPr>
        <w:spacing w:line="360" w:lineRule="auto"/>
        <w:ind w:left="360"/>
        <w:jc w:val="both"/>
        <w:rPr>
          <w:rFonts w:ascii="Arial" w:eastAsia="Times New Roman" w:hAnsi="Arial" w:cs="Arial"/>
          <w:iCs/>
          <w:sz w:val="24"/>
          <w:szCs w:val="24"/>
          <w:lang w:eastAsia="es-ES"/>
        </w:rPr>
      </w:pPr>
    </w:p>
    <w:p w14:paraId="1BA092B5" w14:textId="77777777" w:rsidR="00F65C64" w:rsidRPr="00650ECA" w:rsidRDefault="00650ECA" w:rsidP="00650ECA">
      <w:pPr>
        <w:pStyle w:val="Prrafodelista"/>
        <w:numPr>
          <w:ilvl w:val="0"/>
          <w:numId w:val="48"/>
        </w:numPr>
        <w:spacing w:line="360" w:lineRule="auto"/>
        <w:jc w:val="both"/>
        <w:rPr>
          <w:rFonts w:ascii="Arial" w:eastAsia="Times New Roman" w:hAnsi="Arial" w:cs="Arial"/>
          <w:iCs/>
          <w:sz w:val="24"/>
          <w:szCs w:val="24"/>
          <w:lang w:eastAsia="es-ES"/>
        </w:rPr>
      </w:pPr>
      <w:r w:rsidRPr="00650ECA">
        <w:rPr>
          <w:rFonts w:ascii="Arial" w:eastAsia="Times New Roman" w:hAnsi="Arial" w:cs="Arial"/>
          <w:iCs/>
          <w:sz w:val="24"/>
          <w:szCs w:val="24"/>
          <w:lang w:eastAsia="es-ES"/>
        </w:rPr>
        <w:t xml:space="preserve"> Miranda R, Niebla O, </w:t>
      </w:r>
      <w:proofErr w:type="spellStart"/>
      <w:r w:rsidRPr="00650ECA">
        <w:rPr>
          <w:rFonts w:ascii="Arial" w:eastAsia="Times New Roman" w:hAnsi="Arial" w:cs="Arial"/>
          <w:iCs/>
          <w:sz w:val="24"/>
          <w:szCs w:val="24"/>
          <w:lang w:eastAsia="es-ES"/>
        </w:rPr>
        <w:t>Hernandez</w:t>
      </w:r>
      <w:proofErr w:type="spellEnd"/>
      <w:r w:rsidRPr="00650ECA">
        <w:rPr>
          <w:rFonts w:ascii="Arial" w:eastAsia="Times New Roman" w:hAnsi="Arial" w:cs="Arial"/>
          <w:iCs/>
          <w:sz w:val="24"/>
          <w:szCs w:val="24"/>
          <w:lang w:eastAsia="es-ES"/>
        </w:rPr>
        <w:t xml:space="preserve"> M.</w:t>
      </w:r>
      <w:r>
        <w:rPr>
          <w:rFonts w:ascii="Arial" w:eastAsia="Times New Roman" w:hAnsi="Arial" w:cs="Arial"/>
          <w:iCs/>
          <w:sz w:val="24"/>
          <w:szCs w:val="24"/>
          <w:lang w:eastAsia="es-ES"/>
        </w:rPr>
        <w:t xml:space="preserve"> </w:t>
      </w:r>
      <w:r w:rsidRPr="00650ECA">
        <w:rPr>
          <w:rFonts w:ascii="Arial" w:eastAsia="Times New Roman" w:hAnsi="Arial" w:cs="Arial"/>
          <w:iCs/>
          <w:sz w:val="24"/>
          <w:szCs w:val="24"/>
          <w:lang w:eastAsia="es-ES"/>
        </w:rPr>
        <w:t>Crecimiento y desarrollo en pediatría. Generalidades. Univ</w:t>
      </w:r>
      <w:r>
        <w:rPr>
          <w:rFonts w:ascii="Arial" w:eastAsia="Times New Roman" w:hAnsi="Arial" w:cs="Arial"/>
          <w:iCs/>
          <w:sz w:val="24"/>
          <w:szCs w:val="24"/>
          <w:lang w:eastAsia="es-ES"/>
        </w:rPr>
        <w:t>ersidad de ciencias médicas de L</w:t>
      </w:r>
      <w:r w:rsidRPr="00650ECA">
        <w:rPr>
          <w:rFonts w:ascii="Arial" w:eastAsia="Times New Roman" w:hAnsi="Arial" w:cs="Arial"/>
          <w:iCs/>
          <w:sz w:val="24"/>
          <w:szCs w:val="24"/>
          <w:lang w:eastAsia="es-ES"/>
        </w:rPr>
        <w:t>a</w:t>
      </w:r>
      <w:r>
        <w:rPr>
          <w:rFonts w:ascii="Arial" w:eastAsia="Times New Roman" w:hAnsi="Arial" w:cs="Arial"/>
          <w:iCs/>
          <w:sz w:val="24"/>
          <w:szCs w:val="24"/>
          <w:lang w:eastAsia="es-ES"/>
        </w:rPr>
        <w:t xml:space="preserve"> H</w:t>
      </w:r>
      <w:r w:rsidRPr="00650ECA">
        <w:rPr>
          <w:rFonts w:ascii="Arial" w:eastAsia="Times New Roman" w:hAnsi="Arial" w:cs="Arial"/>
          <w:iCs/>
          <w:sz w:val="24"/>
          <w:szCs w:val="24"/>
          <w:lang w:eastAsia="es-ES"/>
        </w:rPr>
        <w:t>aba</w:t>
      </w:r>
      <w:r>
        <w:rPr>
          <w:rFonts w:ascii="Arial" w:eastAsia="Times New Roman" w:hAnsi="Arial" w:cs="Arial"/>
          <w:iCs/>
          <w:sz w:val="24"/>
          <w:szCs w:val="24"/>
          <w:lang w:eastAsia="es-ES"/>
        </w:rPr>
        <w:t>na</w:t>
      </w:r>
      <w:r w:rsidRPr="00650ECA">
        <w:rPr>
          <w:rFonts w:ascii="Arial" w:eastAsia="Times New Roman" w:hAnsi="Arial" w:cs="Arial"/>
          <w:iCs/>
          <w:sz w:val="24"/>
          <w:szCs w:val="24"/>
          <w:lang w:eastAsia="es-ES"/>
        </w:rPr>
        <w:t xml:space="preserve">. 2011 </w:t>
      </w:r>
    </w:p>
    <w:p w14:paraId="7A28E76B" w14:textId="77777777" w:rsidR="00650ECA" w:rsidRPr="00650ECA" w:rsidRDefault="00650ECA" w:rsidP="00650ECA">
      <w:pPr>
        <w:spacing w:line="360" w:lineRule="auto"/>
        <w:ind w:left="360"/>
        <w:jc w:val="both"/>
        <w:rPr>
          <w:rFonts w:ascii="Arial" w:eastAsia="Times New Roman" w:hAnsi="Arial" w:cs="Arial"/>
          <w:iCs/>
          <w:sz w:val="24"/>
          <w:szCs w:val="24"/>
          <w:lang w:eastAsia="es-ES"/>
        </w:rPr>
      </w:pPr>
    </w:p>
    <w:p w14:paraId="0E42E085" w14:textId="77777777" w:rsidR="00650ECA" w:rsidRPr="00650ECA" w:rsidRDefault="00650ECA" w:rsidP="0004421A">
      <w:pPr>
        <w:pStyle w:val="Prrafodelista"/>
        <w:numPr>
          <w:ilvl w:val="0"/>
          <w:numId w:val="48"/>
        </w:numPr>
        <w:spacing w:line="360" w:lineRule="auto"/>
        <w:jc w:val="both"/>
        <w:rPr>
          <w:rFonts w:ascii="Arial" w:eastAsia="Times New Roman" w:hAnsi="Arial" w:cs="Arial"/>
          <w:iCs/>
          <w:sz w:val="24"/>
          <w:szCs w:val="24"/>
          <w:lang w:eastAsia="es-ES"/>
        </w:rPr>
      </w:pPr>
      <w:r w:rsidRPr="00650ECA">
        <w:rPr>
          <w:rFonts w:ascii="Arial" w:eastAsia="Times New Roman" w:hAnsi="Arial" w:cs="Arial"/>
          <w:iCs/>
          <w:sz w:val="24"/>
          <w:szCs w:val="24"/>
          <w:lang w:eastAsia="es-ES"/>
        </w:rPr>
        <w:t>Organización panamericana de la salud. Manual de crecimiento y desarrollo del niño</w:t>
      </w:r>
      <w:r>
        <w:rPr>
          <w:rFonts w:ascii="Arial" w:eastAsia="Times New Roman" w:hAnsi="Arial" w:cs="Arial"/>
          <w:iCs/>
          <w:sz w:val="24"/>
          <w:szCs w:val="24"/>
          <w:lang w:eastAsia="es-ES"/>
        </w:rPr>
        <w:t>.</w:t>
      </w:r>
      <w:r w:rsidRPr="00650ECA">
        <w:rPr>
          <w:rFonts w:ascii="Arial" w:eastAsia="Times New Roman" w:hAnsi="Arial" w:cs="Arial"/>
          <w:iCs/>
          <w:sz w:val="24"/>
          <w:szCs w:val="24"/>
          <w:lang w:eastAsia="es-ES"/>
        </w:rPr>
        <w:t xml:space="preserve"> segunda edición. </w:t>
      </w:r>
      <w:proofErr w:type="spellStart"/>
      <w:r w:rsidRPr="00650ECA">
        <w:rPr>
          <w:rFonts w:ascii="Arial" w:eastAsia="Times New Roman" w:hAnsi="Arial" w:cs="Arial"/>
          <w:iCs/>
          <w:sz w:val="24"/>
          <w:szCs w:val="24"/>
          <w:lang w:eastAsia="es-ES"/>
        </w:rPr>
        <w:t>Paltex</w:t>
      </w:r>
      <w:proofErr w:type="spellEnd"/>
      <w:r w:rsidRPr="00650ECA">
        <w:rPr>
          <w:rFonts w:ascii="Arial" w:eastAsia="Times New Roman" w:hAnsi="Arial" w:cs="Arial"/>
          <w:iCs/>
          <w:sz w:val="24"/>
          <w:szCs w:val="24"/>
          <w:lang w:eastAsia="es-ES"/>
        </w:rPr>
        <w:t>. 1994.</w:t>
      </w:r>
    </w:p>
    <w:p w14:paraId="36AC107B" w14:textId="77777777" w:rsidR="00F65C64" w:rsidRPr="00F65C64" w:rsidRDefault="00F65C64" w:rsidP="00F65C64">
      <w:pPr>
        <w:pStyle w:val="Prrafodelista"/>
        <w:rPr>
          <w:rFonts w:ascii="Arial" w:eastAsia="Times New Roman" w:hAnsi="Arial" w:cs="Arial"/>
          <w:iCs/>
          <w:sz w:val="24"/>
          <w:szCs w:val="24"/>
          <w:lang w:eastAsia="es-ES"/>
        </w:rPr>
      </w:pPr>
    </w:p>
    <w:p w14:paraId="02010113" w14:textId="77777777" w:rsidR="00650ECA" w:rsidRDefault="00650ECA" w:rsidP="00F65C64">
      <w:pPr>
        <w:pStyle w:val="Prrafodelista"/>
        <w:numPr>
          <w:ilvl w:val="0"/>
          <w:numId w:val="48"/>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Roma M. Introducción a los cuidados de enfermería infantil. 2011.</w:t>
      </w:r>
    </w:p>
    <w:p w14:paraId="7B92E6D4" w14:textId="77777777" w:rsidR="00650ECA" w:rsidRDefault="00650ECA" w:rsidP="00650ECA">
      <w:pPr>
        <w:pStyle w:val="Prrafodelista"/>
        <w:spacing w:line="360" w:lineRule="auto"/>
        <w:jc w:val="both"/>
        <w:rPr>
          <w:rFonts w:ascii="Arial" w:eastAsia="Times New Roman" w:hAnsi="Arial" w:cs="Arial"/>
          <w:iCs/>
          <w:sz w:val="24"/>
          <w:szCs w:val="24"/>
          <w:lang w:eastAsia="es-ES"/>
        </w:rPr>
      </w:pPr>
    </w:p>
    <w:p w14:paraId="4DAE444F" w14:textId="77777777" w:rsid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Rey C. La satisfacción del usuario: Un concepto en alza. Anales de Documentación. </w:t>
      </w:r>
      <w:r w:rsidR="00DA24A5">
        <w:rPr>
          <w:rFonts w:ascii="Arial" w:eastAsia="Times New Roman" w:hAnsi="Arial" w:cs="Arial"/>
          <w:iCs/>
          <w:sz w:val="24"/>
          <w:szCs w:val="24"/>
          <w:lang w:eastAsia="es-ES"/>
        </w:rPr>
        <w:t>Univ.</w:t>
      </w:r>
      <w:r w:rsidRPr="00F65C64">
        <w:rPr>
          <w:rFonts w:ascii="Arial" w:eastAsia="Times New Roman" w:hAnsi="Arial" w:cs="Arial"/>
          <w:iCs/>
          <w:sz w:val="24"/>
          <w:szCs w:val="24"/>
          <w:lang w:eastAsia="es-ES"/>
        </w:rPr>
        <w:t xml:space="preserve"> de Murcia</w:t>
      </w:r>
      <w:r w:rsidR="00DA24A5">
        <w:rPr>
          <w:rFonts w:ascii="Arial" w:eastAsia="Times New Roman" w:hAnsi="Arial" w:cs="Arial"/>
          <w:iCs/>
          <w:sz w:val="24"/>
          <w:szCs w:val="24"/>
          <w:lang w:eastAsia="es-ES"/>
        </w:rPr>
        <w:t xml:space="preserve">. </w:t>
      </w:r>
      <w:r w:rsidRPr="00F65C64">
        <w:rPr>
          <w:rFonts w:ascii="Arial" w:eastAsia="Times New Roman" w:hAnsi="Arial" w:cs="Arial"/>
          <w:iCs/>
          <w:sz w:val="24"/>
          <w:szCs w:val="24"/>
          <w:lang w:eastAsia="es-ES"/>
        </w:rPr>
        <w:t xml:space="preserve">2000 </w:t>
      </w:r>
      <w:r w:rsidR="00DA24A5">
        <w:rPr>
          <w:rFonts w:ascii="Arial" w:eastAsia="Times New Roman" w:hAnsi="Arial" w:cs="Arial"/>
          <w:iCs/>
          <w:sz w:val="24"/>
          <w:szCs w:val="24"/>
          <w:lang w:eastAsia="es-ES"/>
        </w:rPr>
        <w:t>.</w:t>
      </w:r>
      <w:r w:rsidRPr="00F65C64">
        <w:rPr>
          <w:rFonts w:ascii="Arial" w:eastAsia="Times New Roman" w:hAnsi="Arial" w:cs="Arial"/>
          <w:iCs/>
          <w:sz w:val="24"/>
          <w:szCs w:val="24"/>
          <w:lang w:eastAsia="es-ES"/>
        </w:rPr>
        <w:t>3(2): [139-153].</w:t>
      </w:r>
    </w:p>
    <w:p w14:paraId="317F6DD5" w14:textId="77777777" w:rsidR="00F65C64" w:rsidRPr="00F65C64" w:rsidRDefault="00F65C64" w:rsidP="00F65C64">
      <w:pPr>
        <w:pStyle w:val="Prrafodelista"/>
        <w:rPr>
          <w:rFonts w:ascii="Arial" w:eastAsia="Times New Roman" w:hAnsi="Arial" w:cs="Arial"/>
          <w:iCs/>
          <w:sz w:val="24"/>
          <w:szCs w:val="24"/>
          <w:lang w:eastAsia="es-ES"/>
        </w:rPr>
      </w:pPr>
    </w:p>
    <w:p w14:paraId="00A543C6" w14:textId="77777777" w:rsidR="00874E22" w:rsidRPr="00F65C64" w:rsidRDefault="00F65C64" w:rsidP="00F65C64">
      <w:pPr>
        <w:pStyle w:val="Prrafodelista"/>
        <w:numPr>
          <w:ilvl w:val="0"/>
          <w:numId w:val="48"/>
        </w:numPr>
        <w:spacing w:line="360" w:lineRule="auto"/>
        <w:jc w:val="both"/>
        <w:rPr>
          <w:rFonts w:ascii="Arial" w:eastAsia="Times New Roman" w:hAnsi="Arial" w:cs="Arial"/>
          <w:iCs/>
          <w:sz w:val="24"/>
          <w:szCs w:val="24"/>
          <w:lang w:eastAsia="es-ES"/>
        </w:rPr>
      </w:pPr>
      <w:r w:rsidRPr="00F65C64">
        <w:rPr>
          <w:rFonts w:ascii="Arial" w:eastAsia="Times New Roman" w:hAnsi="Arial" w:cs="Arial"/>
          <w:iCs/>
          <w:sz w:val="24"/>
          <w:szCs w:val="24"/>
          <w:lang w:eastAsia="es-ES"/>
        </w:rPr>
        <w:t xml:space="preserve">Llinás A. Evaluación de la calidad de la atención en salud, un primer paso para la Reforma del Sistema. </w:t>
      </w:r>
      <w:r w:rsidR="00DA24A5">
        <w:rPr>
          <w:rFonts w:ascii="Arial" w:eastAsia="Times New Roman" w:hAnsi="Arial" w:cs="Arial"/>
          <w:iCs/>
          <w:sz w:val="24"/>
          <w:szCs w:val="24"/>
          <w:lang w:eastAsia="es-ES"/>
        </w:rPr>
        <w:t xml:space="preserve">España. </w:t>
      </w:r>
      <w:r>
        <w:rPr>
          <w:rFonts w:ascii="Arial" w:eastAsia="Times New Roman" w:hAnsi="Arial" w:cs="Arial"/>
          <w:iCs/>
          <w:sz w:val="24"/>
          <w:szCs w:val="24"/>
          <w:lang w:eastAsia="es-ES"/>
        </w:rPr>
        <w:t>2011.</w:t>
      </w:r>
    </w:p>
    <w:p w14:paraId="5F25A9AB" w14:textId="77777777" w:rsidR="00874E22" w:rsidRDefault="00874E22" w:rsidP="00F65C64">
      <w:pPr>
        <w:pStyle w:val="Prrafodelista"/>
        <w:spacing w:line="360" w:lineRule="auto"/>
        <w:ind w:left="0"/>
        <w:jc w:val="both"/>
        <w:rPr>
          <w:rFonts w:ascii="Arial" w:hAnsi="Arial" w:cs="Arial"/>
          <w:b/>
          <w:sz w:val="24"/>
          <w:szCs w:val="24"/>
          <w:lang w:val="es-PE"/>
        </w:rPr>
      </w:pPr>
    </w:p>
    <w:p w14:paraId="42EADB71" w14:textId="77777777" w:rsidR="00874E22" w:rsidRDefault="00874E22" w:rsidP="00F65C64">
      <w:pPr>
        <w:pStyle w:val="Prrafodelista"/>
        <w:spacing w:line="360" w:lineRule="auto"/>
        <w:ind w:left="0"/>
        <w:jc w:val="both"/>
        <w:rPr>
          <w:rFonts w:ascii="Arial" w:hAnsi="Arial" w:cs="Arial"/>
          <w:b/>
          <w:sz w:val="24"/>
          <w:szCs w:val="24"/>
          <w:lang w:val="es-PE"/>
        </w:rPr>
      </w:pPr>
    </w:p>
    <w:p w14:paraId="46F14695" w14:textId="77777777" w:rsidR="00874E22" w:rsidRDefault="00874E22" w:rsidP="00F65C64">
      <w:pPr>
        <w:pStyle w:val="Prrafodelista"/>
        <w:spacing w:line="360" w:lineRule="auto"/>
        <w:ind w:left="0"/>
        <w:jc w:val="both"/>
        <w:rPr>
          <w:rFonts w:ascii="Arial" w:hAnsi="Arial" w:cs="Arial"/>
          <w:b/>
          <w:sz w:val="24"/>
          <w:szCs w:val="24"/>
          <w:lang w:val="es-PE"/>
        </w:rPr>
      </w:pPr>
    </w:p>
    <w:p w14:paraId="312D9560" w14:textId="77777777" w:rsidR="00874E22" w:rsidRDefault="00874E22" w:rsidP="00F65C64">
      <w:pPr>
        <w:pStyle w:val="Prrafodelista"/>
        <w:spacing w:line="360" w:lineRule="auto"/>
        <w:ind w:left="0"/>
        <w:jc w:val="both"/>
        <w:rPr>
          <w:rFonts w:ascii="Arial" w:hAnsi="Arial" w:cs="Arial"/>
          <w:b/>
          <w:sz w:val="24"/>
          <w:szCs w:val="24"/>
          <w:lang w:val="es-PE"/>
        </w:rPr>
      </w:pPr>
    </w:p>
    <w:p w14:paraId="3CC85626" w14:textId="77777777" w:rsidR="00F14466" w:rsidRDefault="00F14466" w:rsidP="00F65C64">
      <w:pPr>
        <w:pStyle w:val="Prrafodelista"/>
        <w:spacing w:line="360" w:lineRule="auto"/>
        <w:ind w:left="0"/>
        <w:jc w:val="both"/>
        <w:rPr>
          <w:rFonts w:ascii="Arial" w:hAnsi="Arial" w:cs="Arial"/>
          <w:b/>
          <w:sz w:val="24"/>
          <w:szCs w:val="24"/>
          <w:lang w:val="es-PE"/>
        </w:rPr>
      </w:pPr>
    </w:p>
    <w:p w14:paraId="6C9DB436" w14:textId="77777777" w:rsidR="00F14466" w:rsidRDefault="00F14466" w:rsidP="00F65C64">
      <w:pPr>
        <w:pStyle w:val="Prrafodelista"/>
        <w:spacing w:line="360" w:lineRule="auto"/>
        <w:ind w:left="0"/>
        <w:jc w:val="both"/>
        <w:rPr>
          <w:rFonts w:ascii="Arial" w:hAnsi="Arial" w:cs="Arial"/>
          <w:b/>
          <w:sz w:val="24"/>
          <w:szCs w:val="24"/>
          <w:lang w:val="es-PE"/>
        </w:rPr>
      </w:pPr>
    </w:p>
    <w:p w14:paraId="79177599" w14:textId="77777777" w:rsidR="00874E22" w:rsidRDefault="00874E22" w:rsidP="005A63F3">
      <w:pPr>
        <w:pStyle w:val="Prrafodelista"/>
        <w:spacing w:line="360" w:lineRule="auto"/>
        <w:jc w:val="both"/>
        <w:rPr>
          <w:rFonts w:ascii="Arial" w:hAnsi="Arial" w:cs="Arial"/>
          <w:b/>
          <w:sz w:val="24"/>
          <w:szCs w:val="24"/>
          <w:lang w:val="es-PE"/>
        </w:rPr>
      </w:pPr>
    </w:p>
    <w:p w14:paraId="140763B3" w14:textId="77777777" w:rsidR="00874E22" w:rsidRPr="00B07431" w:rsidRDefault="00874E22" w:rsidP="005A63F3">
      <w:pPr>
        <w:pStyle w:val="Prrafodelista"/>
        <w:spacing w:line="360" w:lineRule="auto"/>
        <w:jc w:val="both"/>
        <w:rPr>
          <w:rFonts w:ascii="Arial" w:hAnsi="Arial" w:cs="Arial"/>
          <w:b/>
          <w:sz w:val="24"/>
          <w:szCs w:val="24"/>
          <w:lang w:val="es-PE"/>
        </w:rPr>
      </w:pPr>
    </w:p>
    <w:p w14:paraId="7A8879E7" w14:textId="77777777" w:rsidR="00C30558" w:rsidRPr="00B07431" w:rsidRDefault="00C30558" w:rsidP="00EC2007">
      <w:pPr>
        <w:pStyle w:val="Prrafodelista"/>
        <w:spacing w:line="360" w:lineRule="auto"/>
        <w:jc w:val="center"/>
        <w:rPr>
          <w:rFonts w:ascii="Arial" w:hAnsi="Arial" w:cs="Arial"/>
          <w:b/>
          <w:sz w:val="24"/>
          <w:szCs w:val="24"/>
          <w:lang w:val="es-PE"/>
        </w:rPr>
      </w:pPr>
    </w:p>
    <w:p w14:paraId="60B995BE" w14:textId="77777777" w:rsidR="00C6675E" w:rsidRDefault="00C6675E" w:rsidP="00EC2007">
      <w:pPr>
        <w:pStyle w:val="Prrafodelista"/>
        <w:spacing w:line="360" w:lineRule="auto"/>
        <w:jc w:val="center"/>
        <w:rPr>
          <w:rFonts w:ascii="Arial" w:hAnsi="Arial" w:cs="Arial"/>
          <w:b/>
          <w:sz w:val="160"/>
          <w:szCs w:val="24"/>
          <w:lang w:val="es-PE"/>
        </w:rPr>
      </w:pPr>
    </w:p>
    <w:p w14:paraId="4AB2798F" w14:textId="77777777" w:rsidR="00C6675E" w:rsidRDefault="00C6675E" w:rsidP="00EC2007">
      <w:pPr>
        <w:pStyle w:val="Prrafodelista"/>
        <w:spacing w:line="360" w:lineRule="auto"/>
        <w:jc w:val="center"/>
        <w:rPr>
          <w:rFonts w:ascii="Arial" w:hAnsi="Arial" w:cs="Arial"/>
          <w:b/>
          <w:sz w:val="160"/>
          <w:szCs w:val="24"/>
          <w:lang w:val="es-PE"/>
        </w:rPr>
      </w:pPr>
    </w:p>
    <w:p w14:paraId="3BEE2D21" w14:textId="77777777" w:rsidR="00332702" w:rsidRDefault="00332702" w:rsidP="00EC2007">
      <w:pPr>
        <w:pStyle w:val="Prrafodelista"/>
        <w:spacing w:line="360" w:lineRule="auto"/>
        <w:jc w:val="center"/>
        <w:rPr>
          <w:rFonts w:ascii="Arial" w:hAnsi="Arial" w:cs="Arial"/>
          <w:b/>
          <w:sz w:val="160"/>
          <w:szCs w:val="24"/>
          <w:lang w:val="es-PE"/>
        </w:rPr>
      </w:pPr>
    </w:p>
    <w:p w14:paraId="3B461E16" w14:textId="77777777"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14:paraId="0BFCF655" w14:textId="77777777" w:rsidR="00555214" w:rsidRPr="00874E22" w:rsidRDefault="00555214" w:rsidP="005A63F3">
      <w:pPr>
        <w:spacing w:before="240" w:line="360" w:lineRule="auto"/>
        <w:jc w:val="both"/>
        <w:rPr>
          <w:rFonts w:ascii="Arial" w:hAnsi="Arial" w:cs="Arial"/>
          <w:b/>
          <w:sz w:val="72"/>
          <w:szCs w:val="24"/>
          <w:lang w:val="es-PE"/>
        </w:rPr>
      </w:pPr>
    </w:p>
    <w:p w14:paraId="0282C12C" w14:textId="77777777" w:rsidR="00555214" w:rsidRPr="00B07431" w:rsidRDefault="00555214" w:rsidP="005A63F3">
      <w:pPr>
        <w:spacing w:before="240" w:line="360" w:lineRule="auto"/>
        <w:jc w:val="both"/>
        <w:rPr>
          <w:rFonts w:ascii="Arial" w:hAnsi="Arial" w:cs="Arial"/>
          <w:b/>
          <w:sz w:val="24"/>
          <w:szCs w:val="24"/>
          <w:lang w:val="es-PE"/>
        </w:rPr>
      </w:pPr>
    </w:p>
    <w:p w14:paraId="6D39617D" w14:textId="77777777" w:rsidR="00555214" w:rsidRPr="00B07431" w:rsidRDefault="00555214" w:rsidP="005A63F3">
      <w:pPr>
        <w:spacing w:before="240" w:line="360" w:lineRule="auto"/>
        <w:jc w:val="both"/>
        <w:rPr>
          <w:rFonts w:ascii="Arial" w:hAnsi="Arial" w:cs="Arial"/>
          <w:b/>
          <w:sz w:val="24"/>
          <w:szCs w:val="24"/>
          <w:lang w:val="es-PE"/>
        </w:rPr>
      </w:pPr>
    </w:p>
    <w:p w14:paraId="4D5DF491" w14:textId="77777777" w:rsidR="00555214" w:rsidRPr="00B07431" w:rsidRDefault="00555214" w:rsidP="005A63F3">
      <w:pPr>
        <w:spacing w:before="240" w:line="360" w:lineRule="auto"/>
        <w:jc w:val="both"/>
        <w:rPr>
          <w:rFonts w:ascii="Arial" w:hAnsi="Arial" w:cs="Arial"/>
          <w:b/>
          <w:sz w:val="24"/>
          <w:szCs w:val="24"/>
          <w:lang w:val="es-PE"/>
        </w:rPr>
      </w:pPr>
    </w:p>
    <w:p w14:paraId="287C4EB2" w14:textId="77777777" w:rsidR="00B85FB3" w:rsidRPr="00B07431" w:rsidRDefault="00B85FB3" w:rsidP="005A63F3">
      <w:pPr>
        <w:spacing w:before="240" w:line="360" w:lineRule="auto"/>
        <w:jc w:val="both"/>
        <w:rPr>
          <w:rFonts w:ascii="Arial" w:hAnsi="Arial" w:cs="Arial"/>
          <w:b/>
          <w:sz w:val="24"/>
          <w:szCs w:val="24"/>
          <w:lang w:val="es-PE"/>
        </w:rPr>
        <w:sectPr w:rsidR="00B85FB3" w:rsidRPr="00B07431" w:rsidSect="00332702">
          <w:pgSz w:w="11906" w:h="16838"/>
          <w:pgMar w:top="1701" w:right="1418" w:bottom="1418" w:left="1985" w:header="709" w:footer="709" w:gutter="0"/>
          <w:cols w:space="708"/>
          <w:docGrid w:linePitch="360"/>
        </w:sectPr>
      </w:pPr>
    </w:p>
    <w:p w14:paraId="43E3CB58" w14:textId="77777777"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14:paraId="14FCD027" w14:textId="77777777" w:rsidR="00555214" w:rsidRPr="00C6675E" w:rsidRDefault="006D7BB5" w:rsidP="005A63F3">
      <w:pPr>
        <w:spacing w:line="360" w:lineRule="auto"/>
        <w:jc w:val="both"/>
        <w:rPr>
          <w:rFonts w:ascii="Arial" w:hAnsi="Arial" w:cs="Arial"/>
          <w:sz w:val="24"/>
          <w:szCs w:val="24"/>
          <w:lang w:val="es-PE"/>
        </w:rPr>
      </w:pPr>
      <w:r w:rsidRPr="006D7BB5">
        <w:rPr>
          <w:rFonts w:ascii="Arial" w:hAnsi="Arial"/>
          <w:b/>
          <w:color w:val="000000"/>
          <w:sz w:val="24"/>
          <w:szCs w:val="24"/>
        </w:rPr>
        <w:t>SATISFACCIÓN DEL CLIENTE EXTERNO SOBRE LA ATENCIÓN DEL PERSONAL DE ENFERMERIA EN CRED EN NIÑOS MENORES DE 2 AÑOS DEL HOSPITAL DE SAN JUAN DE LURIGANCHO EN EL PERIODO ABRIL A AGOSTO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BB07B9" w14:paraId="1EFAAECC" w14:textId="77777777" w:rsidTr="00BB07B9">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14:paraId="41CA3233"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4F493B1"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5D29384" w14:textId="77777777" w:rsidR="00EF752B" w:rsidRPr="00BB07B9" w:rsidRDefault="00EF752B" w:rsidP="00BB07B9">
            <w:pPr>
              <w:spacing w:before="240" w:after="0" w:line="360" w:lineRule="auto"/>
              <w:jc w:val="center"/>
              <w:rPr>
                <w:rFonts w:ascii="Arial" w:hAnsi="Arial" w:cs="Arial"/>
                <w:b/>
                <w:bCs/>
                <w:sz w:val="20"/>
                <w:szCs w:val="24"/>
                <w:lang w:val="es-PE"/>
              </w:rPr>
            </w:pPr>
            <w:r w:rsidRPr="00BB07B9">
              <w:rPr>
                <w:rFonts w:ascii="Arial" w:hAnsi="Arial" w:cs="Arial"/>
                <w:b/>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71FADA"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B17D79"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27639A"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14:paraId="5F24B9D9" w14:textId="77777777" w:rsidR="00EF752B" w:rsidRPr="00BB07B9" w:rsidRDefault="00EF752B" w:rsidP="00BB07B9">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B07B9">
              <w:rPr>
                <w:rFonts w:ascii="Arial" w:hAnsi="Arial" w:cs="Arial"/>
                <w:b/>
                <w:sz w:val="24"/>
                <w:szCs w:val="24"/>
                <w:lang w:val="es-PE"/>
              </w:rPr>
              <w:t>POBLACION Y MUESTRA</w:t>
            </w:r>
          </w:p>
        </w:tc>
      </w:tr>
      <w:tr w:rsidR="00EF752B" w:rsidRPr="00B07431" w14:paraId="357E4281" w14:textId="77777777" w:rsidTr="00C6675E">
        <w:trPr>
          <w:jc w:val="center"/>
        </w:trPr>
        <w:tc>
          <w:tcPr>
            <w:tcW w:w="2180" w:type="dxa"/>
            <w:tcBorders>
              <w:top w:val="single" w:sz="4" w:space="0" w:color="auto"/>
              <w:left w:val="single" w:sz="4" w:space="0" w:color="auto"/>
              <w:bottom w:val="single" w:sz="4" w:space="0" w:color="auto"/>
              <w:right w:val="single" w:sz="4" w:space="0" w:color="auto"/>
            </w:tcBorders>
          </w:tcPr>
          <w:p w14:paraId="12109BCF" w14:textId="77777777"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14:paraId="2236038E" w14:textId="77777777" w:rsidR="006D7BB5" w:rsidRPr="006D7BB5" w:rsidRDefault="006D7BB5" w:rsidP="006D7BB5">
            <w:pPr>
              <w:spacing w:before="240" w:after="0" w:line="360" w:lineRule="auto"/>
              <w:jc w:val="both"/>
              <w:rPr>
                <w:rFonts w:ascii="Arial" w:eastAsia="Times New Roman" w:hAnsi="Arial" w:cs="Arial"/>
                <w:bCs/>
                <w:sz w:val="20"/>
                <w:szCs w:val="24"/>
                <w:lang w:val="es-PE" w:bidi="en-US"/>
              </w:rPr>
            </w:pPr>
            <w:r w:rsidRPr="006D7BB5">
              <w:rPr>
                <w:rFonts w:ascii="Arial" w:eastAsia="Times New Roman" w:hAnsi="Arial" w:cs="Arial"/>
                <w:bCs/>
                <w:sz w:val="20"/>
                <w:szCs w:val="24"/>
                <w:lang w:val="es-PE" w:bidi="en-US"/>
              </w:rPr>
              <w:t>¿Cuál es la satisfacción del cliente externo sobre la atención del personal de enfermería en CRED en niños menores de 2 años del hospital de San Juan de Lurigancho en el periodo abril a agosto 2018?</w:t>
            </w:r>
          </w:p>
          <w:p w14:paraId="0D3330A3" w14:textId="77777777" w:rsidR="006D7BB5" w:rsidRPr="006D7BB5" w:rsidRDefault="006D7BB5" w:rsidP="006D7BB5">
            <w:pPr>
              <w:spacing w:before="240" w:after="0" w:line="360" w:lineRule="auto"/>
              <w:jc w:val="both"/>
              <w:rPr>
                <w:rFonts w:ascii="Arial" w:eastAsia="Times New Roman" w:hAnsi="Arial" w:cs="Arial"/>
                <w:bCs/>
                <w:sz w:val="20"/>
                <w:szCs w:val="24"/>
                <w:lang w:val="es-PE" w:bidi="en-US"/>
              </w:rPr>
            </w:pPr>
            <w:r w:rsidRPr="00BB07B9">
              <w:rPr>
                <w:rFonts w:ascii="Arial" w:eastAsia="Times New Roman" w:hAnsi="Arial" w:cs="Arial"/>
                <w:b/>
                <w:bCs/>
                <w:sz w:val="20"/>
                <w:szCs w:val="24"/>
                <w:lang w:val="es-PE" w:bidi="en-US"/>
              </w:rPr>
              <w:t>PROBLEMA SECUNDARIOS</w:t>
            </w:r>
          </w:p>
          <w:p w14:paraId="7FDD8CB7" w14:textId="77777777" w:rsidR="006D7BB5" w:rsidRPr="006D7BB5" w:rsidRDefault="006D7BB5" w:rsidP="006D7BB5">
            <w:pPr>
              <w:spacing w:before="240" w:after="0" w:line="360" w:lineRule="auto"/>
              <w:jc w:val="both"/>
              <w:rPr>
                <w:rFonts w:ascii="Arial" w:eastAsia="Times New Roman" w:hAnsi="Arial" w:cs="Arial"/>
                <w:bCs/>
                <w:sz w:val="20"/>
                <w:szCs w:val="24"/>
                <w:lang w:val="es-PE" w:bidi="en-US"/>
              </w:rPr>
            </w:pPr>
            <w:r w:rsidRPr="006D7BB5">
              <w:rPr>
                <w:rFonts w:ascii="Arial" w:eastAsia="Times New Roman" w:hAnsi="Arial" w:cs="Arial"/>
                <w:bCs/>
                <w:sz w:val="20"/>
                <w:szCs w:val="24"/>
                <w:lang w:val="es-PE" w:bidi="en-US"/>
              </w:rPr>
              <w:lastRenderedPageBreak/>
              <w:t xml:space="preserve">¿Cuáles será la satisfacción del cliente externo en CRED en niños menores de 2 años del hospital de San Juan de Lurigancho en el periodo abril a agosto 2018? </w:t>
            </w:r>
          </w:p>
          <w:p w14:paraId="716C4ED3" w14:textId="77777777" w:rsidR="006D7BB5" w:rsidRPr="006D7BB5" w:rsidRDefault="006D7BB5" w:rsidP="006D7BB5">
            <w:pPr>
              <w:spacing w:before="240" w:after="0" w:line="360" w:lineRule="auto"/>
              <w:jc w:val="both"/>
              <w:rPr>
                <w:rFonts w:ascii="Arial" w:eastAsia="Times New Roman" w:hAnsi="Arial" w:cs="Arial"/>
                <w:bCs/>
                <w:sz w:val="20"/>
                <w:szCs w:val="24"/>
                <w:lang w:val="es-PE" w:bidi="en-US"/>
              </w:rPr>
            </w:pPr>
            <w:r w:rsidRPr="006D7BB5">
              <w:rPr>
                <w:rFonts w:ascii="Arial" w:eastAsia="Times New Roman" w:hAnsi="Arial" w:cs="Arial"/>
                <w:bCs/>
                <w:sz w:val="20"/>
                <w:szCs w:val="24"/>
                <w:lang w:val="es-PE" w:bidi="en-US"/>
              </w:rPr>
              <w:t>¿Cuáles son las características de la atención del personal de enfermería en CRED en niños menores de 2 años del hospital de San Juan de Lurigancho en el periodo abril a agosto 2018?</w:t>
            </w:r>
          </w:p>
          <w:p w14:paraId="6318E8B7" w14:textId="77777777" w:rsidR="00C6675E" w:rsidRPr="00C6675E" w:rsidRDefault="006D7BB5" w:rsidP="006D7BB5">
            <w:pPr>
              <w:spacing w:before="240" w:after="0" w:line="360" w:lineRule="auto"/>
              <w:jc w:val="both"/>
              <w:rPr>
                <w:rFonts w:ascii="Arial" w:eastAsia="Times New Roman" w:hAnsi="Arial" w:cs="Arial"/>
                <w:bCs/>
                <w:szCs w:val="24"/>
                <w:lang w:val="es-PE" w:bidi="en-US"/>
              </w:rPr>
            </w:pPr>
            <w:r w:rsidRPr="006D7BB5">
              <w:rPr>
                <w:rFonts w:ascii="Arial" w:eastAsia="Times New Roman" w:hAnsi="Arial" w:cs="Arial"/>
                <w:bCs/>
                <w:sz w:val="20"/>
                <w:szCs w:val="24"/>
                <w:lang w:val="es-PE" w:bidi="en-US"/>
              </w:rPr>
              <w:t xml:space="preserve">¿Cuál es la relación entre la satisfacción del cliente externo y la atención del personal </w:t>
            </w:r>
            <w:r w:rsidRPr="006D7BB5">
              <w:rPr>
                <w:rFonts w:ascii="Arial" w:eastAsia="Times New Roman" w:hAnsi="Arial" w:cs="Arial"/>
                <w:bCs/>
                <w:sz w:val="20"/>
                <w:szCs w:val="24"/>
                <w:lang w:val="es-PE" w:bidi="en-US"/>
              </w:rPr>
              <w:lastRenderedPageBreak/>
              <w:t>de enfermería en CRED en niños menores de 2 años del hospital de San Juan de Lurigancho en el periodo abril a agosto 2018?</w:t>
            </w:r>
            <w:r w:rsidR="00C6675E" w:rsidRPr="00C6675E">
              <w:rPr>
                <w:rFonts w:ascii="Arial" w:hAnsi="Arial" w:cs="Arial"/>
                <w:sz w:val="24"/>
                <w:szCs w:val="24"/>
              </w:rPr>
              <w:t>?</w:t>
            </w:r>
          </w:p>
          <w:p w14:paraId="4DA49C41" w14:textId="77777777" w:rsidR="00C6675E" w:rsidRDefault="00C6675E" w:rsidP="00C6675E">
            <w:pPr>
              <w:pStyle w:val="Prrafodelista"/>
              <w:spacing w:line="360" w:lineRule="auto"/>
              <w:ind w:left="1080"/>
              <w:jc w:val="both"/>
              <w:rPr>
                <w:rFonts w:ascii="Arial" w:hAnsi="Arial" w:cs="Arial"/>
                <w:sz w:val="24"/>
                <w:szCs w:val="24"/>
              </w:rPr>
            </w:pPr>
          </w:p>
          <w:p w14:paraId="3F0B5968" w14:textId="77777777" w:rsidR="00CD6DA7" w:rsidRPr="00874E22" w:rsidRDefault="00CD6DA7" w:rsidP="00CD6DA7">
            <w:pPr>
              <w:spacing w:before="240" w:after="0" w:line="360" w:lineRule="auto"/>
              <w:jc w:val="both"/>
              <w:rPr>
                <w:rFonts w:ascii="Arial" w:eastAsia="Times New Roman" w:hAnsi="Arial" w:cs="Arial"/>
                <w:bCs/>
                <w:sz w:val="20"/>
                <w:szCs w:val="24"/>
                <w:lang w:val="es-PE" w:bidi="en-US"/>
              </w:rPr>
            </w:pPr>
          </w:p>
          <w:p w14:paraId="3171C4EC" w14:textId="77777777"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749C58EA" w14:textId="77777777"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14:paraId="2D0BF847"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t>Determinar la satisfacción del cliente externo sobre la atención del personal de enfermería en CRED en niños menores de 2 años del hospital de San Juan de Lurigancho en el periodo abril a agosto 2018.</w:t>
            </w:r>
          </w:p>
          <w:p w14:paraId="3F408B98" w14:textId="77777777" w:rsidR="00BB07B9" w:rsidRPr="00BB07B9" w:rsidRDefault="00BB07B9" w:rsidP="00BB07B9">
            <w:pPr>
              <w:spacing w:before="240" w:after="0" w:line="360" w:lineRule="auto"/>
              <w:jc w:val="both"/>
              <w:rPr>
                <w:rFonts w:ascii="Arial" w:hAnsi="Arial" w:cs="Arial"/>
                <w:b/>
                <w:bCs/>
                <w:sz w:val="20"/>
                <w:szCs w:val="24"/>
                <w:lang w:val="es-PE"/>
              </w:rPr>
            </w:pPr>
            <w:r w:rsidRPr="00BB07B9">
              <w:rPr>
                <w:rFonts w:ascii="Arial" w:hAnsi="Arial" w:cs="Arial"/>
                <w:b/>
                <w:bCs/>
                <w:sz w:val="20"/>
                <w:szCs w:val="24"/>
                <w:lang w:val="es-PE"/>
              </w:rPr>
              <w:t>OBJETIVOS ESPECÍFICOS</w:t>
            </w:r>
          </w:p>
          <w:p w14:paraId="2A380ADB"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lastRenderedPageBreak/>
              <w:t>Conocer la satisfacción del cliente externo en CRED en niños menores de 2 años del hospital de San Juan de Lurigancho en el periodo abril a agosto 2018.</w:t>
            </w:r>
          </w:p>
          <w:p w14:paraId="430535B8"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t>Determinar las características de la atención del personal de enfermería en CRED en niños menores de 2 años del hospital de San Juan de Lurigancho en el periodo abril a agosto 2018.</w:t>
            </w:r>
          </w:p>
          <w:p w14:paraId="39EABC98" w14:textId="77777777" w:rsidR="00EF752B" w:rsidRPr="00CD6DA7" w:rsidRDefault="00BB07B9" w:rsidP="00BB07B9">
            <w:pPr>
              <w:spacing w:before="240" w:after="0" w:line="360" w:lineRule="auto"/>
              <w:jc w:val="both"/>
              <w:rPr>
                <w:rFonts w:ascii="Arial" w:hAnsi="Arial" w:cs="Arial"/>
                <w:sz w:val="24"/>
                <w:szCs w:val="24"/>
                <w:lang w:val="es-PE"/>
              </w:rPr>
            </w:pPr>
            <w:r w:rsidRPr="00BB07B9">
              <w:rPr>
                <w:rFonts w:ascii="Arial" w:hAnsi="Arial" w:cs="Arial"/>
                <w:bCs/>
                <w:sz w:val="20"/>
                <w:szCs w:val="24"/>
                <w:lang w:val="es-PE"/>
              </w:rPr>
              <w:t xml:space="preserve">Establecer la relación entre la satisfacción del cliente externo y la atención del personal de enfermería en CRED en niños menores de 2 años del hospital de San Juan </w:t>
            </w:r>
            <w:r w:rsidRPr="00BB07B9">
              <w:rPr>
                <w:rFonts w:ascii="Arial" w:hAnsi="Arial" w:cs="Arial"/>
                <w:bCs/>
                <w:sz w:val="20"/>
                <w:szCs w:val="24"/>
                <w:lang w:val="es-PE"/>
              </w:rPr>
              <w:lastRenderedPageBreak/>
              <w:t>de Lurigancho en el periodo abril a agosto 2018.</w:t>
            </w:r>
          </w:p>
        </w:tc>
        <w:tc>
          <w:tcPr>
            <w:tcW w:w="2127" w:type="dxa"/>
            <w:tcBorders>
              <w:top w:val="single" w:sz="4" w:space="0" w:color="auto"/>
              <w:left w:val="single" w:sz="4" w:space="0" w:color="auto"/>
              <w:bottom w:val="single" w:sz="4" w:space="0" w:color="auto"/>
              <w:right w:val="single" w:sz="4" w:space="0" w:color="auto"/>
            </w:tcBorders>
          </w:tcPr>
          <w:p w14:paraId="7D51EA82" w14:textId="77777777"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14:paraId="4A9E6E85"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t>El cliente externo sobre la atención del personal de enfermería en CRED en niños menores de 2 años del hospital de San Juan de Lurigancho en el periodo abril a agosto 2018 está satisfecho.</w:t>
            </w:r>
          </w:p>
          <w:p w14:paraId="3B02B05F"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
                <w:bCs/>
                <w:sz w:val="20"/>
                <w:szCs w:val="24"/>
                <w:lang w:val="es-PE"/>
              </w:rPr>
              <w:t>HIPÓTESIS SECUNDARIAS</w:t>
            </w:r>
          </w:p>
          <w:p w14:paraId="7134EDFF"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lastRenderedPageBreak/>
              <w:t>La satisfacción del cliente externo en CRED en niños menores de 2 años del hospital de San Juan de Lurigancho en el periodo abril a agosto 2018 es buena.</w:t>
            </w:r>
          </w:p>
          <w:p w14:paraId="169B4667" w14:textId="77777777" w:rsidR="00BB07B9" w:rsidRPr="00BB07B9"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t>Las características de la atención del personal de enfermería en CRED en niños menores de 2 años del hospital de San Juan de Lurigancho en el periodo abril a agosto 2018 esa adecuada.</w:t>
            </w:r>
          </w:p>
          <w:p w14:paraId="5DE88D25" w14:textId="77777777" w:rsidR="00EF752B" w:rsidRPr="00874E22" w:rsidRDefault="00BB07B9" w:rsidP="00BB07B9">
            <w:pPr>
              <w:spacing w:before="240" w:after="0" w:line="360" w:lineRule="auto"/>
              <w:jc w:val="both"/>
              <w:rPr>
                <w:rFonts w:ascii="Arial" w:hAnsi="Arial" w:cs="Arial"/>
                <w:bCs/>
                <w:sz w:val="20"/>
                <w:szCs w:val="24"/>
                <w:lang w:val="es-PE"/>
              </w:rPr>
            </w:pPr>
            <w:r w:rsidRPr="00BB07B9">
              <w:rPr>
                <w:rFonts w:ascii="Arial" w:hAnsi="Arial" w:cs="Arial"/>
                <w:bCs/>
                <w:sz w:val="20"/>
                <w:szCs w:val="24"/>
                <w:lang w:val="es-PE"/>
              </w:rPr>
              <w:t xml:space="preserve">La relación entre la satisfacción del cliente externo y la atención del personal de enfermería en CRED </w:t>
            </w:r>
            <w:r w:rsidRPr="00BB07B9">
              <w:rPr>
                <w:rFonts w:ascii="Arial" w:hAnsi="Arial" w:cs="Arial"/>
                <w:bCs/>
                <w:sz w:val="20"/>
                <w:szCs w:val="24"/>
                <w:lang w:val="es-PE"/>
              </w:rPr>
              <w:lastRenderedPageBreak/>
              <w:t>en niños menores de 2 años del hospital de San Juan de Lurigancho en el periodo abril a agosto 2018 es buena</w:t>
            </w:r>
          </w:p>
        </w:tc>
        <w:tc>
          <w:tcPr>
            <w:tcW w:w="1701" w:type="dxa"/>
            <w:tcBorders>
              <w:top w:val="single" w:sz="4" w:space="0" w:color="auto"/>
              <w:left w:val="single" w:sz="4" w:space="0" w:color="auto"/>
              <w:bottom w:val="single" w:sz="4" w:space="0" w:color="auto"/>
              <w:right w:val="single" w:sz="4" w:space="0" w:color="auto"/>
            </w:tcBorders>
            <w:vAlign w:val="center"/>
          </w:tcPr>
          <w:p w14:paraId="3D7BB954" w14:textId="77777777" w:rsidR="00F14466" w:rsidRPr="00F14466" w:rsidRDefault="00BB07B9" w:rsidP="00C6675E">
            <w:pPr>
              <w:pStyle w:val="Textoindependiente"/>
              <w:keepNext/>
              <w:widowControl w:val="0"/>
              <w:spacing w:line="360" w:lineRule="auto"/>
              <w:jc w:val="center"/>
              <w:rPr>
                <w:rFonts w:ascii="Arial" w:hAnsi="Arial" w:cs="Arial"/>
                <w:bCs/>
                <w:sz w:val="20"/>
                <w:lang w:val="es-PE"/>
              </w:rPr>
            </w:pPr>
            <w:r w:rsidRPr="00BB07B9">
              <w:rPr>
                <w:rFonts w:ascii="Arial" w:hAnsi="Arial" w:cs="Arial"/>
                <w:bCs/>
                <w:sz w:val="20"/>
                <w:lang w:val="es-PE"/>
              </w:rPr>
              <w:lastRenderedPageBreak/>
              <w:t>: S</w:t>
            </w:r>
            <w:r>
              <w:rPr>
                <w:rFonts w:ascii="Arial" w:hAnsi="Arial" w:cs="Arial"/>
                <w:bCs/>
                <w:sz w:val="20"/>
                <w:lang w:val="es-PE"/>
              </w:rPr>
              <w:t>atisfacción Del Cliente Externo</w:t>
            </w:r>
          </w:p>
          <w:p w14:paraId="4E81B324" w14:textId="77777777" w:rsidR="00F14466" w:rsidRDefault="00F14466" w:rsidP="00C6675E">
            <w:pPr>
              <w:pStyle w:val="Textoindependiente"/>
              <w:keepNext/>
              <w:widowControl w:val="0"/>
              <w:spacing w:line="360" w:lineRule="auto"/>
              <w:jc w:val="center"/>
              <w:rPr>
                <w:rFonts w:ascii="Arial" w:hAnsi="Arial" w:cs="Arial"/>
                <w:bCs/>
                <w:sz w:val="20"/>
                <w:lang w:val="es-PE"/>
              </w:rPr>
            </w:pPr>
          </w:p>
          <w:p w14:paraId="60C24DEF" w14:textId="77777777" w:rsidR="00C6675E" w:rsidRDefault="00C6675E" w:rsidP="00C6675E">
            <w:pPr>
              <w:pStyle w:val="Textoindependiente"/>
              <w:keepNext/>
              <w:widowControl w:val="0"/>
              <w:spacing w:line="360" w:lineRule="auto"/>
              <w:jc w:val="center"/>
              <w:rPr>
                <w:rFonts w:ascii="Arial" w:hAnsi="Arial" w:cs="Arial"/>
                <w:bCs/>
                <w:sz w:val="20"/>
                <w:lang w:val="es-PE"/>
              </w:rPr>
            </w:pPr>
          </w:p>
          <w:p w14:paraId="1934AC35" w14:textId="77777777" w:rsidR="00C6675E" w:rsidRPr="00F14466" w:rsidRDefault="00C6675E" w:rsidP="00C6675E">
            <w:pPr>
              <w:pStyle w:val="Textoindependiente"/>
              <w:keepNext/>
              <w:widowControl w:val="0"/>
              <w:spacing w:line="360" w:lineRule="auto"/>
              <w:jc w:val="center"/>
              <w:rPr>
                <w:rFonts w:ascii="Arial" w:hAnsi="Arial" w:cs="Arial"/>
                <w:bCs/>
                <w:sz w:val="20"/>
                <w:lang w:val="es-PE"/>
              </w:rPr>
            </w:pPr>
          </w:p>
          <w:p w14:paraId="14BF33B1" w14:textId="77777777" w:rsidR="00F14466" w:rsidRPr="00F14466" w:rsidRDefault="00BB07B9"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Atención del Personal</w:t>
            </w:r>
          </w:p>
        </w:tc>
        <w:tc>
          <w:tcPr>
            <w:tcW w:w="1559" w:type="dxa"/>
            <w:tcBorders>
              <w:top w:val="single" w:sz="4" w:space="0" w:color="auto"/>
              <w:left w:val="single" w:sz="4" w:space="0" w:color="auto"/>
              <w:bottom w:val="single" w:sz="4" w:space="0" w:color="auto"/>
              <w:right w:val="single" w:sz="4" w:space="0" w:color="auto"/>
            </w:tcBorders>
            <w:vAlign w:val="center"/>
          </w:tcPr>
          <w:p w14:paraId="062EB6E4" w14:textId="77777777" w:rsidR="00F14466" w:rsidRDefault="00C6675E" w:rsidP="00C6675E">
            <w:pPr>
              <w:pStyle w:val="Textoindependiente"/>
              <w:keepNext/>
              <w:widowControl w:val="0"/>
              <w:jc w:val="center"/>
              <w:rPr>
                <w:rFonts w:ascii="Arial" w:hAnsi="Arial" w:cs="Arial"/>
                <w:bCs/>
              </w:rPr>
            </w:pPr>
            <w:r>
              <w:rPr>
                <w:rFonts w:ascii="Arial" w:hAnsi="Arial" w:cs="Arial"/>
                <w:bCs/>
              </w:rPr>
              <w:t>Satisfacción</w:t>
            </w:r>
          </w:p>
          <w:p w14:paraId="492AF509" w14:textId="77777777" w:rsidR="00C6675E" w:rsidRDefault="00C6675E" w:rsidP="00C6675E">
            <w:pPr>
              <w:pStyle w:val="Textoindependiente"/>
              <w:keepNext/>
              <w:widowControl w:val="0"/>
              <w:jc w:val="center"/>
              <w:rPr>
                <w:rFonts w:ascii="Arial" w:hAnsi="Arial" w:cs="Arial"/>
                <w:bCs/>
              </w:rPr>
            </w:pPr>
          </w:p>
          <w:p w14:paraId="10073A8E" w14:textId="77777777" w:rsidR="00C6675E" w:rsidRDefault="00C6675E" w:rsidP="00C6675E">
            <w:pPr>
              <w:pStyle w:val="Textoindependiente"/>
              <w:keepNext/>
              <w:widowControl w:val="0"/>
              <w:jc w:val="center"/>
              <w:rPr>
                <w:rFonts w:ascii="Arial" w:hAnsi="Arial" w:cs="Arial"/>
                <w:bCs/>
              </w:rPr>
            </w:pPr>
          </w:p>
          <w:p w14:paraId="005E1CBA" w14:textId="77777777" w:rsidR="00C6675E" w:rsidRDefault="00C6675E" w:rsidP="00C6675E">
            <w:pPr>
              <w:pStyle w:val="Textoindependiente"/>
              <w:keepNext/>
              <w:widowControl w:val="0"/>
              <w:jc w:val="center"/>
              <w:rPr>
                <w:rFonts w:ascii="Arial" w:hAnsi="Arial" w:cs="Arial"/>
                <w:bCs/>
              </w:rPr>
            </w:pPr>
          </w:p>
          <w:p w14:paraId="3580B575" w14:textId="77777777" w:rsidR="00C6675E" w:rsidRDefault="00C6675E" w:rsidP="00C6675E">
            <w:pPr>
              <w:pStyle w:val="Textoindependiente"/>
              <w:keepNext/>
              <w:widowControl w:val="0"/>
              <w:jc w:val="center"/>
              <w:rPr>
                <w:rFonts w:ascii="Arial" w:hAnsi="Arial" w:cs="Arial"/>
                <w:bCs/>
              </w:rPr>
            </w:pPr>
          </w:p>
          <w:p w14:paraId="25BE1197" w14:textId="77777777" w:rsidR="00C6675E" w:rsidRDefault="00C6675E" w:rsidP="00C6675E">
            <w:pPr>
              <w:pStyle w:val="Textoindependiente"/>
              <w:keepNext/>
              <w:widowControl w:val="0"/>
              <w:jc w:val="center"/>
              <w:rPr>
                <w:rFonts w:ascii="Arial" w:hAnsi="Arial" w:cs="Arial"/>
                <w:bCs/>
              </w:rPr>
            </w:pPr>
            <w:r w:rsidRPr="00C6675E">
              <w:rPr>
                <w:rFonts w:ascii="Arial" w:hAnsi="Arial" w:cs="Arial"/>
                <w:bCs/>
              </w:rPr>
              <w:t>Indicadores sanitarios</w:t>
            </w:r>
          </w:p>
          <w:p w14:paraId="07B585AE" w14:textId="77777777"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14:paraId="59D6240C" w14:textId="77777777"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14:paraId="0731D746" w14:textId="77777777"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14:paraId="1E1C5606" w14:textId="77777777" w:rsidR="00BB07B9" w:rsidRDefault="00BB07B9" w:rsidP="00BB07B9">
            <w:pPr>
              <w:spacing w:line="360" w:lineRule="auto"/>
              <w:jc w:val="both"/>
              <w:rPr>
                <w:rFonts w:ascii="Arial" w:hAnsi="Arial" w:cs="Arial"/>
                <w:sz w:val="20"/>
                <w:szCs w:val="24"/>
                <w:lang w:val="es-PE" w:eastAsia="es-ES"/>
              </w:rPr>
            </w:pPr>
            <w:r w:rsidRPr="00BB07B9">
              <w:rPr>
                <w:rFonts w:ascii="Arial" w:hAnsi="Arial" w:cs="Arial"/>
                <w:sz w:val="20"/>
                <w:szCs w:val="24"/>
                <w:lang w:val="es-PE" w:eastAsia="es-ES"/>
              </w:rPr>
              <w:t>La población estará conformada por 88 padres de familia que acudieron al servicio de CRED del hospital de San Juan de Lurigancho en el peri</w:t>
            </w:r>
            <w:r>
              <w:rPr>
                <w:rFonts w:ascii="Arial" w:hAnsi="Arial" w:cs="Arial"/>
                <w:sz w:val="20"/>
                <w:szCs w:val="24"/>
                <w:lang w:val="es-PE" w:eastAsia="es-ES"/>
              </w:rPr>
              <w:t>odo abril a setiembre del 2018.</w:t>
            </w:r>
          </w:p>
          <w:p w14:paraId="401CE37F" w14:textId="77777777" w:rsidR="00BB07B9" w:rsidRPr="00BB07B9" w:rsidRDefault="00BB07B9" w:rsidP="00BB07B9">
            <w:pPr>
              <w:spacing w:line="360" w:lineRule="auto"/>
              <w:jc w:val="both"/>
              <w:rPr>
                <w:rFonts w:ascii="Arial" w:hAnsi="Arial" w:cs="Arial"/>
                <w:b/>
                <w:sz w:val="20"/>
                <w:szCs w:val="24"/>
                <w:lang w:val="es-PE" w:eastAsia="es-ES"/>
              </w:rPr>
            </w:pPr>
            <w:r w:rsidRPr="00BB07B9">
              <w:rPr>
                <w:rFonts w:ascii="Arial" w:hAnsi="Arial" w:cs="Arial"/>
                <w:b/>
                <w:sz w:val="20"/>
                <w:szCs w:val="24"/>
                <w:lang w:val="es-PE" w:eastAsia="es-ES"/>
              </w:rPr>
              <w:t>MUESTRA</w:t>
            </w:r>
            <w:r w:rsidRPr="00BB07B9">
              <w:rPr>
                <w:rFonts w:ascii="Arial" w:hAnsi="Arial" w:cs="Arial"/>
                <w:b/>
                <w:sz w:val="20"/>
                <w:szCs w:val="24"/>
                <w:lang w:val="es-PE" w:eastAsia="es-ES"/>
              </w:rPr>
              <w:tab/>
            </w:r>
          </w:p>
          <w:p w14:paraId="2F504545" w14:textId="77777777" w:rsidR="00EF752B" w:rsidRPr="00F14466" w:rsidRDefault="00BB07B9" w:rsidP="00BB07B9">
            <w:pPr>
              <w:spacing w:line="360" w:lineRule="auto"/>
              <w:jc w:val="both"/>
              <w:rPr>
                <w:rFonts w:ascii="Arial" w:hAnsi="Arial" w:cs="Arial"/>
                <w:sz w:val="20"/>
                <w:szCs w:val="24"/>
                <w:lang w:val="es-PE" w:eastAsia="es-ES"/>
              </w:rPr>
            </w:pPr>
            <w:r w:rsidRPr="00BB07B9">
              <w:rPr>
                <w:rFonts w:ascii="Arial" w:hAnsi="Arial" w:cs="Arial"/>
                <w:sz w:val="20"/>
                <w:szCs w:val="24"/>
                <w:lang w:val="es-PE" w:eastAsia="es-ES"/>
              </w:rPr>
              <w:t xml:space="preserve">La muestra se obtuvo después de </w:t>
            </w:r>
            <w:r w:rsidRPr="00BB07B9">
              <w:rPr>
                <w:rFonts w:ascii="Arial" w:hAnsi="Arial" w:cs="Arial"/>
                <w:sz w:val="20"/>
                <w:szCs w:val="24"/>
                <w:lang w:val="es-PE" w:eastAsia="es-ES"/>
              </w:rPr>
              <w:lastRenderedPageBreak/>
              <w:t xml:space="preserve">aplicar la fórmula para calcular el tamaño muestral de poblaciones finitas y su resultado final fue de 72 padres. </w:t>
            </w:r>
          </w:p>
        </w:tc>
      </w:tr>
    </w:tbl>
    <w:p w14:paraId="47CA31EB" w14:textId="77777777" w:rsidR="00555214" w:rsidRPr="00B07431" w:rsidRDefault="00555214" w:rsidP="005A63F3">
      <w:pPr>
        <w:spacing w:line="360" w:lineRule="auto"/>
        <w:jc w:val="both"/>
        <w:rPr>
          <w:rFonts w:ascii="Arial" w:hAnsi="Arial" w:cs="Arial"/>
          <w:b/>
          <w:bCs/>
          <w:sz w:val="24"/>
          <w:szCs w:val="24"/>
          <w:lang w:val="es-PE"/>
        </w:rPr>
      </w:pPr>
    </w:p>
    <w:p w14:paraId="32E9E328" w14:textId="77777777"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332702">
          <w:pgSz w:w="16838" w:h="11906" w:orient="landscape"/>
          <w:pgMar w:top="1701" w:right="1418" w:bottom="1418" w:left="1985" w:header="709" w:footer="709" w:gutter="0"/>
          <w:cols w:space="708"/>
          <w:docGrid w:linePitch="360"/>
        </w:sectPr>
      </w:pPr>
    </w:p>
    <w:p w14:paraId="51BC46C1" w14:textId="77777777"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14:paraId="5E051FBD" w14:textId="77777777" w:rsidR="003B4F5D" w:rsidRDefault="003B4F5D" w:rsidP="003B4F5D">
      <w:pPr>
        <w:spacing w:line="360" w:lineRule="auto"/>
        <w:jc w:val="both"/>
        <w:rPr>
          <w:rFonts w:ascii="Arial" w:hAnsi="Arial" w:cs="Arial"/>
          <w:b/>
          <w:sz w:val="24"/>
          <w:szCs w:val="24"/>
          <w:lang w:val="es-PE"/>
        </w:rPr>
      </w:pPr>
    </w:p>
    <w:p w14:paraId="059F7C51" w14:textId="77777777" w:rsidR="003B4F5D" w:rsidRDefault="003B4F5D" w:rsidP="003B4F5D">
      <w:pPr>
        <w:spacing w:line="360" w:lineRule="auto"/>
        <w:jc w:val="center"/>
        <w:rPr>
          <w:rFonts w:ascii="Arial" w:hAnsi="Arial" w:cs="Arial"/>
          <w:b/>
          <w:sz w:val="24"/>
          <w:szCs w:val="24"/>
          <w:lang w:val="es-PE"/>
        </w:rPr>
      </w:pPr>
      <w:r>
        <w:rPr>
          <w:rFonts w:ascii="Arial" w:hAnsi="Arial" w:cs="Arial"/>
          <w:b/>
          <w:noProof/>
          <w:sz w:val="24"/>
          <w:szCs w:val="24"/>
          <w:lang w:val="es-PE" w:eastAsia="es-PE"/>
        </w:rPr>
        <w:drawing>
          <wp:inline distT="0" distB="0" distL="0" distR="0" wp14:anchorId="4EDD53AD" wp14:editId="1BDFFBC7">
            <wp:extent cx="3092039" cy="710918"/>
            <wp:effectExtent l="0" t="0" r="698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x276_colo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64688" cy="727621"/>
                    </a:xfrm>
                    <a:prstGeom prst="rect">
                      <a:avLst/>
                    </a:prstGeom>
                  </pic:spPr>
                </pic:pic>
              </a:graphicData>
            </a:graphic>
          </wp:inline>
        </w:drawing>
      </w:r>
    </w:p>
    <w:p w14:paraId="5270DD0E" w14:textId="77777777" w:rsidR="003B4F5D" w:rsidRPr="005469D1" w:rsidRDefault="003B4F5D" w:rsidP="003B4F5D">
      <w:pPr>
        <w:spacing w:line="360" w:lineRule="auto"/>
        <w:jc w:val="both"/>
        <w:rPr>
          <w:rFonts w:ascii="Arial" w:hAnsi="Arial" w:cs="Arial"/>
          <w:b/>
          <w:sz w:val="24"/>
          <w:szCs w:val="24"/>
          <w:lang w:val="es-PE"/>
        </w:rPr>
      </w:pPr>
      <w:r>
        <w:rPr>
          <w:noProof/>
          <w:lang w:val="es-PE" w:eastAsia="es-PE"/>
        </w:rPr>
        <w:drawing>
          <wp:inline distT="0" distB="0" distL="0" distR="0" wp14:anchorId="7ACAB24B" wp14:editId="4D26DF81">
            <wp:extent cx="5274197" cy="6121259"/>
            <wp:effectExtent l="0" t="0" r="952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2671" t="35308" r="32650" b="8209"/>
                    <a:stretch/>
                  </pic:blipFill>
                  <pic:spPr bwMode="auto">
                    <a:xfrm>
                      <a:off x="0" y="0"/>
                      <a:ext cx="5288061" cy="6137350"/>
                    </a:xfrm>
                    <a:prstGeom prst="rect">
                      <a:avLst/>
                    </a:prstGeom>
                    <a:ln>
                      <a:noFill/>
                    </a:ln>
                    <a:extLst>
                      <a:ext uri="{53640926-AAD7-44D8-BBD7-CCE9431645EC}">
                        <a14:shadowObscured xmlns:a14="http://schemas.microsoft.com/office/drawing/2010/main"/>
                      </a:ext>
                    </a:extLst>
                  </pic:spPr>
                </pic:pic>
              </a:graphicData>
            </a:graphic>
          </wp:inline>
        </w:drawing>
      </w:r>
    </w:p>
    <w:p w14:paraId="3EF3300E" w14:textId="62F7F880" w:rsidR="005469D1" w:rsidRPr="005469D1" w:rsidRDefault="005469D1" w:rsidP="005469D1">
      <w:pPr>
        <w:spacing w:line="360" w:lineRule="auto"/>
        <w:jc w:val="both"/>
        <w:rPr>
          <w:rFonts w:ascii="Arial" w:hAnsi="Arial" w:cs="Arial"/>
          <w:b/>
          <w:sz w:val="24"/>
          <w:szCs w:val="24"/>
          <w:lang w:val="es-PE"/>
        </w:rPr>
      </w:pPr>
    </w:p>
    <w:p w14:paraId="70E1F923" w14:textId="77777777" w:rsidR="00BB07B9" w:rsidRDefault="00BB07B9" w:rsidP="005A63F3">
      <w:pPr>
        <w:spacing w:line="360" w:lineRule="auto"/>
        <w:jc w:val="both"/>
        <w:rPr>
          <w:rFonts w:ascii="Arial" w:hAnsi="Arial" w:cs="Arial"/>
          <w:b/>
          <w:sz w:val="24"/>
          <w:szCs w:val="24"/>
          <w:lang w:val="es-PE"/>
        </w:rPr>
      </w:pPr>
    </w:p>
    <w:p w14:paraId="281F94D3" w14:textId="77777777" w:rsidR="00BB07B9" w:rsidRDefault="00BB07B9" w:rsidP="005A63F3">
      <w:pPr>
        <w:spacing w:line="360" w:lineRule="auto"/>
        <w:jc w:val="both"/>
        <w:rPr>
          <w:rFonts w:ascii="Arial" w:hAnsi="Arial" w:cs="Arial"/>
          <w:b/>
          <w:sz w:val="24"/>
          <w:szCs w:val="24"/>
          <w:lang w:val="es-PE"/>
        </w:rPr>
      </w:pPr>
    </w:p>
    <w:p w14:paraId="5E9D25B6" w14:textId="77777777"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t>ANEXO 03</w:t>
      </w:r>
      <w:r w:rsidR="004526FA" w:rsidRPr="00B07431">
        <w:rPr>
          <w:rFonts w:ascii="Arial" w:hAnsi="Arial" w:cs="Arial"/>
          <w:b/>
          <w:sz w:val="24"/>
          <w:szCs w:val="24"/>
          <w:lang w:val="es-PE"/>
        </w:rPr>
        <w:t>. ENCUESTA</w:t>
      </w:r>
    </w:p>
    <w:p w14:paraId="4DBCA6C3" w14:textId="77777777" w:rsidR="00C6675E" w:rsidRDefault="00BB07B9" w:rsidP="005A63F3">
      <w:pPr>
        <w:spacing w:line="360" w:lineRule="auto"/>
        <w:jc w:val="both"/>
        <w:rPr>
          <w:rFonts w:ascii="Arial" w:hAnsi="Arial" w:cs="Arial"/>
          <w:noProof/>
          <w:sz w:val="24"/>
          <w:szCs w:val="24"/>
          <w:lang w:val="es-PE" w:eastAsia="es-PE"/>
        </w:rPr>
      </w:pPr>
      <w:r>
        <w:rPr>
          <w:rFonts w:ascii="Arial" w:hAnsi="Arial" w:cs="Arial"/>
          <w:noProof/>
          <w:sz w:val="24"/>
          <w:szCs w:val="24"/>
          <w:lang w:val="es-PE" w:eastAsia="es-PE"/>
        </w:rPr>
        <w:drawing>
          <wp:inline distT="0" distB="0" distL="0" distR="0" wp14:anchorId="0F9B8340" wp14:editId="5C06D716">
            <wp:extent cx="5399305" cy="7693731"/>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20"/>
                    <a:stretch/>
                  </pic:blipFill>
                  <pic:spPr bwMode="auto">
                    <a:xfrm>
                      <a:off x="0" y="0"/>
                      <a:ext cx="5399405" cy="7693874"/>
                    </a:xfrm>
                    <a:prstGeom prst="rect">
                      <a:avLst/>
                    </a:prstGeom>
                    <a:noFill/>
                    <a:ln>
                      <a:noFill/>
                    </a:ln>
                    <a:extLst>
                      <a:ext uri="{53640926-AAD7-44D8-BBD7-CCE9431645EC}">
                        <a14:shadowObscured xmlns:a14="http://schemas.microsoft.com/office/drawing/2010/main"/>
                      </a:ext>
                    </a:extLst>
                  </pic:spPr>
                </pic:pic>
              </a:graphicData>
            </a:graphic>
          </wp:inline>
        </w:drawing>
      </w:r>
    </w:p>
    <w:p w14:paraId="5956530A" w14:textId="77777777" w:rsidR="00C6675E" w:rsidRDefault="00C6675E" w:rsidP="005A63F3">
      <w:pPr>
        <w:spacing w:line="360" w:lineRule="auto"/>
        <w:jc w:val="both"/>
        <w:rPr>
          <w:rFonts w:ascii="Arial" w:hAnsi="Arial" w:cs="Arial"/>
          <w:noProof/>
          <w:sz w:val="24"/>
          <w:szCs w:val="24"/>
          <w:lang w:val="es-PE" w:eastAsia="es-PE"/>
        </w:rPr>
      </w:pPr>
    </w:p>
    <w:p w14:paraId="5FBC9C6B" w14:textId="77777777"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14:paraId="61C9A363" w14:textId="77777777"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0D76409C" wp14:editId="0C995D71">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332702">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27197" w14:textId="77777777" w:rsidR="00474BFE" w:rsidRDefault="00474BFE" w:rsidP="00C1679C">
      <w:pPr>
        <w:spacing w:after="0" w:line="240" w:lineRule="auto"/>
      </w:pPr>
      <w:r>
        <w:separator/>
      </w:r>
    </w:p>
  </w:endnote>
  <w:endnote w:type="continuationSeparator" w:id="0">
    <w:p w14:paraId="325DC67E" w14:textId="77777777" w:rsidR="00474BFE" w:rsidRDefault="00474BFE"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14:paraId="72964712" w14:textId="77777777" w:rsidR="0004421A" w:rsidRPr="00C1679C" w:rsidRDefault="0004421A">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B57F4E">
          <w:rPr>
            <w:rFonts w:ascii="Arial" w:hAnsi="Arial"/>
            <w:noProof/>
            <w:sz w:val="24"/>
          </w:rPr>
          <w:t>2</w:t>
        </w:r>
        <w:r w:rsidRPr="00C1679C">
          <w:rPr>
            <w:rFonts w:ascii="Arial" w:hAnsi="Arial"/>
            <w:sz w:val="24"/>
          </w:rPr>
          <w:fldChar w:fldCharType="end"/>
        </w:r>
      </w:p>
    </w:sdtContent>
  </w:sdt>
  <w:p w14:paraId="0A316F35" w14:textId="77777777" w:rsidR="0004421A" w:rsidRDefault="000442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3A8F8" w14:textId="77777777" w:rsidR="00474BFE" w:rsidRDefault="00474BFE" w:rsidP="00C1679C">
      <w:pPr>
        <w:spacing w:after="0" w:line="240" w:lineRule="auto"/>
      </w:pPr>
      <w:r>
        <w:separator/>
      </w:r>
    </w:p>
  </w:footnote>
  <w:footnote w:type="continuationSeparator" w:id="0">
    <w:p w14:paraId="2D949D3F" w14:textId="77777777" w:rsidR="00474BFE" w:rsidRDefault="00474BFE"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7"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63E0FD5"/>
    <w:multiLevelType w:val="hybridMultilevel"/>
    <w:tmpl w:val="2C7E67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2A6830"/>
    <w:multiLevelType w:val="hybridMultilevel"/>
    <w:tmpl w:val="77C6805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1"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2"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A7C4C9"/>
    <w:multiLevelType w:val="hybridMultilevel"/>
    <w:tmpl w:val="EB687B5A"/>
    <w:lvl w:ilvl="0" w:tplc="88B0401A">
      <w:start w:val="1"/>
      <w:numFmt w:val="bullet"/>
      <w:lvlText w:val=""/>
      <w:lvlJc w:val="left"/>
    </w:lvl>
    <w:lvl w:ilvl="1" w:tplc="B19E9318">
      <w:numFmt w:val="decimal"/>
      <w:lvlText w:val=""/>
      <w:lvlJc w:val="left"/>
    </w:lvl>
    <w:lvl w:ilvl="2" w:tplc="775EF6AA">
      <w:numFmt w:val="decimal"/>
      <w:lvlText w:val=""/>
      <w:lvlJc w:val="left"/>
    </w:lvl>
    <w:lvl w:ilvl="3" w:tplc="8160AD36">
      <w:numFmt w:val="decimal"/>
      <w:lvlText w:val=""/>
      <w:lvlJc w:val="left"/>
    </w:lvl>
    <w:lvl w:ilvl="4" w:tplc="77903F82">
      <w:numFmt w:val="decimal"/>
      <w:lvlText w:val=""/>
      <w:lvlJc w:val="left"/>
    </w:lvl>
    <w:lvl w:ilvl="5" w:tplc="E748712A">
      <w:numFmt w:val="decimal"/>
      <w:lvlText w:val=""/>
      <w:lvlJc w:val="left"/>
    </w:lvl>
    <w:lvl w:ilvl="6" w:tplc="E34C7B8C">
      <w:numFmt w:val="decimal"/>
      <w:lvlText w:val=""/>
      <w:lvlJc w:val="left"/>
    </w:lvl>
    <w:lvl w:ilvl="7" w:tplc="27F40F14">
      <w:numFmt w:val="decimal"/>
      <w:lvlText w:val=""/>
      <w:lvlJc w:val="left"/>
    </w:lvl>
    <w:lvl w:ilvl="8" w:tplc="C7848FFE">
      <w:numFmt w:val="decimal"/>
      <w:lvlText w:val=""/>
      <w:lvlJc w:val="left"/>
    </w:lvl>
  </w:abstractNum>
  <w:abstractNum w:abstractNumId="28"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E6AFB66"/>
    <w:multiLevelType w:val="hybridMultilevel"/>
    <w:tmpl w:val="1736C332"/>
    <w:lvl w:ilvl="0" w:tplc="FFDAFE6C">
      <w:start w:val="1"/>
      <w:numFmt w:val="bullet"/>
      <w:lvlText w:val=""/>
      <w:lvlJc w:val="left"/>
    </w:lvl>
    <w:lvl w:ilvl="1" w:tplc="1B866CAE">
      <w:numFmt w:val="decimal"/>
      <w:lvlText w:val=""/>
      <w:lvlJc w:val="left"/>
    </w:lvl>
    <w:lvl w:ilvl="2" w:tplc="BB6E1C82">
      <w:numFmt w:val="decimal"/>
      <w:lvlText w:val=""/>
      <w:lvlJc w:val="left"/>
    </w:lvl>
    <w:lvl w:ilvl="3" w:tplc="EFD67A50">
      <w:numFmt w:val="decimal"/>
      <w:lvlText w:val=""/>
      <w:lvlJc w:val="left"/>
    </w:lvl>
    <w:lvl w:ilvl="4" w:tplc="BB6C9F80">
      <w:numFmt w:val="decimal"/>
      <w:lvlText w:val=""/>
      <w:lvlJc w:val="left"/>
    </w:lvl>
    <w:lvl w:ilvl="5" w:tplc="5846FF4C">
      <w:numFmt w:val="decimal"/>
      <w:lvlText w:val=""/>
      <w:lvlJc w:val="left"/>
    </w:lvl>
    <w:lvl w:ilvl="6" w:tplc="9EB89B36">
      <w:numFmt w:val="decimal"/>
      <w:lvlText w:val=""/>
      <w:lvlJc w:val="left"/>
    </w:lvl>
    <w:lvl w:ilvl="7" w:tplc="DB584A4C">
      <w:numFmt w:val="decimal"/>
      <w:lvlText w:val=""/>
      <w:lvlJc w:val="left"/>
    </w:lvl>
    <w:lvl w:ilvl="8" w:tplc="A176CBE8">
      <w:numFmt w:val="decimal"/>
      <w:lvlText w:val=""/>
      <w:lvlJc w:val="left"/>
    </w:lvl>
  </w:abstractNum>
  <w:abstractNum w:abstractNumId="30"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1"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3"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5"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7"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38"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9" w15:restartNumberingAfterBreak="0">
    <w:nsid w:val="6B68079A"/>
    <w:multiLevelType w:val="hybridMultilevel"/>
    <w:tmpl w:val="70E46D1A"/>
    <w:lvl w:ilvl="0" w:tplc="E3D89BE0">
      <w:start w:val="1"/>
      <w:numFmt w:val="bullet"/>
      <w:lvlText w:val=""/>
      <w:lvlJc w:val="left"/>
    </w:lvl>
    <w:lvl w:ilvl="1" w:tplc="5EAAFC8E">
      <w:numFmt w:val="decimal"/>
      <w:lvlText w:val=""/>
      <w:lvlJc w:val="left"/>
    </w:lvl>
    <w:lvl w:ilvl="2" w:tplc="59E65566">
      <w:numFmt w:val="decimal"/>
      <w:lvlText w:val=""/>
      <w:lvlJc w:val="left"/>
    </w:lvl>
    <w:lvl w:ilvl="3" w:tplc="BCD00E7C">
      <w:numFmt w:val="decimal"/>
      <w:lvlText w:val=""/>
      <w:lvlJc w:val="left"/>
    </w:lvl>
    <w:lvl w:ilvl="4" w:tplc="07EA1D5A">
      <w:numFmt w:val="decimal"/>
      <w:lvlText w:val=""/>
      <w:lvlJc w:val="left"/>
    </w:lvl>
    <w:lvl w:ilvl="5" w:tplc="6E285DF6">
      <w:numFmt w:val="decimal"/>
      <w:lvlText w:val=""/>
      <w:lvlJc w:val="left"/>
    </w:lvl>
    <w:lvl w:ilvl="6" w:tplc="07FE122A">
      <w:numFmt w:val="decimal"/>
      <w:lvlText w:val=""/>
      <w:lvlJc w:val="left"/>
    </w:lvl>
    <w:lvl w:ilvl="7" w:tplc="1F58BB06">
      <w:numFmt w:val="decimal"/>
      <w:lvlText w:val=""/>
      <w:lvlJc w:val="left"/>
    </w:lvl>
    <w:lvl w:ilvl="8" w:tplc="7D6C2B00">
      <w:numFmt w:val="decimal"/>
      <w:lvlText w:val=""/>
      <w:lvlJc w:val="left"/>
    </w:lvl>
  </w:abstractNum>
  <w:abstractNum w:abstractNumId="40"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5"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6"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7"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3"/>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38"/>
  </w:num>
  <w:num w:numId="8">
    <w:abstractNumId w:val="42"/>
  </w:num>
  <w:num w:numId="9">
    <w:abstractNumId w:val="43"/>
  </w:num>
  <w:num w:numId="10">
    <w:abstractNumId w:val="17"/>
  </w:num>
  <w:num w:numId="11">
    <w:abstractNumId w:val="47"/>
  </w:num>
  <w:num w:numId="12">
    <w:abstractNumId w:val="24"/>
  </w:num>
  <w:num w:numId="13">
    <w:abstractNumId w:val="3"/>
  </w:num>
  <w:num w:numId="14">
    <w:abstractNumId w:val="41"/>
  </w:num>
  <w:num w:numId="15">
    <w:abstractNumId w:val="20"/>
  </w:num>
  <w:num w:numId="16">
    <w:abstractNumId w:val="23"/>
  </w:num>
  <w:num w:numId="17">
    <w:abstractNumId w:val="28"/>
  </w:num>
  <w:num w:numId="18">
    <w:abstractNumId w:val="2"/>
  </w:num>
  <w:num w:numId="19">
    <w:abstractNumId w:val="21"/>
  </w:num>
  <w:num w:numId="20">
    <w:abstractNumId w:val="4"/>
  </w:num>
  <w:num w:numId="21">
    <w:abstractNumId w:val="30"/>
  </w:num>
  <w:num w:numId="22">
    <w:abstractNumId w:val="31"/>
  </w:num>
  <w:num w:numId="23">
    <w:abstractNumId w:val="18"/>
  </w:num>
  <w:num w:numId="24">
    <w:abstractNumId w:val="15"/>
  </w:num>
  <w:num w:numId="25">
    <w:abstractNumId w:val="35"/>
  </w:num>
  <w:num w:numId="26">
    <w:abstractNumId w:val="19"/>
  </w:num>
  <w:num w:numId="27">
    <w:abstractNumId w:val="26"/>
  </w:num>
  <w:num w:numId="28">
    <w:abstractNumId w:val="11"/>
  </w:num>
  <w:num w:numId="29">
    <w:abstractNumId w:val="5"/>
  </w:num>
  <w:num w:numId="30">
    <w:abstractNumId w:val="22"/>
  </w:num>
  <w:num w:numId="31">
    <w:abstractNumId w:val="7"/>
  </w:num>
  <w:num w:numId="32">
    <w:abstractNumId w:val="46"/>
  </w:num>
  <w:num w:numId="33">
    <w:abstractNumId w:val="34"/>
  </w:num>
  <w:num w:numId="34">
    <w:abstractNumId w:val="6"/>
  </w:num>
  <w:num w:numId="35">
    <w:abstractNumId w:val="16"/>
  </w:num>
  <w:num w:numId="36">
    <w:abstractNumId w:val="33"/>
  </w:num>
  <w:num w:numId="37">
    <w:abstractNumId w:val="14"/>
  </w:num>
  <w:num w:numId="38">
    <w:abstractNumId w:val="44"/>
  </w:num>
  <w:num w:numId="39">
    <w:abstractNumId w:val="40"/>
  </w:num>
  <w:num w:numId="40">
    <w:abstractNumId w:val="36"/>
  </w:num>
  <w:num w:numId="41">
    <w:abstractNumId w:val="9"/>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9"/>
  </w:num>
  <w:num w:numId="45">
    <w:abstractNumId w:val="29"/>
  </w:num>
  <w:num w:numId="46">
    <w:abstractNumId w:val="37"/>
  </w:num>
  <w:num w:numId="47">
    <w:abstractNumId w:val="10"/>
  </w:num>
  <w:num w:numId="4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n-US" w:vendorID="64" w:dllVersion="4096" w:nlCheck="1" w:checkStyle="0"/>
  <w:activeWritingStyle w:appName="MSWord" w:lang="es-ES" w:vendorID="64" w:dllVersion="6" w:nlCheck="1" w:checkStyle="1"/>
  <w:activeWritingStyle w:appName="MSWord" w:lang="en-US" w:vendorID="64" w:dllVersion="6" w:nlCheck="1" w:checkStyle="1"/>
  <w:activeWritingStyle w:appName="MSWord" w:lang="es-PE"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21A"/>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4DC1"/>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33E"/>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24DC"/>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A7A6E"/>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1F42"/>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2702"/>
    <w:rsid w:val="003357B3"/>
    <w:rsid w:val="00336DF5"/>
    <w:rsid w:val="003403A2"/>
    <w:rsid w:val="003406C2"/>
    <w:rsid w:val="0034276D"/>
    <w:rsid w:val="00342C89"/>
    <w:rsid w:val="00345D3B"/>
    <w:rsid w:val="00351D21"/>
    <w:rsid w:val="003540D1"/>
    <w:rsid w:val="003562D6"/>
    <w:rsid w:val="00357B3D"/>
    <w:rsid w:val="00357EA1"/>
    <w:rsid w:val="003605DD"/>
    <w:rsid w:val="003633AA"/>
    <w:rsid w:val="003703A8"/>
    <w:rsid w:val="00371628"/>
    <w:rsid w:val="00371A8A"/>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4F5D"/>
    <w:rsid w:val="003B5524"/>
    <w:rsid w:val="003B56A8"/>
    <w:rsid w:val="003B5A8A"/>
    <w:rsid w:val="003B708A"/>
    <w:rsid w:val="003C10FD"/>
    <w:rsid w:val="003C1D80"/>
    <w:rsid w:val="003C22BD"/>
    <w:rsid w:val="003C2C0B"/>
    <w:rsid w:val="003C4056"/>
    <w:rsid w:val="003C580B"/>
    <w:rsid w:val="003D0BE7"/>
    <w:rsid w:val="003D2B05"/>
    <w:rsid w:val="003D4124"/>
    <w:rsid w:val="003D5A96"/>
    <w:rsid w:val="003D5EAC"/>
    <w:rsid w:val="003D792A"/>
    <w:rsid w:val="003D7D83"/>
    <w:rsid w:val="003E015E"/>
    <w:rsid w:val="003E308D"/>
    <w:rsid w:val="003E56A7"/>
    <w:rsid w:val="003E6ECC"/>
    <w:rsid w:val="003E71F5"/>
    <w:rsid w:val="003F27DD"/>
    <w:rsid w:val="003F2E46"/>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79C"/>
    <w:rsid w:val="00423DF8"/>
    <w:rsid w:val="00423FA3"/>
    <w:rsid w:val="00426B83"/>
    <w:rsid w:val="00427FEB"/>
    <w:rsid w:val="00432542"/>
    <w:rsid w:val="0043290C"/>
    <w:rsid w:val="0043293E"/>
    <w:rsid w:val="004342E7"/>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4BFE"/>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AFA"/>
    <w:rsid w:val="00510C6F"/>
    <w:rsid w:val="00512EC9"/>
    <w:rsid w:val="005146B6"/>
    <w:rsid w:val="00514984"/>
    <w:rsid w:val="0051506B"/>
    <w:rsid w:val="00515959"/>
    <w:rsid w:val="00515DA1"/>
    <w:rsid w:val="005163A6"/>
    <w:rsid w:val="005203CE"/>
    <w:rsid w:val="005225DF"/>
    <w:rsid w:val="00522BF9"/>
    <w:rsid w:val="00523964"/>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64F06"/>
    <w:rsid w:val="00570123"/>
    <w:rsid w:val="00570EB5"/>
    <w:rsid w:val="00573037"/>
    <w:rsid w:val="00574F7A"/>
    <w:rsid w:val="005760FE"/>
    <w:rsid w:val="00577F9C"/>
    <w:rsid w:val="005800D5"/>
    <w:rsid w:val="00582101"/>
    <w:rsid w:val="00583A99"/>
    <w:rsid w:val="00585CDF"/>
    <w:rsid w:val="00587644"/>
    <w:rsid w:val="00590D0B"/>
    <w:rsid w:val="00591BEC"/>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0ECA"/>
    <w:rsid w:val="006511FE"/>
    <w:rsid w:val="00651DE2"/>
    <w:rsid w:val="00653287"/>
    <w:rsid w:val="00654138"/>
    <w:rsid w:val="00654721"/>
    <w:rsid w:val="00655569"/>
    <w:rsid w:val="006558E2"/>
    <w:rsid w:val="00656E6B"/>
    <w:rsid w:val="00657001"/>
    <w:rsid w:val="0065729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03F"/>
    <w:rsid w:val="006D0ABA"/>
    <w:rsid w:val="006D3CE4"/>
    <w:rsid w:val="006D7BB5"/>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815"/>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B798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5FD4"/>
    <w:rsid w:val="009560F6"/>
    <w:rsid w:val="00956923"/>
    <w:rsid w:val="0095738E"/>
    <w:rsid w:val="009641C7"/>
    <w:rsid w:val="00965143"/>
    <w:rsid w:val="009651B9"/>
    <w:rsid w:val="009653C9"/>
    <w:rsid w:val="009654C9"/>
    <w:rsid w:val="00966D94"/>
    <w:rsid w:val="00971B82"/>
    <w:rsid w:val="00974E00"/>
    <w:rsid w:val="00977CB2"/>
    <w:rsid w:val="0099056D"/>
    <w:rsid w:val="00991508"/>
    <w:rsid w:val="00993782"/>
    <w:rsid w:val="009950F9"/>
    <w:rsid w:val="00995410"/>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4E37"/>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1F70"/>
    <w:rsid w:val="00B44D8E"/>
    <w:rsid w:val="00B45014"/>
    <w:rsid w:val="00B451A9"/>
    <w:rsid w:val="00B45E2A"/>
    <w:rsid w:val="00B4783A"/>
    <w:rsid w:val="00B47BEE"/>
    <w:rsid w:val="00B564E0"/>
    <w:rsid w:val="00B57F4E"/>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07B9"/>
    <w:rsid w:val="00BB4D6F"/>
    <w:rsid w:val="00BB634B"/>
    <w:rsid w:val="00BB7E37"/>
    <w:rsid w:val="00BC1A50"/>
    <w:rsid w:val="00BC7FA6"/>
    <w:rsid w:val="00BD0CC4"/>
    <w:rsid w:val="00BD1921"/>
    <w:rsid w:val="00BD1E04"/>
    <w:rsid w:val="00BD2DB6"/>
    <w:rsid w:val="00BD3439"/>
    <w:rsid w:val="00BD38AF"/>
    <w:rsid w:val="00BD7F5B"/>
    <w:rsid w:val="00BE0AEB"/>
    <w:rsid w:val="00BE113B"/>
    <w:rsid w:val="00BE1475"/>
    <w:rsid w:val="00BE19D6"/>
    <w:rsid w:val="00BE3555"/>
    <w:rsid w:val="00BE5224"/>
    <w:rsid w:val="00BE543F"/>
    <w:rsid w:val="00BE5A80"/>
    <w:rsid w:val="00BE7F21"/>
    <w:rsid w:val="00BF073F"/>
    <w:rsid w:val="00BF286F"/>
    <w:rsid w:val="00BF7F24"/>
    <w:rsid w:val="00C0005A"/>
    <w:rsid w:val="00C01859"/>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540"/>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321E"/>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24A5"/>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01B1"/>
    <w:rsid w:val="00DD1B93"/>
    <w:rsid w:val="00DD4EE6"/>
    <w:rsid w:val="00DD5C33"/>
    <w:rsid w:val="00DD617B"/>
    <w:rsid w:val="00DD7FA9"/>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47B"/>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039"/>
    <w:rsid w:val="00E962AE"/>
    <w:rsid w:val="00E9753B"/>
    <w:rsid w:val="00E97E8B"/>
    <w:rsid w:val="00EA1026"/>
    <w:rsid w:val="00EA38BE"/>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4F64"/>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2926"/>
    <w:rsid w:val="00F63E83"/>
    <w:rsid w:val="00F649F7"/>
    <w:rsid w:val="00F65C64"/>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D7CBE"/>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pple-tab-span">
    <w:name w:val="apple-tab-span"/>
    <w:basedOn w:val="Fuentedeprrafopredeter"/>
    <w:rsid w:val="00655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12942317">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22761725">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84199030">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1152943">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765032400">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197112305">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73658980">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673138639">
      <w:bodyDiv w:val="1"/>
      <w:marLeft w:val="0"/>
      <w:marRight w:val="0"/>
      <w:marTop w:val="0"/>
      <w:marBottom w:val="0"/>
      <w:divBdr>
        <w:top w:val="none" w:sz="0" w:space="0" w:color="auto"/>
        <w:left w:val="none" w:sz="0" w:space="0" w:color="auto"/>
        <w:bottom w:val="none" w:sz="0" w:space="0" w:color="auto"/>
        <w:right w:val="none" w:sz="0" w:space="0" w:color="auto"/>
      </w:divBdr>
    </w:div>
    <w:div w:id="1680548906">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35277214">
      <w:bodyDiv w:val="1"/>
      <w:marLeft w:val="0"/>
      <w:marRight w:val="0"/>
      <w:marTop w:val="0"/>
      <w:marBottom w:val="0"/>
      <w:divBdr>
        <w:top w:val="none" w:sz="0" w:space="0" w:color="auto"/>
        <w:left w:val="none" w:sz="0" w:space="0" w:color="auto"/>
        <w:bottom w:val="none" w:sz="0" w:space="0" w:color="auto"/>
        <w:right w:val="none" w:sz="0" w:space="0" w:color="auto"/>
      </w:divBdr>
    </w:div>
    <w:div w:id="1750955717">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0907188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chart" Target="charts/chart11.xml"/><Relationship Id="rId42" Type="http://schemas.openxmlformats.org/officeDocument/2006/relationships/chart" Target="charts/chart15.xml"/><Relationship Id="rId47" Type="http://schemas.openxmlformats.org/officeDocument/2006/relationships/image" Target="media/image22.emf"/><Relationship Id="rId50" Type="http://schemas.openxmlformats.org/officeDocument/2006/relationships/chart" Target="charts/chart19.xml"/><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chart" Target="charts/chart13.xml"/><Relationship Id="rId46" Type="http://schemas.openxmlformats.org/officeDocument/2006/relationships/chart" Target="charts/chart1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image" Target="media/image17.emf"/><Relationship Id="rId40" Type="http://schemas.openxmlformats.org/officeDocument/2006/relationships/chart" Target="charts/chart14.xml"/><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chart" Target="charts/chart8.xml"/><Relationship Id="rId36" Type="http://schemas.openxmlformats.org/officeDocument/2006/relationships/chart" Target="charts/chart12.xml"/><Relationship Id="rId49" Type="http://schemas.openxmlformats.org/officeDocument/2006/relationships/image" Target="media/image23.emf"/><Relationship Id="rId57"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chart" Target="charts/chart16.xml"/><Relationship Id="rId52" Type="http://schemas.openxmlformats.org/officeDocument/2006/relationships/chart" Target="charts/chart2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2.emf"/><Relationship Id="rId30" Type="http://schemas.openxmlformats.org/officeDocument/2006/relationships/chart" Target="charts/chart9.xml"/><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chart" Target="charts/chart18.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20Cornejo\Desktop\tesis%20raul%201%20y%202\MATRIZ%20ESTADISTI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Hoja2!$C$2:$C$3</c:f>
              <c:strCache>
                <c:ptCount val="2"/>
                <c:pt idx="0">
                  <c:v>PREGUNTA 1</c:v>
                </c:pt>
                <c:pt idx="1">
                  <c:v>%</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Hoja2!$A$4:$A$6</c:f>
              <c:strCache>
                <c:ptCount val="3"/>
                <c:pt idx="0">
                  <c:v>SIEMPRE</c:v>
                </c:pt>
                <c:pt idx="1">
                  <c:v>A VECES</c:v>
                </c:pt>
                <c:pt idx="2">
                  <c:v>NUNCA</c:v>
                </c:pt>
              </c:strCache>
            </c:strRef>
          </c:cat>
          <c:val>
            <c:numRef>
              <c:f>Hoja2!$C$4:$C$6</c:f>
              <c:numCache>
                <c:formatCode>0.0</c:formatCode>
                <c:ptCount val="3"/>
                <c:pt idx="0">
                  <c:v>34.722222222222221</c:v>
                </c:pt>
                <c:pt idx="1">
                  <c:v>56.944444444444407</c:v>
                </c:pt>
                <c:pt idx="2">
                  <c:v>8.3333333333333321</c:v>
                </c:pt>
              </c:numCache>
            </c:numRef>
          </c:val>
          <c:extLst>
            <c:ext xmlns:c16="http://schemas.microsoft.com/office/drawing/2014/chart" uri="{C3380CC4-5D6E-409C-BE32-E72D297353CC}">
              <c16:uniqueId val="{00000000-9E18-4079-9BBC-4DEAC9556278}"/>
            </c:ext>
          </c:extLst>
        </c:ser>
        <c:dLbls>
          <c:dLblPos val="inEnd"/>
          <c:showLegendKey val="0"/>
          <c:showVal val="1"/>
          <c:showCatName val="0"/>
          <c:showSerName val="0"/>
          <c:showPercent val="0"/>
          <c:showBubbleSize val="0"/>
        </c:dLbls>
        <c:gapWidth val="65"/>
        <c:axId val="168909656"/>
        <c:axId val="168908480"/>
      </c:barChart>
      <c:catAx>
        <c:axId val="1689096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68908480"/>
        <c:crosses val="autoZero"/>
        <c:auto val="1"/>
        <c:lblAlgn val="ctr"/>
        <c:lblOffset val="100"/>
        <c:noMultiLvlLbl val="0"/>
      </c:catAx>
      <c:valAx>
        <c:axId val="1689084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168909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Hoja2!$C$79:$C$80</c:f>
              <c:strCache>
                <c:ptCount val="2"/>
                <c:pt idx="0">
                  <c:v>PREGUNTA 10</c:v>
                </c:pt>
                <c:pt idx="1">
                  <c:v>%</c:v>
                </c:pt>
              </c:strCache>
            </c:strRef>
          </c:tx>
          <c:spPr>
            <a:solidFill>
              <a:srgbClr val="FF6699"/>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Hoja2!$A$81:$A$83</c:f>
              <c:strCache>
                <c:ptCount val="3"/>
                <c:pt idx="0">
                  <c:v>SIEMPRE</c:v>
                </c:pt>
                <c:pt idx="1">
                  <c:v>A VECES</c:v>
                </c:pt>
                <c:pt idx="2">
                  <c:v>NUNCA</c:v>
                </c:pt>
              </c:strCache>
            </c:strRef>
          </c:cat>
          <c:val>
            <c:numRef>
              <c:f>Hoja2!$C$81:$C$83</c:f>
              <c:numCache>
                <c:formatCode>0.0</c:formatCode>
                <c:ptCount val="3"/>
                <c:pt idx="0">
                  <c:v>45.833333333333329</c:v>
                </c:pt>
                <c:pt idx="1">
                  <c:v>48.611111111111107</c:v>
                </c:pt>
                <c:pt idx="2">
                  <c:v>5.5555555555555527</c:v>
                </c:pt>
              </c:numCache>
            </c:numRef>
          </c:val>
          <c:extLst>
            <c:ext xmlns:c16="http://schemas.microsoft.com/office/drawing/2014/chart" uri="{C3380CC4-5D6E-409C-BE32-E72D297353CC}">
              <c16:uniqueId val="{00000000-9AE1-407C-B6B5-19CB258BF239}"/>
            </c:ext>
          </c:extLst>
        </c:ser>
        <c:dLbls>
          <c:dLblPos val="ctr"/>
          <c:showLegendKey val="0"/>
          <c:showVal val="1"/>
          <c:showCatName val="0"/>
          <c:showSerName val="0"/>
          <c:showPercent val="0"/>
          <c:showBubbleSize val="0"/>
        </c:dLbls>
        <c:gapWidth val="150"/>
        <c:overlap val="100"/>
        <c:axId val="204339944"/>
        <c:axId val="204455208"/>
      </c:barChart>
      <c:catAx>
        <c:axId val="20433994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455208"/>
        <c:crosses val="autoZero"/>
        <c:auto val="1"/>
        <c:lblAlgn val="ctr"/>
        <c:lblOffset val="100"/>
        <c:noMultiLvlLbl val="0"/>
      </c:catAx>
      <c:valAx>
        <c:axId val="204455208"/>
        <c:scaling>
          <c:orientation val="minMax"/>
        </c:scaling>
        <c:delete val="0"/>
        <c:axPos val="b"/>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339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PREGUNTA 11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Hoja2!$C$85:$C$86</c:f>
              <c:strCache>
                <c:ptCount val="2"/>
                <c:pt idx="0">
                  <c:v>PREGUNTA 11</c:v>
                </c:pt>
                <c:pt idx="1">
                  <c:v>%</c:v>
                </c:pt>
              </c:strCache>
            </c:strRef>
          </c:tx>
          <c:spPr>
            <a:solidFill>
              <a:srgbClr val="FFC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Hoja2!$A$87:$A$89</c:f>
              <c:strCache>
                <c:ptCount val="3"/>
                <c:pt idx="0">
                  <c:v>SIEMPRE</c:v>
                </c:pt>
                <c:pt idx="1">
                  <c:v>A VECES</c:v>
                </c:pt>
                <c:pt idx="2">
                  <c:v>NUNCA</c:v>
                </c:pt>
              </c:strCache>
            </c:strRef>
          </c:cat>
          <c:val>
            <c:numRef>
              <c:f>Hoja2!$C$87:$C$89</c:f>
              <c:numCache>
                <c:formatCode>0.0</c:formatCode>
                <c:ptCount val="3"/>
                <c:pt idx="0">
                  <c:v>73.611111111111114</c:v>
                </c:pt>
                <c:pt idx="1">
                  <c:v>9.7222222222222232</c:v>
                </c:pt>
                <c:pt idx="2">
                  <c:v>16.666666666666661</c:v>
                </c:pt>
              </c:numCache>
            </c:numRef>
          </c:val>
          <c:extLst>
            <c:ext xmlns:c16="http://schemas.microsoft.com/office/drawing/2014/chart" uri="{C3380CC4-5D6E-409C-BE32-E72D297353CC}">
              <c16:uniqueId val="{00000000-BFFC-4DEC-A202-DBB00FC8C491}"/>
            </c:ext>
          </c:extLst>
        </c:ser>
        <c:dLbls>
          <c:showLegendKey val="0"/>
          <c:showVal val="1"/>
          <c:showCatName val="0"/>
          <c:showSerName val="0"/>
          <c:showPercent val="0"/>
          <c:showBubbleSize val="0"/>
        </c:dLbls>
        <c:gapWidth val="150"/>
        <c:shape val="box"/>
        <c:axId val="204455992"/>
        <c:axId val="204456384"/>
        <c:axId val="0"/>
      </c:bar3DChart>
      <c:catAx>
        <c:axId val="204455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456384"/>
        <c:crosses val="autoZero"/>
        <c:auto val="1"/>
        <c:lblAlgn val="ctr"/>
        <c:lblOffset val="100"/>
        <c:noMultiLvlLbl val="0"/>
      </c:catAx>
      <c:valAx>
        <c:axId val="204456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45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Hoja2!$C$91:$C$92</c:f>
              <c:strCache>
                <c:ptCount val="2"/>
                <c:pt idx="0">
                  <c:v>PREGUNTA 12</c:v>
                </c:pt>
                <c:pt idx="1">
                  <c:v>%</c:v>
                </c:pt>
              </c:strCache>
            </c:strRef>
          </c:tx>
          <c:dPt>
            <c:idx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AAC-4254-A96B-742BD49AC037}"/>
              </c:ext>
            </c:extLst>
          </c:dPt>
          <c:dPt>
            <c:idx val="1"/>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AAC-4254-A96B-742BD49AC037}"/>
              </c:ext>
            </c:extLst>
          </c:dPt>
          <c:dPt>
            <c:idx val="2"/>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AAC-4254-A96B-742BD49AC0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Hoja2!$A$93:$A$95</c:f>
              <c:strCache>
                <c:ptCount val="3"/>
                <c:pt idx="0">
                  <c:v>SIEMPRE</c:v>
                </c:pt>
                <c:pt idx="1">
                  <c:v>A VECES</c:v>
                </c:pt>
                <c:pt idx="2">
                  <c:v>NUNCA</c:v>
                </c:pt>
              </c:strCache>
            </c:strRef>
          </c:cat>
          <c:val>
            <c:numRef>
              <c:f>Hoja2!$C$93:$C$95</c:f>
              <c:numCache>
                <c:formatCode>0.0</c:formatCode>
                <c:ptCount val="3"/>
                <c:pt idx="0">
                  <c:v>65.277777777777757</c:v>
                </c:pt>
                <c:pt idx="1">
                  <c:v>25</c:v>
                </c:pt>
                <c:pt idx="2">
                  <c:v>9.7222222222222232</c:v>
                </c:pt>
              </c:numCache>
            </c:numRef>
          </c:val>
          <c:extLst>
            <c:ext xmlns:c16="http://schemas.microsoft.com/office/drawing/2014/chart" uri="{C3380CC4-5D6E-409C-BE32-E72D297353CC}">
              <c16:uniqueId val="{00000006-CAAC-4254-A96B-742BD49AC03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Hoja2!$C$99:$C$100</c:f>
              <c:strCache>
                <c:ptCount val="2"/>
                <c:pt idx="0">
                  <c:v>PREGUNTA 13</c:v>
                </c:pt>
                <c:pt idx="1">
                  <c:v>%</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Hoja2!$A$101:$A$103</c:f>
              <c:strCache>
                <c:ptCount val="3"/>
                <c:pt idx="0">
                  <c:v>SIEMPRE</c:v>
                </c:pt>
                <c:pt idx="1">
                  <c:v>A VECES</c:v>
                </c:pt>
                <c:pt idx="2">
                  <c:v>NUNCA</c:v>
                </c:pt>
              </c:strCache>
            </c:strRef>
          </c:cat>
          <c:val>
            <c:numRef>
              <c:f>Hoja2!$C$101:$C$103</c:f>
              <c:numCache>
                <c:formatCode>0.0</c:formatCode>
                <c:ptCount val="3"/>
                <c:pt idx="0">
                  <c:v>70.833333333333314</c:v>
                </c:pt>
                <c:pt idx="1">
                  <c:v>20.833333333333321</c:v>
                </c:pt>
                <c:pt idx="2">
                  <c:v>8.3333333333333321</c:v>
                </c:pt>
              </c:numCache>
            </c:numRef>
          </c:val>
          <c:extLst>
            <c:ext xmlns:c16="http://schemas.microsoft.com/office/drawing/2014/chart" uri="{C3380CC4-5D6E-409C-BE32-E72D297353CC}">
              <c16:uniqueId val="{00000000-50EA-49EA-BCF1-8300DD1C5143}"/>
            </c:ext>
          </c:extLst>
        </c:ser>
        <c:dLbls>
          <c:showLegendKey val="0"/>
          <c:showVal val="1"/>
          <c:showCatName val="0"/>
          <c:showSerName val="0"/>
          <c:showPercent val="0"/>
          <c:showBubbleSize val="0"/>
        </c:dLbls>
        <c:gapWidth val="79"/>
        <c:shape val="box"/>
        <c:axId val="204457560"/>
        <c:axId val="204457952"/>
        <c:axId val="0"/>
      </c:bar3DChart>
      <c:catAx>
        <c:axId val="20445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04457952"/>
        <c:crosses val="autoZero"/>
        <c:auto val="1"/>
        <c:lblAlgn val="ctr"/>
        <c:lblOffset val="100"/>
        <c:noMultiLvlLbl val="0"/>
      </c:catAx>
      <c:valAx>
        <c:axId val="204457952"/>
        <c:scaling>
          <c:orientation val="minMax"/>
        </c:scaling>
        <c:delete val="1"/>
        <c:axPos val="b"/>
        <c:numFmt formatCode="0.0" sourceLinked="1"/>
        <c:majorTickMark val="none"/>
        <c:minorTickMark val="none"/>
        <c:tickLblPos val="nextTo"/>
        <c:crossAx val="204457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Hoja2!$C$105:$C$106</c:f>
              <c:strCache>
                <c:ptCount val="2"/>
                <c:pt idx="0">
                  <c:v>PREGUNTA 14</c:v>
                </c:pt>
                <c:pt idx="1">
                  <c:v>%</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Hoja2!$A$107:$A$109</c:f>
              <c:strCache>
                <c:ptCount val="3"/>
                <c:pt idx="0">
                  <c:v>SIEMPRE</c:v>
                </c:pt>
                <c:pt idx="1">
                  <c:v>A VECES</c:v>
                </c:pt>
                <c:pt idx="2">
                  <c:v>NUNCA</c:v>
                </c:pt>
              </c:strCache>
            </c:strRef>
          </c:cat>
          <c:val>
            <c:numRef>
              <c:f>Hoja2!$C$107:$C$109</c:f>
              <c:numCache>
                <c:formatCode>0.0</c:formatCode>
                <c:ptCount val="3"/>
                <c:pt idx="0">
                  <c:v>23.611111111111111</c:v>
                </c:pt>
                <c:pt idx="1">
                  <c:v>65.277777777777757</c:v>
                </c:pt>
                <c:pt idx="2">
                  <c:v>11.111111111111111</c:v>
                </c:pt>
              </c:numCache>
            </c:numRef>
          </c:val>
          <c:shape val="cylinder"/>
          <c:extLst>
            <c:ext xmlns:c16="http://schemas.microsoft.com/office/drawing/2014/chart" uri="{C3380CC4-5D6E-409C-BE32-E72D297353CC}">
              <c16:uniqueId val="{00000000-8085-4BDA-B20F-E3E08918642B}"/>
            </c:ext>
          </c:extLst>
        </c:ser>
        <c:dLbls>
          <c:showLegendKey val="0"/>
          <c:showVal val="1"/>
          <c:showCatName val="0"/>
          <c:showSerName val="0"/>
          <c:showPercent val="0"/>
          <c:showBubbleSize val="0"/>
        </c:dLbls>
        <c:gapWidth val="160"/>
        <c:gapDepth val="0"/>
        <c:shape val="box"/>
        <c:axId val="204458736"/>
        <c:axId val="204619072"/>
        <c:axId val="0"/>
      </c:bar3DChart>
      <c:catAx>
        <c:axId val="20445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619072"/>
        <c:crosses val="autoZero"/>
        <c:auto val="1"/>
        <c:lblAlgn val="ctr"/>
        <c:lblOffset val="100"/>
        <c:noMultiLvlLbl val="0"/>
      </c:catAx>
      <c:valAx>
        <c:axId val="2046190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4458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Hoja2!$C$111:$C$112</c:f>
              <c:strCache>
                <c:ptCount val="2"/>
                <c:pt idx="0">
                  <c:v>PREGUNTA 15</c:v>
                </c:pt>
                <c:pt idx="1">
                  <c:v>%</c:v>
                </c:pt>
              </c:strCache>
            </c:strRef>
          </c:tx>
          <c:spPr>
            <a:solidFill>
              <a:srgbClr val="FF6699"/>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Hoja2!$A$113:$A$115</c:f>
              <c:strCache>
                <c:ptCount val="3"/>
                <c:pt idx="0">
                  <c:v>SIEMPRE</c:v>
                </c:pt>
                <c:pt idx="1">
                  <c:v>A VECES</c:v>
                </c:pt>
                <c:pt idx="2">
                  <c:v>NUNCA</c:v>
                </c:pt>
              </c:strCache>
            </c:strRef>
          </c:cat>
          <c:val>
            <c:numRef>
              <c:f>Hoja2!$C$113:$C$115</c:f>
              <c:numCache>
                <c:formatCode>0.0</c:formatCode>
                <c:ptCount val="3"/>
                <c:pt idx="0">
                  <c:v>37.5</c:v>
                </c:pt>
                <c:pt idx="1">
                  <c:v>59.722222222222221</c:v>
                </c:pt>
                <c:pt idx="2">
                  <c:v>2.7777777777777781</c:v>
                </c:pt>
              </c:numCache>
            </c:numRef>
          </c:val>
          <c:extLst>
            <c:ext xmlns:c16="http://schemas.microsoft.com/office/drawing/2014/chart" uri="{C3380CC4-5D6E-409C-BE32-E72D297353CC}">
              <c16:uniqueId val="{00000000-D50E-4BC9-B5BE-A2921AB96D1C}"/>
            </c:ext>
          </c:extLst>
        </c:ser>
        <c:dLbls>
          <c:dLblPos val="outEnd"/>
          <c:showLegendKey val="0"/>
          <c:showVal val="1"/>
          <c:showCatName val="0"/>
          <c:showSerName val="0"/>
          <c:showPercent val="0"/>
          <c:showBubbleSize val="0"/>
        </c:dLbls>
        <c:gapWidth val="444"/>
        <c:overlap val="-90"/>
        <c:axId val="204619856"/>
        <c:axId val="204620248"/>
      </c:barChart>
      <c:catAx>
        <c:axId val="20461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04620248"/>
        <c:crosses val="autoZero"/>
        <c:auto val="1"/>
        <c:lblAlgn val="ctr"/>
        <c:lblOffset val="100"/>
        <c:noMultiLvlLbl val="0"/>
      </c:catAx>
      <c:valAx>
        <c:axId val="204620248"/>
        <c:scaling>
          <c:orientation val="minMax"/>
        </c:scaling>
        <c:delete val="1"/>
        <c:axPos val="l"/>
        <c:numFmt formatCode="0.0" sourceLinked="1"/>
        <c:majorTickMark val="none"/>
        <c:minorTickMark val="none"/>
        <c:tickLblPos val="nextTo"/>
        <c:crossAx val="204619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Hoja2!$A$121</c:f>
              <c:strCache>
                <c:ptCount val="1"/>
                <c:pt idx="0">
                  <c:v>16</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114-4C42-8055-AB647A6B9C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114-4C42-8055-AB647A6B9C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2114-4C42-8055-AB647A6B9C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Hoja2!$A$123:$A$125</c:f>
              <c:strCache>
                <c:ptCount val="3"/>
                <c:pt idx="0">
                  <c:v>SIEMPRE</c:v>
                </c:pt>
                <c:pt idx="1">
                  <c:v>A VECES</c:v>
                </c:pt>
                <c:pt idx="2">
                  <c:v>NUNCA</c:v>
                </c:pt>
              </c:strCache>
            </c:strRef>
          </c:cat>
          <c:val>
            <c:numRef>
              <c:f>Hoja2!$C$123:$C$125</c:f>
              <c:numCache>
                <c:formatCode>0.0</c:formatCode>
                <c:ptCount val="3"/>
                <c:pt idx="0">
                  <c:v>16.666666666666661</c:v>
                </c:pt>
                <c:pt idx="1">
                  <c:v>70.833333333333314</c:v>
                </c:pt>
                <c:pt idx="2">
                  <c:v>12.5</c:v>
                </c:pt>
              </c:numCache>
            </c:numRef>
          </c:val>
          <c:extLst>
            <c:ext xmlns:c16="http://schemas.microsoft.com/office/drawing/2014/chart" uri="{C3380CC4-5D6E-409C-BE32-E72D297353CC}">
              <c16:uniqueId val="{00000006-2114-4C42-8055-AB647A6B9C3B}"/>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Hoja2!$A$127</c:f>
              <c:strCache>
                <c:ptCount val="1"/>
                <c:pt idx="0">
                  <c:v>17</c:v>
                </c:pt>
              </c:strCache>
            </c:strRef>
          </c:tx>
          <c:dPt>
            <c:idx val="0"/>
            <c:bubble3D val="0"/>
            <c:spPr>
              <a:solidFill>
                <a:srgbClr val="FFFF00"/>
              </a:solidFill>
              <a:ln>
                <a:noFill/>
              </a:ln>
              <a:effectLst/>
              <a:sp3d/>
            </c:spPr>
            <c:extLst>
              <c:ext xmlns:c16="http://schemas.microsoft.com/office/drawing/2014/chart" uri="{C3380CC4-5D6E-409C-BE32-E72D297353CC}">
                <c16:uniqueId val="{00000001-BAE3-404A-8B30-0B3934EA56EC}"/>
              </c:ext>
            </c:extLst>
          </c:dPt>
          <c:dPt>
            <c:idx val="1"/>
            <c:bubble3D val="0"/>
            <c:spPr>
              <a:solidFill>
                <a:srgbClr val="92D050"/>
              </a:solidFill>
              <a:ln>
                <a:noFill/>
              </a:ln>
              <a:effectLst/>
              <a:sp3d/>
            </c:spPr>
            <c:extLst>
              <c:ext xmlns:c16="http://schemas.microsoft.com/office/drawing/2014/chart" uri="{C3380CC4-5D6E-409C-BE32-E72D297353CC}">
                <c16:uniqueId val="{00000003-BAE3-404A-8B30-0B3934EA56E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AE3-404A-8B30-0B3934EA56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Hoja2!$A$129:$A$131</c:f>
              <c:strCache>
                <c:ptCount val="3"/>
                <c:pt idx="0">
                  <c:v>SIEMPRE</c:v>
                </c:pt>
                <c:pt idx="1">
                  <c:v>A VECES</c:v>
                </c:pt>
                <c:pt idx="2">
                  <c:v>NUNCA</c:v>
                </c:pt>
              </c:strCache>
            </c:strRef>
          </c:cat>
          <c:val>
            <c:numRef>
              <c:f>Hoja2!$C$129:$C$131</c:f>
              <c:numCache>
                <c:formatCode>0.0</c:formatCode>
                <c:ptCount val="3"/>
                <c:pt idx="0">
                  <c:v>13.8888888888889</c:v>
                </c:pt>
                <c:pt idx="1">
                  <c:v>72.222222222222214</c:v>
                </c:pt>
                <c:pt idx="2">
                  <c:v>13.8888888888889</c:v>
                </c:pt>
              </c:numCache>
            </c:numRef>
          </c:val>
          <c:extLst>
            <c:ext xmlns:c16="http://schemas.microsoft.com/office/drawing/2014/chart" uri="{C3380CC4-5D6E-409C-BE32-E72D297353CC}">
              <c16:uniqueId val="{00000006-BAE3-404A-8B30-0B3934EA56EC}"/>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Hoja2!$A$134</c:f>
              <c:strCache>
                <c:ptCount val="1"/>
                <c:pt idx="0">
                  <c:v>PREGUNTA 18</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1B2-46CC-A155-C3514CB0213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1B2-46CC-A155-C3514CB0213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1B2-46CC-A155-C3514CB021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Hoja2!$A$136:$A$138</c:f>
              <c:strCache>
                <c:ptCount val="3"/>
                <c:pt idx="0">
                  <c:v>SIEMPRE</c:v>
                </c:pt>
                <c:pt idx="1">
                  <c:v>A VECES</c:v>
                </c:pt>
                <c:pt idx="2">
                  <c:v>NUNCA</c:v>
                </c:pt>
              </c:strCache>
            </c:strRef>
          </c:cat>
          <c:val>
            <c:numRef>
              <c:f>Hoja2!$C$136:$C$138</c:f>
              <c:numCache>
                <c:formatCode>0.0</c:formatCode>
                <c:ptCount val="3"/>
                <c:pt idx="0">
                  <c:v>63.8888888888889</c:v>
                </c:pt>
                <c:pt idx="1">
                  <c:v>23.611111111111111</c:v>
                </c:pt>
                <c:pt idx="2">
                  <c:v>12.5</c:v>
                </c:pt>
              </c:numCache>
            </c:numRef>
          </c:val>
          <c:extLst>
            <c:ext xmlns:c16="http://schemas.microsoft.com/office/drawing/2014/chart" uri="{C3380CC4-5D6E-409C-BE32-E72D297353CC}">
              <c16:uniqueId val="{00000006-61B2-46CC-A155-C3514CB02137}"/>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Hoja2!$A$140</c:f>
              <c:strCache>
                <c:ptCount val="1"/>
                <c:pt idx="0">
                  <c:v>PREGUNTA 19</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2ED-435F-8007-93911C8F8BC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2ED-435F-8007-93911C8F8BC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2ED-435F-8007-93911C8F8B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Hoja2!$A$142:$A$144</c:f>
              <c:strCache>
                <c:ptCount val="3"/>
                <c:pt idx="0">
                  <c:v>SIEMPRE</c:v>
                </c:pt>
                <c:pt idx="1">
                  <c:v>A VECES</c:v>
                </c:pt>
                <c:pt idx="2">
                  <c:v>NUNCA</c:v>
                </c:pt>
              </c:strCache>
            </c:strRef>
          </c:cat>
          <c:val>
            <c:numRef>
              <c:f>Hoja2!$C$142:$C$144</c:f>
              <c:numCache>
                <c:formatCode>0.0</c:formatCode>
                <c:ptCount val="3"/>
                <c:pt idx="0">
                  <c:v>13.8888888888889</c:v>
                </c:pt>
                <c:pt idx="1">
                  <c:v>62.5</c:v>
                </c:pt>
                <c:pt idx="2">
                  <c:v>23.611111111111111</c:v>
                </c:pt>
              </c:numCache>
            </c:numRef>
          </c:val>
          <c:extLst>
            <c:ext xmlns:c16="http://schemas.microsoft.com/office/drawing/2014/chart" uri="{C3380CC4-5D6E-409C-BE32-E72D297353CC}">
              <c16:uniqueId val="{00000006-B2ED-435F-8007-93911C8F8BC4}"/>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Hoja2!$C$10:$C$11</c:f>
              <c:strCache>
                <c:ptCount val="2"/>
                <c:pt idx="0">
                  <c:v>PREGUNTA 2</c:v>
                </c:pt>
                <c:pt idx="1">
                  <c:v>%</c:v>
                </c:pt>
              </c:strCache>
            </c:strRef>
          </c:tx>
          <c:spPr>
            <a:solidFill>
              <a:schemeClr val="accent4"/>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Hoja2!$A$12:$A$14</c:f>
              <c:strCache>
                <c:ptCount val="3"/>
                <c:pt idx="0">
                  <c:v>SIEMPRE</c:v>
                </c:pt>
                <c:pt idx="1">
                  <c:v>A VECES</c:v>
                </c:pt>
                <c:pt idx="2">
                  <c:v>NUNCA</c:v>
                </c:pt>
              </c:strCache>
            </c:strRef>
          </c:cat>
          <c:val>
            <c:numRef>
              <c:f>Hoja2!$C$12:$C$14</c:f>
              <c:numCache>
                <c:formatCode>0.0</c:formatCode>
                <c:ptCount val="3"/>
                <c:pt idx="0">
                  <c:v>76.388888888888829</c:v>
                </c:pt>
                <c:pt idx="1">
                  <c:v>13.8888888888889</c:v>
                </c:pt>
                <c:pt idx="2">
                  <c:v>9.7222222222222232</c:v>
                </c:pt>
              </c:numCache>
            </c:numRef>
          </c:val>
          <c:extLst>
            <c:ext xmlns:c16="http://schemas.microsoft.com/office/drawing/2014/chart" uri="{C3380CC4-5D6E-409C-BE32-E72D297353CC}">
              <c16:uniqueId val="{00000000-4925-4B01-A775-D7DA1CDC03AC}"/>
            </c:ext>
          </c:extLst>
        </c:ser>
        <c:dLbls>
          <c:dLblPos val="inEnd"/>
          <c:showLegendKey val="0"/>
          <c:showVal val="1"/>
          <c:showCatName val="0"/>
          <c:showSerName val="0"/>
          <c:showPercent val="0"/>
          <c:showBubbleSize val="0"/>
        </c:dLbls>
        <c:gapWidth val="41"/>
        <c:axId val="168908088"/>
        <c:axId val="168910048"/>
      </c:barChart>
      <c:catAx>
        <c:axId val="168908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PE"/>
          </a:p>
        </c:txPr>
        <c:crossAx val="168910048"/>
        <c:crosses val="autoZero"/>
        <c:auto val="1"/>
        <c:lblAlgn val="ctr"/>
        <c:lblOffset val="100"/>
        <c:noMultiLvlLbl val="0"/>
      </c:catAx>
      <c:valAx>
        <c:axId val="168910048"/>
        <c:scaling>
          <c:orientation val="minMax"/>
        </c:scaling>
        <c:delete val="1"/>
        <c:axPos val="l"/>
        <c:numFmt formatCode="0.0" sourceLinked="1"/>
        <c:majorTickMark val="none"/>
        <c:minorTickMark val="none"/>
        <c:tickLblPos val="nextTo"/>
        <c:crossAx val="168908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Hoja2!$A$146</c:f>
              <c:strCache>
                <c:ptCount val="1"/>
                <c:pt idx="0">
                  <c:v>PREGUNTA 20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D25-4A15-801C-37B4CFDA5F4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D25-4A15-801C-37B4CFDA5F4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D25-4A15-801C-37B4CFDA5F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Hoja2!$A$148:$A$150</c:f>
              <c:strCache>
                <c:ptCount val="3"/>
                <c:pt idx="0">
                  <c:v>SIEMPRE</c:v>
                </c:pt>
                <c:pt idx="1">
                  <c:v>A VECES</c:v>
                </c:pt>
                <c:pt idx="2">
                  <c:v>NUNCA</c:v>
                </c:pt>
              </c:strCache>
            </c:strRef>
          </c:cat>
          <c:val>
            <c:numRef>
              <c:f>Hoja2!$C$148:$C$150</c:f>
              <c:numCache>
                <c:formatCode>0.0</c:formatCode>
                <c:ptCount val="3"/>
                <c:pt idx="0">
                  <c:v>48.611111111111107</c:v>
                </c:pt>
                <c:pt idx="1">
                  <c:v>34.722222222222221</c:v>
                </c:pt>
                <c:pt idx="2">
                  <c:v>16.666666666666661</c:v>
                </c:pt>
              </c:numCache>
            </c:numRef>
          </c:val>
          <c:extLst>
            <c:ext xmlns:c16="http://schemas.microsoft.com/office/drawing/2014/chart" uri="{C3380CC4-5D6E-409C-BE32-E72D297353CC}">
              <c16:uniqueId val="{00000006-8D25-4A15-801C-37B4CFDA5F49}"/>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Hoja2!$C$19:$C$20</c:f>
              <c:strCache>
                <c:ptCount val="2"/>
                <c:pt idx="0">
                  <c:v>PREGUNTA 3</c:v>
                </c:pt>
                <c:pt idx="1">
                  <c:v>%</c:v>
                </c:pt>
              </c:strCache>
            </c:strRef>
          </c:tx>
          <c:spPr>
            <a:solidFill>
              <a:srgbClr val="92D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Hoja2!$A$21:$A$23</c:f>
              <c:strCache>
                <c:ptCount val="3"/>
                <c:pt idx="0">
                  <c:v>SIEMPRE</c:v>
                </c:pt>
                <c:pt idx="1">
                  <c:v>A VECES</c:v>
                </c:pt>
                <c:pt idx="2">
                  <c:v>NUNCA</c:v>
                </c:pt>
              </c:strCache>
            </c:strRef>
          </c:cat>
          <c:val>
            <c:numRef>
              <c:f>Hoja2!$C$21:$C$23</c:f>
              <c:numCache>
                <c:formatCode>0.0</c:formatCode>
                <c:ptCount val="3"/>
                <c:pt idx="0">
                  <c:v>51.3888888888889</c:v>
                </c:pt>
                <c:pt idx="1">
                  <c:v>41.666666666666643</c:v>
                </c:pt>
                <c:pt idx="2">
                  <c:v>6.9444444444444446</c:v>
                </c:pt>
              </c:numCache>
            </c:numRef>
          </c:val>
          <c:extLst>
            <c:ext xmlns:c16="http://schemas.microsoft.com/office/drawing/2014/chart" uri="{C3380CC4-5D6E-409C-BE32-E72D297353CC}">
              <c16:uniqueId val="{00000000-0E41-4991-AC73-B0348E4D7AAD}"/>
            </c:ext>
          </c:extLst>
        </c:ser>
        <c:dLbls>
          <c:dLblPos val="inEnd"/>
          <c:showLegendKey val="0"/>
          <c:showVal val="1"/>
          <c:showCatName val="0"/>
          <c:showSerName val="0"/>
          <c:showPercent val="0"/>
          <c:showBubbleSize val="0"/>
        </c:dLbls>
        <c:gapWidth val="65"/>
        <c:axId val="168910832"/>
        <c:axId val="168911224"/>
      </c:barChart>
      <c:catAx>
        <c:axId val="168910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68911224"/>
        <c:crosses val="autoZero"/>
        <c:auto val="1"/>
        <c:lblAlgn val="ctr"/>
        <c:lblOffset val="100"/>
        <c:noMultiLvlLbl val="0"/>
      </c:catAx>
      <c:valAx>
        <c:axId val="1689112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168910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1E-2"/>
          <c:y val="0.180502283105023"/>
          <c:w val="0.78802296587926501"/>
          <c:h val="0.76926940639269403"/>
        </c:manualLayout>
      </c:layout>
      <c:pie3DChart>
        <c:varyColors val="1"/>
        <c:ser>
          <c:idx val="0"/>
          <c:order val="0"/>
          <c:tx>
            <c:strRef>
              <c:f>Hoja2!$C$30:$C$31</c:f>
              <c:strCache>
                <c:ptCount val="2"/>
                <c:pt idx="0">
                  <c:v>PREGUNTA 4</c:v>
                </c:pt>
                <c:pt idx="1">
                  <c:v>%</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9A0-4273-A0C7-C37672DB9A33}"/>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9A0-4273-A0C7-C37672DB9A33}"/>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9A0-4273-A0C7-C37672DB9A33}"/>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dk1">
                        <a:lumMod val="75000"/>
                        <a:lumOff val="2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Hoja2!$A$32:$A$34</c:f>
              <c:strCache>
                <c:ptCount val="3"/>
                <c:pt idx="0">
                  <c:v>SIEMPRE</c:v>
                </c:pt>
                <c:pt idx="1">
                  <c:v>A VECES</c:v>
                </c:pt>
                <c:pt idx="2">
                  <c:v>NUNCA</c:v>
                </c:pt>
              </c:strCache>
            </c:strRef>
          </c:cat>
          <c:val>
            <c:numRef>
              <c:f>Hoja2!$C$32:$C$34</c:f>
              <c:numCache>
                <c:formatCode>0.0</c:formatCode>
                <c:ptCount val="3"/>
                <c:pt idx="0">
                  <c:v>34.722222222222221</c:v>
                </c:pt>
                <c:pt idx="1">
                  <c:v>58.333333333333343</c:v>
                </c:pt>
                <c:pt idx="2">
                  <c:v>6.9444444444444446</c:v>
                </c:pt>
              </c:numCache>
            </c:numRef>
          </c:val>
          <c:extLst>
            <c:ext xmlns:c16="http://schemas.microsoft.com/office/drawing/2014/chart" uri="{C3380CC4-5D6E-409C-BE32-E72D297353CC}">
              <c16:uniqueId val="{00000006-49A0-4273-A0C7-C37672DB9A3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Hoja2!$C$40:$C$41</c:f>
              <c:strCache>
                <c:ptCount val="2"/>
                <c:pt idx="0">
                  <c:v>PREGUNTA 5</c:v>
                </c:pt>
                <c:pt idx="1">
                  <c:v>%</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858-4635-891C-944885CE83E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858-4635-891C-944885CE83E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858-4635-891C-944885CE83E5}"/>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Hoja2!$A$42:$A$44</c:f>
              <c:strCache>
                <c:ptCount val="3"/>
                <c:pt idx="0">
                  <c:v>SIEMPRE</c:v>
                </c:pt>
                <c:pt idx="1">
                  <c:v>A VECES</c:v>
                </c:pt>
                <c:pt idx="2">
                  <c:v>NUNCA</c:v>
                </c:pt>
              </c:strCache>
            </c:strRef>
          </c:cat>
          <c:val>
            <c:numRef>
              <c:f>Hoja2!$C$42:$C$44</c:f>
              <c:numCache>
                <c:formatCode>0.0</c:formatCode>
                <c:ptCount val="3"/>
                <c:pt idx="0">
                  <c:v>30.555555555555561</c:v>
                </c:pt>
                <c:pt idx="1">
                  <c:v>50</c:v>
                </c:pt>
                <c:pt idx="2">
                  <c:v>19.44444444444445</c:v>
                </c:pt>
              </c:numCache>
            </c:numRef>
          </c:val>
          <c:extLst>
            <c:ext xmlns:c16="http://schemas.microsoft.com/office/drawing/2014/chart" uri="{C3380CC4-5D6E-409C-BE32-E72D297353CC}">
              <c16:uniqueId val="{00000006-5858-4635-891C-944885CE83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PREGUNTA 6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Hoja2!$C$53:$C$54</c:f>
              <c:strCache>
                <c:ptCount val="2"/>
                <c:pt idx="0">
                  <c:v>PREGUNTA 6</c:v>
                </c:pt>
                <c:pt idx="1">
                  <c:v>%</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Hoja2!$A$55:$A$57</c:f>
              <c:strCache>
                <c:ptCount val="3"/>
                <c:pt idx="0">
                  <c:v>SIEMPRE</c:v>
                </c:pt>
                <c:pt idx="1">
                  <c:v>A VECES</c:v>
                </c:pt>
                <c:pt idx="2">
                  <c:v>NUNCA</c:v>
                </c:pt>
              </c:strCache>
            </c:strRef>
          </c:cat>
          <c:val>
            <c:numRef>
              <c:f>Hoja2!$C$55:$C$57</c:f>
              <c:numCache>
                <c:formatCode>0.0</c:formatCode>
                <c:ptCount val="3"/>
                <c:pt idx="0">
                  <c:v>86.111111111111114</c:v>
                </c:pt>
                <c:pt idx="1">
                  <c:v>13.8888888888889</c:v>
                </c:pt>
                <c:pt idx="2">
                  <c:v>0</c:v>
                </c:pt>
              </c:numCache>
            </c:numRef>
          </c:val>
          <c:extLst>
            <c:ext xmlns:c16="http://schemas.microsoft.com/office/drawing/2014/chart" uri="{C3380CC4-5D6E-409C-BE32-E72D297353CC}">
              <c16:uniqueId val="{00000000-B6B0-453E-8D10-3AFE48157023}"/>
            </c:ext>
          </c:extLst>
        </c:ser>
        <c:dLbls>
          <c:showLegendKey val="0"/>
          <c:showVal val="1"/>
          <c:showCatName val="0"/>
          <c:showSerName val="0"/>
          <c:showPercent val="0"/>
          <c:showBubbleSize val="0"/>
        </c:dLbls>
        <c:gapWidth val="79"/>
        <c:shape val="box"/>
        <c:axId val="204336808"/>
        <c:axId val="204337200"/>
        <c:axId val="0"/>
      </c:bar3DChart>
      <c:catAx>
        <c:axId val="204336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04337200"/>
        <c:crosses val="autoZero"/>
        <c:auto val="1"/>
        <c:lblAlgn val="ctr"/>
        <c:lblOffset val="100"/>
        <c:noMultiLvlLbl val="0"/>
      </c:catAx>
      <c:valAx>
        <c:axId val="204337200"/>
        <c:scaling>
          <c:orientation val="minMax"/>
        </c:scaling>
        <c:delete val="1"/>
        <c:axPos val="l"/>
        <c:numFmt formatCode="0.0" sourceLinked="1"/>
        <c:majorTickMark val="none"/>
        <c:minorTickMark val="none"/>
        <c:tickLblPos val="nextTo"/>
        <c:crossAx val="204336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Hoja2!$C$61:$C$62</c:f>
              <c:strCache>
                <c:ptCount val="2"/>
                <c:pt idx="0">
                  <c:v>PREGUNTA 7</c:v>
                </c:pt>
                <c:pt idx="1">
                  <c:v>%</c:v>
                </c:pt>
              </c:strCache>
            </c:strRef>
          </c:tx>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Hoja2!$A$63:$A$65</c:f>
              <c:strCache>
                <c:ptCount val="3"/>
                <c:pt idx="0">
                  <c:v>SIEMPRE</c:v>
                </c:pt>
                <c:pt idx="1">
                  <c:v>A VECES</c:v>
                </c:pt>
                <c:pt idx="2">
                  <c:v>NUNCA</c:v>
                </c:pt>
              </c:strCache>
            </c:strRef>
          </c:cat>
          <c:val>
            <c:numRef>
              <c:f>Hoja2!$C$63:$C$65</c:f>
              <c:numCache>
                <c:formatCode>0.0</c:formatCode>
                <c:ptCount val="3"/>
                <c:pt idx="0">
                  <c:v>84.722222222222214</c:v>
                </c:pt>
                <c:pt idx="1">
                  <c:v>11.111111111111111</c:v>
                </c:pt>
                <c:pt idx="2">
                  <c:v>4.1666666666666661</c:v>
                </c:pt>
              </c:numCache>
            </c:numRef>
          </c:val>
          <c:extLst>
            <c:ext xmlns:c16="http://schemas.microsoft.com/office/drawing/2014/chart" uri="{C3380CC4-5D6E-409C-BE32-E72D297353CC}">
              <c16:uniqueId val="{00000000-AA60-43CD-82B3-D171F19D7EB5}"/>
            </c:ext>
          </c:extLst>
        </c:ser>
        <c:dLbls>
          <c:showLegendKey val="0"/>
          <c:showVal val="1"/>
          <c:showCatName val="0"/>
          <c:showSerName val="0"/>
          <c:showPercent val="0"/>
          <c:showBubbleSize val="0"/>
        </c:dLbls>
        <c:gapWidth val="79"/>
        <c:shape val="box"/>
        <c:axId val="204337984"/>
        <c:axId val="204338376"/>
        <c:axId val="0"/>
      </c:bar3DChart>
      <c:catAx>
        <c:axId val="20433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204338376"/>
        <c:crosses val="autoZero"/>
        <c:auto val="1"/>
        <c:lblAlgn val="ctr"/>
        <c:lblOffset val="100"/>
        <c:noMultiLvlLbl val="0"/>
      </c:catAx>
      <c:valAx>
        <c:axId val="204338376"/>
        <c:scaling>
          <c:orientation val="minMax"/>
        </c:scaling>
        <c:delete val="1"/>
        <c:axPos val="b"/>
        <c:numFmt formatCode="0.0" sourceLinked="1"/>
        <c:majorTickMark val="none"/>
        <c:minorTickMark val="none"/>
        <c:tickLblPos val="nextTo"/>
        <c:crossAx val="204337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Hoja2!$C$67:$C$68</c:f>
              <c:strCache>
                <c:ptCount val="2"/>
                <c:pt idx="0">
                  <c:v>PREGUNTA 8</c:v>
                </c:pt>
                <c:pt idx="1">
                  <c:v>%</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1F-4BE7-8F97-3C10DA8FCB91}"/>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1F-4BE7-8F97-3C10DA8FCB91}"/>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C1F-4BE7-8F97-3C10DA8FCB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Hoja2!$A$69:$A$71</c:f>
              <c:strCache>
                <c:ptCount val="3"/>
                <c:pt idx="0">
                  <c:v>SIEMPRE</c:v>
                </c:pt>
                <c:pt idx="1">
                  <c:v>A VECES</c:v>
                </c:pt>
                <c:pt idx="2">
                  <c:v>NUNCA</c:v>
                </c:pt>
              </c:strCache>
            </c:strRef>
          </c:cat>
          <c:val>
            <c:numRef>
              <c:f>Hoja2!$C$69:$C$71</c:f>
              <c:numCache>
                <c:formatCode>0.0</c:formatCode>
                <c:ptCount val="3"/>
                <c:pt idx="0">
                  <c:v>95.833333333333314</c:v>
                </c:pt>
                <c:pt idx="1">
                  <c:v>4.1666666666666661</c:v>
                </c:pt>
                <c:pt idx="2">
                  <c:v>0</c:v>
                </c:pt>
              </c:numCache>
            </c:numRef>
          </c:val>
          <c:extLst>
            <c:ext xmlns:c16="http://schemas.microsoft.com/office/drawing/2014/chart" uri="{C3380CC4-5D6E-409C-BE32-E72D297353CC}">
              <c16:uniqueId val="{00000006-FC1F-4BE7-8F97-3C10DA8FCB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Hoja2!$B$73:$B$74</c:f>
              <c:strCache>
                <c:ptCount val="2"/>
                <c:pt idx="0">
                  <c:v>PREGUNTA 9</c:v>
                </c:pt>
                <c:pt idx="1">
                  <c:v>FRECUENCIA ABSOLUTA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710-4BCA-A968-64B67FC0547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710-4BCA-A968-64B67FC0547C}"/>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710-4BCA-A968-64B67FC054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Hoja2!$A$75:$A$77</c:f>
              <c:strCache>
                <c:ptCount val="3"/>
                <c:pt idx="0">
                  <c:v>SIEMPRE</c:v>
                </c:pt>
                <c:pt idx="1">
                  <c:v>A VECES</c:v>
                </c:pt>
                <c:pt idx="2">
                  <c:v>NUNCA</c:v>
                </c:pt>
              </c:strCache>
            </c:strRef>
          </c:cat>
          <c:val>
            <c:numRef>
              <c:f>Hoja2!$B$75:$B$77</c:f>
              <c:numCache>
                <c:formatCode>General</c:formatCode>
                <c:ptCount val="3"/>
                <c:pt idx="0">
                  <c:v>21</c:v>
                </c:pt>
                <c:pt idx="1">
                  <c:v>45</c:v>
                </c:pt>
                <c:pt idx="2">
                  <c:v>6</c:v>
                </c:pt>
              </c:numCache>
            </c:numRef>
          </c:val>
          <c:extLst>
            <c:ext xmlns:c16="http://schemas.microsoft.com/office/drawing/2014/chart" uri="{C3380CC4-5D6E-409C-BE32-E72D297353CC}">
              <c16:uniqueId val="{00000006-9710-4BCA-A968-64B67FC0547C}"/>
            </c:ext>
          </c:extLst>
        </c:ser>
        <c:ser>
          <c:idx val="1"/>
          <c:order val="1"/>
          <c:tx>
            <c:strRef>
              <c:f>Hoja2!$C$73:$C$74</c:f>
              <c:strCache>
                <c:ptCount val="2"/>
                <c:pt idx="0">
                  <c:v>PREGUNTA 9</c:v>
                </c:pt>
                <c:pt idx="1">
                  <c:v>%</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9710-4BCA-A968-64B67FC0547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9710-4BCA-A968-64B67FC0547C}"/>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9710-4BCA-A968-64B67FC054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Hoja2!$A$75:$A$77</c:f>
              <c:strCache>
                <c:ptCount val="3"/>
                <c:pt idx="0">
                  <c:v>SIEMPRE</c:v>
                </c:pt>
                <c:pt idx="1">
                  <c:v>A VECES</c:v>
                </c:pt>
                <c:pt idx="2">
                  <c:v>NUNCA</c:v>
                </c:pt>
              </c:strCache>
            </c:strRef>
          </c:cat>
          <c:val>
            <c:numRef>
              <c:f>Hoja2!$C$75:$C$77</c:f>
              <c:numCache>
                <c:formatCode>0.0</c:formatCode>
                <c:ptCount val="3"/>
                <c:pt idx="0">
                  <c:v>29.166666666666671</c:v>
                </c:pt>
                <c:pt idx="1">
                  <c:v>62.5</c:v>
                </c:pt>
                <c:pt idx="2">
                  <c:v>8.3333333333333321</c:v>
                </c:pt>
              </c:numCache>
            </c:numRef>
          </c:val>
          <c:extLst>
            <c:ext xmlns:c16="http://schemas.microsoft.com/office/drawing/2014/chart" uri="{C3380CC4-5D6E-409C-BE32-E72D297353CC}">
              <c16:uniqueId val="{0000000D-9710-4BCA-A968-64B67FC0547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4B7EC-3350-4C1D-9A75-16B1B996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7167</Words>
  <Characters>39420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PC00039</cp:lastModifiedBy>
  <cp:revision>4</cp:revision>
  <cp:lastPrinted>2014-11-22T03:27:00Z</cp:lastPrinted>
  <dcterms:created xsi:type="dcterms:W3CDTF">2018-11-29T20:48:00Z</dcterms:created>
  <dcterms:modified xsi:type="dcterms:W3CDTF">2019-02-15T14:35:00Z</dcterms:modified>
</cp:coreProperties>
</file>