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71F" w:rsidRDefault="000D7682" w:rsidP="000D7682">
      <w:pPr>
        <w:jc w:val="center"/>
        <w:rPr>
          <w:rFonts w:cs="Arial"/>
          <w:szCs w:val="24"/>
        </w:rPr>
      </w:pPr>
      <w:r>
        <w:rPr>
          <w:noProof/>
          <w:lang w:eastAsia="es-PE"/>
        </w:rPr>
        <w:drawing>
          <wp:inline distT="0" distB="0" distL="0" distR="0">
            <wp:extent cx="4819650" cy="1107301"/>
            <wp:effectExtent l="0" t="0" r="0" b="0"/>
            <wp:docPr id="14" name="Imagen 14" descr="Resultado de imagen para autonoma de 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autonoma de ic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9536" cy="1109572"/>
                    </a:xfrm>
                    <a:prstGeom prst="rect">
                      <a:avLst/>
                    </a:prstGeom>
                    <a:noFill/>
                    <a:ln>
                      <a:noFill/>
                    </a:ln>
                  </pic:spPr>
                </pic:pic>
              </a:graphicData>
            </a:graphic>
          </wp:inline>
        </w:drawing>
      </w:r>
    </w:p>
    <w:p w:rsidR="002F30A3" w:rsidRPr="000A2F9F" w:rsidRDefault="000A2F9F" w:rsidP="000A2F9F">
      <w:pPr>
        <w:pStyle w:val="Ttulo1"/>
        <w:jc w:val="center"/>
        <w:rPr>
          <w:color w:val="FFFFFF" w:themeColor="background1"/>
        </w:rPr>
      </w:pPr>
      <w:bookmarkStart w:id="0" w:name="_Toc10814414"/>
      <w:r>
        <w:rPr>
          <w:color w:val="FFFFFF" w:themeColor="background1"/>
        </w:rPr>
        <w:t>Carátula</w:t>
      </w:r>
      <w:bookmarkEnd w:id="0"/>
    </w:p>
    <w:p w:rsidR="002F30A3" w:rsidRDefault="002F30A3" w:rsidP="002F30A3">
      <w:pPr>
        <w:jc w:val="center"/>
        <w:rPr>
          <w:rFonts w:cs="Arial"/>
          <w:b/>
          <w:sz w:val="28"/>
          <w:szCs w:val="28"/>
        </w:rPr>
      </w:pPr>
      <w:r w:rsidRPr="00974846">
        <w:rPr>
          <w:rFonts w:cs="Arial"/>
          <w:b/>
          <w:sz w:val="28"/>
          <w:szCs w:val="28"/>
        </w:rPr>
        <w:t>UNIVERSIDAD AUTONOMA DE ICA</w:t>
      </w:r>
    </w:p>
    <w:p w:rsidR="002F30A3" w:rsidRPr="00974846" w:rsidRDefault="002F30A3" w:rsidP="002F30A3">
      <w:pPr>
        <w:jc w:val="center"/>
        <w:rPr>
          <w:rFonts w:cs="Arial"/>
          <w:b/>
          <w:sz w:val="28"/>
          <w:szCs w:val="28"/>
        </w:rPr>
      </w:pPr>
      <w:r>
        <w:rPr>
          <w:rFonts w:cs="Arial"/>
          <w:b/>
          <w:sz w:val="28"/>
          <w:szCs w:val="28"/>
        </w:rPr>
        <w:t>FACULTAD DE CIENCIAS DE LA SALUD</w:t>
      </w:r>
    </w:p>
    <w:p w:rsidR="002F30A3" w:rsidRPr="00974846" w:rsidRDefault="002F30A3" w:rsidP="002F30A3">
      <w:pPr>
        <w:jc w:val="center"/>
        <w:rPr>
          <w:rFonts w:cs="Arial"/>
          <w:sz w:val="28"/>
          <w:szCs w:val="28"/>
        </w:rPr>
      </w:pPr>
    </w:p>
    <w:p w:rsidR="002F30A3" w:rsidRDefault="002F30A3" w:rsidP="002F30A3">
      <w:pPr>
        <w:tabs>
          <w:tab w:val="left" w:pos="1050"/>
          <w:tab w:val="center" w:pos="4252"/>
          <w:tab w:val="left" w:pos="6795"/>
          <w:tab w:val="left" w:pos="7200"/>
        </w:tabs>
        <w:jc w:val="left"/>
        <w:rPr>
          <w:rFonts w:cs="Arial"/>
          <w:b/>
          <w:sz w:val="28"/>
          <w:szCs w:val="28"/>
        </w:rPr>
      </w:pPr>
      <w:r>
        <w:rPr>
          <w:rFonts w:cs="Arial"/>
          <w:sz w:val="28"/>
          <w:szCs w:val="28"/>
        </w:rPr>
        <w:tab/>
      </w:r>
      <w:r>
        <w:rPr>
          <w:rFonts w:cs="Arial"/>
          <w:sz w:val="28"/>
          <w:szCs w:val="28"/>
        </w:rPr>
        <w:tab/>
      </w:r>
      <w:r w:rsidRPr="002F30A3">
        <w:rPr>
          <w:rFonts w:cs="Arial"/>
          <w:b/>
          <w:sz w:val="28"/>
          <w:szCs w:val="28"/>
        </w:rPr>
        <w:t>TRABAJO DE INVESTIGACIÓN:</w:t>
      </w:r>
      <w:r>
        <w:rPr>
          <w:rFonts w:cs="Arial"/>
          <w:b/>
          <w:sz w:val="28"/>
          <w:szCs w:val="28"/>
        </w:rPr>
        <w:tab/>
      </w:r>
      <w:r>
        <w:rPr>
          <w:rFonts w:cs="Arial"/>
          <w:b/>
          <w:sz w:val="28"/>
          <w:szCs w:val="28"/>
        </w:rPr>
        <w:tab/>
      </w:r>
    </w:p>
    <w:p w:rsidR="002F30A3" w:rsidRPr="002F30A3" w:rsidRDefault="002F30A3" w:rsidP="002F30A3">
      <w:pPr>
        <w:tabs>
          <w:tab w:val="left" w:pos="1050"/>
          <w:tab w:val="center" w:pos="4252"/>
          <w:tab w:val="left" w:pos="7200"/>
        </w:tabs>
        <w:jc w:val="left"/>
        <w:rPr>
          <w:rFonts w:cs="Arial"/>
          <w:b/>
          <w:sz w:val="16"/>
          <w:szCs w:val="16"/>
        </w:rPr>
      </w:pPr>
    </w:p>
    <w:p w:rsidR="002F30A3" w:rsidRPr="00974846" w:rsidRDefault="002F30A3" w:rsidP="002F30A3">
      <w:pPr>
        <w:jc w:val="center"/>
        <w:rPr>
          <w:rFonts w:cs="Arial"/>
          <w:b/>
          <w:sz w:val="28"/>
          <w:szCs w:val="28"/>
        </w:rPr>
      </w:pPr>
      <w:r w:rsidRPr="00974846">
        <w:rPr>
          <w:rFonts w:cs="Arial"/>
          <w:b/>
          <w:sz w:val="28"/>
          <w:szCs w:val="28"/>
        </w:rPr>
        <w:t>“RESILIENCIA EN LOS ESTUDIANTES DEL QUINTO CICLO DE ENFERMERÍA Y PSICOLOGÍA DE LA UNIVERSIDAD AUTÓNOMA DE ICA, 2018”</w:t>
      </w:r>
    </w:p>
    <w:p w:rsidR="002F30A3" w:rsidRPr="00974846" w:rsidRDefault="002F30A3" w:rsidP="002F30A3">
      <w:pPr>
        <w:jc w:val="center"/>
        <w:rPr>
          <w:rFonts w:cs="Arial"/>
          <w:sz w:val="28"/>
          <w:szCs w:val="28"/>
        </w:rPr>
      </w:pPr>
    </w:p>
    <w:p w:rsidR="002F30A3" w:rsidRPr="00974846" w:rsidRDefault="002F30A3" w:rsidP="002F30A3">
      <w:pPr>
        <w:jc w:val="center"/>
        <w:rPr>
          <w:rFonts w:cs="Arial"/>
          <w:sz w:val="28"/>
          <w:szCs w:val="28"/>
        </w:rPr>
      </w:pPr>
      <w:r w:rsidRPr="00974846">
        <w:rPr>
          <w:rFonts w:cs="Arial"/>
          <w:sz w:val="28"/>
          <w:szCs w:val="28"/>
        </w:rPr>
        <w:t>Para Optar Título De:</w:t>
      </w:r>
    </w:p>
    <w:p w:rsidR="002F30A3" w:rsidRPr="00974846" w:rsidRDefault="00D3151C" w:rsidP="002F30A3">
      <w:pPr>
        <w:jc w:val="center"/>
        <w:rPr>
          <w:rFonts w:cs="Arial"/>
          <w:b/>
          <w:sz w:val="28"/>
          <w:szCs w:val="28"/>
        </w:rPr>
      </w:pPr>
      <w:r>
        <w:rPr>
          <w:rFonts w:cs="Arial"/>
          <w:b/>
          <w:sz w:val="28"/>
          <w:szCs w:val="28"/>
        </w:rPr>
        <w:t>LICENCIADA EN PSICOLOGÍA</w:t>
      </w:r>
    </w:p>
    <w:p w:rsidR="002F30A3" w:rsidRPr="00974846" w:rsidRDefault="002F30A3" w:rsidP="002F30A3">
      <w:pPr>
        <w:jc w:val="center"/>
        <w:rPr>
          <w:rFonts w:cs="Arial"/>
          <w:sz w:val="28"/>
          <w:szCs w:val="28"/>
        </w:rPr>
      </w:pPr>
    </w:p>
    <w:p w:rsidR="002F30A3" w:rsidRDefault="002F30A3" w:rsidP="002F30A3">
      <w:pPr>
        <w:jc w:val="center"/>
        <w:rPr>
          <w:rFonts w:cs="Arial"/>
          <w:sz w:val="28"/>
          <w:szCs w:val="28"/>
        </w:rPr>
      </w:pPr>
      <w:r w:rsidRPr="00974846">
        <w:rPr>
          <w:rFonts w:cs="Arial"/>
          <w:sz w:val="28"/>
          <w:szCs w:val="28"/>
        </w:rPr>
        <w:t>Presentado por:</w:t>
      </w:r>
    </w:p>
    <w:p w:rsidR="002F30A3" w:rsidRPr="00974846" w:rsidRDefault="002F30A3" w:rsidP="002F30A3">
      <w:pPr>
        <w:jc w:val="center"/>
        <w:rPr>
          <w:rFonts w:cs="Arial"/>
          <w:b/>
          <w:sz w:val="28"/>
          <w:szCs w:val="28"/>
        </w:rPr>
      </w:pPr>
      <w:r>
        <w:rPr>
          <w:rFonts w:cs="Arial"/>
          <w:b/>
          <w:sz w:val="28"/>
          <w:szCs w:val="28"/>
        </w:rPr>
        <w:t xml:space="preserve">Bachiller: </w:t>
      </w:r>
      <w:r w:rsidRPr="00974846">
        <w:rPr>
          <w:rFonts w:cs="Arial"/>
          <w:b/>
          <w:sz w:val="28"/>
          <w:szCs w:val="28"/>
        </w:rPr>
        <w:t>JUANA ALMEYDA DE MEJIA</w:t>
      </w:r>
    </w:p>
    <w:p w:rsidR="002F30A3" w:rsidRPr="00974846" w:rsidRDefault="00FB761B" w:rsidP="009377A9">
      <w:pPr>
        <w:jc w:val="center"/>
        <w:rPr>
          <w:rFonts w:cs="Arial"/>
          <w:sz w:val="28"/>
          <w:szCs w:val="28"/>
        </w:rPr>
      </w:pPr>
      <w:r>
        <w:rPr>
          <w:rFonts w:cs="Arial"/>
          <w:sz w:val="28"/>
          <w:szCs w:val="28"/>
        </w:rPr>
        <w:t>ASESORA:</w:t>
      </w:r>
    </w:p>
    <w:p w:rsidR="002F30A3" w:rsidRPr="009D5F59" w:rsidRDefault="009D5F59" w:rsidP="00B6193B">
      <w:pPr>
        <w:tabs>
          <w:tab w:val="left" w:pos="2850"/>
        </w:tabs>
        <w:jc w:val="center"/>
        <w:rPr>
          <w:rFonts w:cs="Arial"/>
          <w:b/>
          <w:bCs/>
          <w:sz w:val="28"/>
          <w:szCs w:val="28"/>
        </w:rPr>
      </w:pPr>
      <w:r w:rsidRPr="009D5F59">
        <w:rPr>
          <w:rFonts w:cs="Arial"/>
          <w:b/>
          <w:bCs/>
          <w:sz w:val="28"/>
          <w:szCs w:val="28"/>
        </w:rPr>
        <w:t>MAG. CARMEN CANDELA AYON</w:t>
      </w:r>
    </w:p>
    <w:p w:rsidR="002F30A3" w:rsidRPr="00974846" w:rsidRDefault="002F30A3" w:rsidP="002F30A3">
      <w:pPr>
        <w:jc w:val="center"/>
        <w:rPr>
          <w:rFonts w:cs="Arial"/>
          <w:b/>
          <w:sz w:val="28"/>
          <w:szCs w:val="28"/>
        </w:rPr>
      </w:pPr>
      <w:r w:rsidRPr="00974846">
        <w:rPr>
          <w:rFonts w:cs="Arial"/>
          <w:b/>
          <w:sz w:val="28"/>
          <w:szCs w:val="28"/>
        </w:rPr>
        <w:t>Chincha – Ica – Perú 2019</w:t>
      </w:r>
    </w:p>
    <w:p w:rsidR="0089671F" w:rsidRDefault="006468E5">
      <w:pPr>
        <w:rPr>
          <w:rFonts w:cs="Arial"/>
          <w:szCs w:val="24"/>
        </w:rPr>
      </w:pPr>
      <w:r>
        <w:rPr>
          <w:rFonts w:cs="Arial"/>
          <w:noProof/>
          <w:szCs w:val="24"/>
          <w:lang w:eastAsia="es-PE"/>
        </w:rPr>
        <mc:AlternateContent>
          <mc:Choice Requires="wps">
            <w:drawing>
              <wp:anchor distT="0" distB="0" distL="114300" distR="114300" simplePos="0" relativeHeight="251660288" behindDoc="0" locked="0" layoutInCell="1" allowOverlap="1">
                <wp:simplePos x="0" y="0"/>
                <wp:positionH relativeFrom="column">
                  <wp:posOffset>5111115</wp:posOffset>
                </wp:positionH>
                <wp:positionV relativeFrom="paragraph">
                  <wp:posOffset>177800</wp:posOffset>
                </wp:positionV>
                <wp:extent cx="605790" cy="472440"/>
                <wp:effectExtent l="0" t="0" r="22860" b="22860"/>
                <wp:wrapNone/>
                <wp:docPr id="20" name="Elips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 cy="47244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oval w14:anchorId="61ACBE23" id="Elipse 13" o:spid="_x0000_s1026" style="position:absolute;margin-left:402.45pt;margin-top:14pt;width:47.7pt;height:3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" fillcolor="white [3212]" strokecolor="white [3212]" strokeweight="1pt">
                <v:stroke joinstyle="miter"/>
                <v:path arrowok="t"/>
              </v:oval>
            </w:pict>
          </mc:Fallback>
        </mc:AlternateContent>
      </w:r>
    </w:p>
    <w:p w:rsidR="0089671F" w:rsidRDefault="0089671F" w:rsidP="0089671F">
      <w:pPr>
        <w:rPr>
          <w:rFonts w:cs="Arial"/>
          <w:szCs w:val="24"/>
        </w:rPr>
      </w:pPr>
    </w:p>
    <w:p w:rsidR="0089671F" w:rsidRDefault="0089671F" w:rsidP="0089671F">
      <w:pPr>
        <w:rPr>
          <w:rFonts w:cs="Arial"/>
          <w:szCs w:val="24"/>
        </w:rPr>
      </w:pPr>
    </w:p>
    <w:p w:rsidR="0089671F" w:rsidRDefault="0089671F" w:rsidP="0089671F">
      <w:pPr>
        <w:rPr>
          <w:rFonts w:cs="Arial"/>
          <w:szCs w:val="24"/>
        </w:rPr>
      </w:pPr>
    </w:p>
    <w:p w:rsidR="0089671F" w:rsidRDefault="0089671F" w:rsidP="0089671F">
      <w:pPr>
        <w:rPr>
          <w:rFonts w:cs="Arial"/>
          <w:szCs w:val="24"/>
        </w:rPr>
      </w:pPr>
    </w:p>
    <w:p w:rsidR="0089671F" w:rsidRDefault="0089671F" w:rsidP="0089671F">
      <w:pPr>
        <w:rPr>
          <w:rFonts w:cs="Arial"/>
          <w:szCs w:val="24"/>
        </w:rPr>
      </w:pPr>
    </w:p>
    <w:p w:rsidR="0089671F" w:rsidRDefault="0089671F" w:rsidP="0089671F">
      <w:pPr>
        <w:rPr>
          <w:rFonts w:cs="Arial"/>
          <w:szCs w:val="24"/>
        </w:rPr>
      </w:pPr>
    </w:p>
    <w:p w:rsidR="0089671F" w:rsidRDefault="0089671F" w:rsidP="0089671F">
      <w:pPr>
        <w:rPr>
          <w:rFonts w:cs="Arial"/>
          <w:szCs w:val="24"/>
        </w:rPr>
      </w:pPr>
    </w:p>
    <w:p w:rsidR="0089671F" w:rsidRDefault="0089671F" w:rsidP="0089671F">
      <w:pPr>
        <w:rPr>
          <w:rFonts w:cs="Arial"/>
          <w:szCs w:val="24"/>
        </w:rPr>
      </w:pPr>
    </w:p>
    <w:p w:rsidR="0089671F" w:rsidRDefault="0089671F" w:rsidP="0089671F">
      <w:pPr>
        <w:rPr>
          <w:rFonts w:cs="Arial"/>
          <w:szCs w:val="24"/>
        </w:rPr>
      </w:pPr>
    </w:p>
    <w:p w:rsidR="0089671F" w:rsidRDefault="001C31FB" w:rsidP="00827112">
      <w:pPr>
        <w:pStyle w:val="Ttulo1"/>
        <w:ind w:left="2832"/>
      </w:pPr>
      <w:bookmarkStart w:id="1" w:name="_Toc10814415"/>
      <w:r>
        <w:t>D</w:t>
      </w:r>
      <w:r w:rsidRPr="00CC1C6D">
        <w:t>edicatoria</w:t>
      </w:r>
      <w:bookmarkEnd w:id="1"/>
    </w:p>
    <w:p w:rsidR="003D3E5B" w:rsidRDefault="003D3E5B" w:rsidP="003D3E5B">
      <w:pPr>
        <w:ind w:left="2832"/>
        <w:rPr>
          <w:rFonts w:cs="Arial"/>
          <w:szCs w:val="24"/>
          <w:lang w:val="es-ES_tradnl"/>
        </w:rPr>
      </w:pPr>
      <w:r w:rsidRPr="009F00E9">
        <w:rPr>
          <w:rFonts w:cs="Arial"/>
          <w:szCs w:val="24"/>
          <w:lang w:val="es-ES_tradnl"/>
        </w:rPr>
        <w:t xml:space="preserve">Este trabajo </w:t>
      </w:r>
      <w:r>
        <w:rPr>
          <w:rFonts w:cs="Arial"/>
          <w:szCs w:val="24"/>
          <w:lang w:val="es-ES_tradnl"/>
        </w:rPr>
        <w:t>se la dedico principalmente a</w:t>
      </w:r>
      <w:r w:rsidR="003F65C1">
        <w:rPr>
          <w:rFonts w:cs="Arial"/>
          <w:szCs w:val="24"/>
          <w:lang w:val="es-ES_tradnl"/>
        </w:rPr>
        <w:t xml:space="preserve"> DIOS,</w:t>
      </w:r>
      <w:r w:rsidRPr="009F00E9">
        <w:rPr>
          <w:rFonts w:cs="Arial"/>
          <w:szCs w:val="24"/>
          <w:lang w:val="es-ES_tradnl"/>
        </w:rPr>
        <w:t xml:space="preserve"> el creador de todas las cosas</w:t>
      </w:r>
      <w:r w:rsidR="003F65C1">
        <w:rPr>
          <w:rFonts w:cs="Arial"/>
          <w:szCs w:val="24"/>
          <w:lang w:val="es-ES_tradnl"/>
        </w:rPr>
        <w:t xml:space="preserve">, Señor de todo lo imposible y </w:t>
      </w:r>
      <w:r>
        <w:rPr>
          <w:rFonts w:cs="Arial"/>
          <w:szCs w:val="24"/>
          <w:lang w:val="es-ES_tradnl"/>
        </w:rPr>
        <w:t xml:space="preserve"> fuente de vida eterna.</w:t>
      </w:r>
    </w:p>
    <w:p w:rsidR="003D3E5B" w:rsidRDefault="003D3E5B" w:rsidP="003D3E5B">
      <w:pPr>
        <w:ind w:left="2832"/>
        <w:rPr>
          <w:rFonts w:cs="Arial"/>
          <w:szCs w:val="24"/>
          <w:lang w:val="es-ES_tradnl"/>
        </w:rPr>
      </w:pPr>
      <w:r>
        <w:rPr>
          <w:rFonts w:cs="Arial"/>
          <w:szCs w:val="24"/>
          <w:lang w:val="es-ES_tradnl"/>
        </w:rPr>
        <w:t>A mi madre que es el ser a quien amare siem</w:t>
      </w:r>
      <w:r w:rsidR="00AA4FFF">
        <w:rPr>
          <w:rFonts w:cs="Arial"/>
          <w:szCs w:val="24"/>
          <w:lang w:val="es-ES_tradnl"/>
        </w:rPr>
        <w:t>pre</w:t>
      </w:r>
      <w:r>
        <w:rPr>
          <w:rFonts w:cs="Arial"/>
          <w:szCs w:val="24"/>
          <w:lang w:val="es-ES_tradnl"/>
        </w:rPr>
        <w:t>.</w:t>
      </w:r>
    </w:p>
    <w:p w:rsidR="003D3E5B" w:rsidRDefault="003D3E5B" w:rsidP="003D3E5B">
      <w:pPr>
        <w:ind w:left="2832"/>
        <w:rPr>
          <w:rFonts w:cs="Arial"/>
          <w:szCs w:val="24"/>
          <w:lang w:val="es-ES_tradnl"/>
        </w:rPr>
      </w:pPr>
      <w:r>
        <w:rPr>
          <w:rFonts w:cs="Arial"/>
          <w:szCs w:val="24"/>
          <w:lang w:val="es-ES_tradnl"/>
        </w:rPr>
        <w:t xml:space="preserve">A mis hijos Christian, </w:t>
      </w:r>
      <w:proofErr w:type="spellStart"/>
      <w:r>
        <w:rPr>
          <w:rFonts w:cs="Arial"/>
          <w:szCs w:val="24"/>
          <w:lang w:val="es-ES_tradnl"/>
        </w:rPr>
        <w:t>Vihelmo</w:t>
      </w:r>
      <w:proofErr w:type="spellEnd"/>
      <w:r>
        <w:rPr>
          <w:rFonts w:cs="Arial"/>
          <w:szCs w:val="24"/>
          <w:lang w:val="es-ES_tradnl"/>
        </w:rPr>
        <w:t xml:space="preserve"> y Gabriela por ser mi fuente de fortaleza, amor y mot</w:t>
      </w:r>
      <w:r w:rsidR="003F65C1">
        <w:rPr>
          <w:rFonts w:cs="Arial"/>
          <w:szCs w:val="24"/>
          <w:lang w:val="es-ES_tradnl"/>
        </w:rPr>
        <w:t>ivación, hermoso regalo de parte de Dios.</w:t>
      </w:r>
    </w:p>
    <w:p w:rsidR="0029708E" w:rsidRDefault="0029708E" w:rsidP="003D3E5B">
      <w:pPr>
        <w:ind w:left="2832"/>
        <w:rPr>
          <w:rFonts w:cs="Arial"/>
          <w:szCs w:val="24"/>
          <w:lang w:val="es-ES_tradnl"/>
        </w:rPr>
      </w:pPr>
    </w:p>
    <w:p w:rsidR="0029708E" w:rsidRDefault="0029708E" w:rsidP="003D3E5B">
      <w:pPr>
        <w:ind w:left="2832"/>
        <w:rPr>
          <w:rFonts w:cs="Arial"/>
          <w:szCs w:val="24"/>
          <w:lang w:val="es-ES_tradnl"/>
        </w:rPr>
      </w:pPr>
    </w:p>
    <w:p w:rsidR="0029708E" w:rsidRDefault="0029708E" w:rsidP="003D3E5B">
      <w:pPr>
        <w:ind w:left="2832"/>
        <w:rPr>
          <w:rFonts w:cs="Arial"/>
          <w:szCs w:val="24"/>
          <w:lang w:val="es-ES_tradnl"/>
        </w:rPr>
      </w:pPr>
    </w:p>
    <w:p w:rsidR="0029708E" w:rsidRDefault="0029708E" w:rsidP="003D3E5B">
      <w:pPr>
        <w:ind w:left="2832"/>
        <w:rPr>
          <w:rFonts w:cs="Arial"/>
          <w:szCs w:val="24"/>
          <w:lang w:val="es-ES_tradnl"/>
        </w:rPr>
      </w:pPr>
    </w:p>
    <w:p w:rsidR="0029708E" w:rsidRDefault="0029708E" w:rsidP="003D3E5B">
      <w:pPr>
        <w:ind w:left="2832"/>
        <w:rPr>
          <w:rFonts w:cs="Arial"/>
          <w:szCs w:val="24"/>
          <w:lang w:val="es-ES_tradnl"/>
        </w:rPr>
      </w:pPr>
    </w:p>
    <w:p w:rsidR="0029708E" w:rsidRDefault="0029708E" w:rsidP="003D3E5B">
      <w:pPr>
        <w:ind w:left="2832"/>
        <w:rPr>
          <w:rFonts w:cs="Arial"/>
          <w:szCs w:val="24"/>
          <w:lang w:val="es-ES_tradnl"/>
        </w:rPr>
      </w:pPr>
    </w:p>
    <w:p w:rsidR="0029708E" w:rsidRDefault="0029708E" w:rsidP="003D3E5B">
      <w:pPr>
        <w:ind w:left="2832"/>
        <w:rPr>
          <w:rFonts w:cs="Arial"/>
          <w:szCs w:val="24"/>
          <w:lang w:val="es-ES_tradnl"/>
        </w:rPr>
      </w:pPr>
    </w:p>
    <w:p w:rsidR="0029708E" w:rsidRDefault="0029708E" w:rsidP="003D3E5B">
      <w:pPr>
        <w:ind w:left="2832"/>
        <w:rPr>
          <w:rFonts w:cs="Arial"/>
          <w:szCs w:val="24"/>
          <w:lang w:val="es-ES_tradnl"/>
        </w:rPr>
      </w:pPr>
    </w:p>
    <w:p w:rsidR="0029708E" w:rsidRDefault="0029708E" w:rsidP="0029708E">
      <w:pPr>
        <w:spacing w:line="259" w:lineRule="auto"/>
        <w:jc w:val="left"/>
        <w:rPr>
          <w:rFonts w:cs="Arial"/>
          <w:szCs w:val="24"/>
          <w:lang w:val="es-ES_tradnl"/>
        </w:rPr>
      </w:pPr>
    </w:p>
    <w:p w:rsidR="001C31FB" w:rsidRPr="0029708E" w:rsidRDefault="001C31FB" w:rsidP="0063557B">
      <w:pPr>
        <w:spacing w:line="259" w:lineRule="auto"/>
        <w:jc w:val="center"/>
        <w:rPr>
          <w:rFonts w:cs="Arial"/>
          <w:szCs w:val="24"/>
        </w:rPr>
      </w:pPr>
      <w:r w:rsidRPr="00E352FA">
        <w:rPr>
          <w:rFonts w:cs="Arial"/>
          <w:b/>
          <w:szCs w:val="24"/>
        </w:rPr>
        <w:lastRenderedPageBreak/>
        <w:t>“RESILIENCIA EN LOS ESTUDIANTES DEL QUINTO CICLO DE ENFERMERÍA Y PSICOLOGÍA DE LA UNIVERSIDAD AUTÓNOMA DE ICA, 2018”</w:t>
      </w:r>
    </w:p>
    <w:p w:rsidR="001C31FB" w:rsidRPr="00037FF6" w:rsidRDefault="00037FF6" w:rsidP="001C31FB">
      <w:pPr>
        <w:pStyle w:val="Ttulo1"/>
        <w:jc w:val="center"/>
      </w:pPr>
      <w:bookmarkStart w:id="2" w:name="_Toc10814416"/>
      <w:r w:rsidRPr="00037FF6">
        <w:t>RESUMEN</w:t>
      </w:r>
      <w:bookmarkEnd w:id="2"/>
    </w:p>
    <w:p w:rsidR="001C31FB" w:rsidRPr="009446ED" w:rsidRDefault="001C31FB" w:rsidP="001C31FB">
      <w:r w:rsidRPr="009446ED">
        <w:rPr>
          <w:rFonts w:cs="Arial"/>
          <w:szCs w:val="24"/>
        </w:rPr>
        <w:t>El objetivo de</w:t>
      </w:r>
      <w:r w:rsidR="00B014A9">
        <w:rPr>
          <w:rFonts w:cs="Arial"/>
          <w:szCs w:val="24"/>
        </w:rPr>
        <w:t xml:space="preserve"> estudio ha sido determinar</w:t>
      </w:r>
      <w:r w:rsidRPr="009446ED">
        <w:rPr>
          <w:rFonts w:cs="Arial"/>
          <w:szCs w:val="24"/>
        </w:rPr>
        <w:t xml:space="preserve"> el nivel de resiliencia en los estudiantes de quinto ciclo de enfermería y psicología de la Universidad Autónoma de Ica, en el periodo julio a diciembre de 2018.</w:t>
      </w:r>
      <w:r>
        <w:rPr>
          <w:rFonts w:cs="Arial"/>
          <w:szCs w:val="24"/>
        </w:rPr>
        <w:t xml:space="preserve"> La muestra estuvo conformada por</w:t>
      </w:r>
      <w:r w:rsidRPr="009446ED">
        <w:rPr>
          <w:rFonts w:cs="Arial"/>
          <w:szCs w:val="24"/>
        </w:rPr>
        <w:t xml:space="preserve"> 47 alumnos de </w:t>
      </w:r>
      <w:r>
        <w:rPr>
          <w:rFonts w:cs="Arial"/>
          <w:szCs w:val="24"/>
        </w:rPr>
        <w:t>ambas carreras</w:t>
      </w:r>
      <w:r w:rsidRPr="009446ED">
        <w:rPr>
          <w:rFonts w:cs="Arial"/>
          <w:szCs w:val="24"/>
        </w:rPr>
        <w:t>.</w:t>
      </w:r>
      <w:r>
        <w:rPr>
          <w:rFonts w:cs="Arial"/>
          <w:szCs w:val="24"/>
        </w:rPr>
        <w:t xml:space="preserve"> </w:t>
      </w:r>
      <w:r w:rsidRPr="009446ED">
        <w:rPr>
          <w:rFonts w:cs="Arial"/>
          <w:szCs w:val="24"/>
        </w:rPr>
        <w:t>La investigación es de tipo descriptivo. Para ello se aplicó la Escala de resilienci</w:t>
      </w:r>
      <w:r>
        <w:rPr>
          <w:rFonts w:cs="Arial"/>
          <w:szCs w:val="24"/>
        </w:rPr>
        <w:t>a elaborada por Wagnild y Young</w:t>
      </w:r>
      <w:r w:rsidRPr="009446ED">
        <w:rPr>
          <w:rFonts w:cs="Arial"/>
          <w:szCs w:val="24"/>
        </w:rPr>
        <w:t xml:space="preserve">, con cinco dimensiones; </w:t>
      </w:r>
      <w:r w:rsidRPr="009446ED">
        <w:t>el rango de puntaje varío entre 25 y 175 puntos. Se consideró un nivel bajo en puntajes de 25 a 75, medio de 76 a 125 y alto de 126 a 175.</w:t>
      </w:r>
    </w:p>
    <w:p w:rsidR="001C31FB" w:rsidRDefault="001C31FB" w:rsidP="001C31FB">
      <w:r w:rsidRPr="009446ED">
        <w:t>Se recurrió a la estadística descriptiva</w:t>
      </w:r>
      <w:r w:rsidRPr="009446ED">
        <w:rPr>
          <w:rFonts w:eastAsia="Times New Roman" w:cs="Arial"/>
          <w:lang w:eastAsia="es-PE"/>
        </w:rPr>
        <w:t xml:space="preserve"> </w:t>
      </w:r>
      <w:r w:rsidRPr="009446ED">
        <w:t xml:space="preserve">como los análisis de frecuencia y porcentaje a fin de conocer el comportamiento de la variable central del estudio, Entre los principales resultados se </w:t>
      </w:r>
      <w:r>
        <w:t>ob</w:t>
      </w:r>
      <w:r w:rsidRPr="009446ED">
        <w:t>tuvo</w:t>
      </w:r>
      <w:r>
        <w:t xml:space="preserve"> que en los estudiantes de enfermería presentan un</w:t>
      </w:r>
      <w:r>
        <w:rPr>
          <w:rFonts w:cs="Arial"/>
          <w:szCs w:val="24"/>
        </w:rPr>
        <w:t xml:space="preserve"> nivel medio </w:t>
      </w:r>
      <w:r w:rsidRPr="009446ED">
        <w:rPr>
          <w:rFonts w:cs="Arial"/>
          <w:szCs w:val="24"/>
        </w:rPr>
        <w:t>y</w:t>
      </w:r>
      <w:r>
        <w:rPr>
          <w:rFonts w:cs="Arial"/>
          <w:szCs w:val="24"/>
        </w:rPr>
        <w:t xml:space="preserve"> los estudiantes de psicología un nivel bajo, así mismo en relación a sus dimensiones </w:t>
      </w:r>
      <w:r w:rsidRPr="009446ED">
        <w:rPr>
          <w:rFonts w:cs="Arial"/>
          <w:szCs w:val="24"/>
        </w:rPr>
        <w:t xml:space="preserve">se </w:t>
      </w:r>
      <w:r>
        <w:rPr>
          <w:rFonts w:cs="Arial"/>
          <w:szCs w:val="24"/>
        </w:rPr>
        <w:t xml:space="preserve">evidencia </w:t>
      </w:r>
      <w:r w:rsidRPr="009446ED">
        <w:rPr>
          <w:rFonts w:cs="Arial"/>
          <w:szCs w:val="24"/>
        </w:rPr>
        <w:t>con mayor nivel de satisfacción personal y deficiente en ecuanimidad y sentirse bien solo, mientras que en el aula de psicología se muestra una mayor puntuación en sentirse bien consigo mismo y confianza en sí mismo.</w:t>
      </w:r>
      <w:r>
        <w:rPr>
          <w:rFonts w:cs="Arial"/>
          <w:szCs w:val="24"/>
        </w:rPr>
        <w:t xml:space="preserve"> Por ello se recomienda </w:t>
      </w:r>
      <w:r>
        <w:t>la realización de talleres en la Universidad, dado tanto para los estudiantes y personal administrativo como para los padres.</w:t>
      </w:r>
    </w:p>
    <w:p w:rsidR="0089671F" w:rsidRDefault="001C31FB" w:rsidP="001C31FB">
      <w:pPr>
        <w:rPr>
          <w:rFonts w:cs="Arial"/>
          <w:szCs w:val="24"/>
        </w:rPr>
      </w:pPr>
      <w:r w:rsidRPr="000D7682">
        <w:rPr>
          <w:rFonts w:cs="Arial"/>
          <w:b/>
          <w:szCs w:val="24"/>
        </w:rPr>
        <w:t>Palabras clave:</w:t>
      </w:r>
      <w:r>
        <w:rPr>
          <w:rFonts w:cs="Arial"/>
          <w:szCs w:val="24"/>
        </w:rPr>
        <w:t xml:space="preserve"> </w:t>
      </w:r>
      <w:r w:rsidR="000A2F9F">
        <w:rPr>
          <w:rFonts w:cs="Arial"/>
          <w:szCs w:val="24"/>
        </w:rPr>
        <w:t xml:space="preserve">UAI, resiliencia, alumnos, </w:t>
      </w:r>
      <w:r w:rsidRPr="000A2F9F">
        <w:rPr>
          <w:rFonts w:cs="Arial"/>
          <w:szCs w:val="24"/>
        </w:rPr>
        <w:t>Wagnild</w:t>
      </w:r>
      <w:r w:rsidR="000A2F9F">
        <w:rPr>
          <w:rFonts w:cs="Arial"/>
          <w:szCs w:val="24"/>
        </w:rPr>
        <w:t xml:space="preserve"> </w:t>
      </w:r>
      <w:r w:rsidRPr="000A2F9F">
        <w:rPr>
          <w:rFonts w:cs="Arial"/>
          <w:szCs w:val="24"/>
        </w:rPr>
        <w:t>y Young</w:t>
      </w:r>
      <w:r w:rsidR="000A2F9F" w:rsidRPr="000A2F9F">
        <w:rPr>
          <w:rFonts w:cs="Arial"/>
          <w:szCs w:val="24"/>
        </w:rPr>
        <w:t>.</w:t>
      </w:r>
    </w:p>
    <w:p w:rsidR="0089671F" w:rsidRDefault="0089671F">
      <w:pPr>
        <w:rPr>
          <w:rFonts w:cs="Arial"/>
          <w:szCs w:val="24"/>
        </w:rPr>
      </w:pPr>
      <w:r>
        <w:rPr>
          <w:rFonts w:cs="Arial"/>
          <w:szCs w:val="24"/>
        </w:rPr>
        <w:br w:type="page"/>
      </w:r>
    </w:p>
    <w:p w:rsidR="000A2F9F" w:rsidRPr="000A2F9F" w:rsidRDefault="00037FF6" w:rsidP="000A2F9F">
      <w:pPr>
        <w:pStyle w:val="Ttulo1"/>
        <w:jc w:val="center"/>
      </w:pPr>
      <w:bookmarkStart w:id="3" w:name="_Toc10814417"/>
      <w:r>
        <w:lastRenderedPageBreak/>
        <w:t>ÍNDICE</w:t>
      </w:r>
      <w:bookmarkEnd w:id="3"/>
    </w:p>
    <w:p w:rsidR="00BB6AC5" w:rsidRDefault="00843985">
      <w:pPr>
        <w:pStyle w:val="TDC1"/>
        <w:tabs>
          <w:tab w:val="right" w:leader="dot" w:pos="8495"/>
        </w:tabs>
        <w:rPr>
          <w:rFonts w:asciiTheme="minorHAnsi" w:eastAsiaTheme="minorEastAsia" w:hAnsiTheme="minorHAnsi"/>
          <w:noProof/>
          <w:sz w:val="22"/>
          <w:lang w:eastAsia="es-PE"/>
        </w:rPr>
      </w:pPr>
      <w:r>
        <w:rPr>
          <w:rFonts w:cs="Arial"/>
          <w:szCs w:val="24"/>
        </w:rPr>
        <w:fldChar w:fldCharType="begin"/>
      </w:r>
      <w:r w:rsidR="00CC1C6D">
        <w:rPr>
          <w:rFonts w:cs="Arial"/>
          <w:szCs w:val="24"/>
        </w:rPr>
        <w:instrText xml:space="preserve"> TOC \o "1-4" \h \z \u </w:instrText>
      </w:r>
      <w:r>
        <w:rPr>
          <w:rFonts w:cs="Arial"/>
          <w:szCs w:val="24"/>
        </w:rPr>
        <w:fldChar w:fldCharType="separate"/>
      </w:r>
      <w:hyperlink w:anchor="_Toc10814414" w:history="1">
        <w:r w:rsidR="00B6193B" w:rsidRPr="00795901">
          <w:rPr>
            <w:rStyle w:val="Hipervnculo"/>
            <w:noProof/>
          </w:rPr>
          <w:t>CARÁTULA</w:t>
        </w:r>
        <w:r w:rsidR="00B6193B">
          <w:rPr>
            <w:noProof/>
            <w:webHidden/>
          </w:rPr>
          <w:tab/>
        </w:r>
        <w:r>
          <w:rPr>
            <w:noProof/>
            <w:webHidden/>
          </w:rPr>
          <w:fldChar w:fldCharType="begin"/>
        </w:r>
        <w:r w:rsidR="00BB6AC5">
          <w:rPr>
            <w:noProof/>
            <w:webHidden/>
          </w:rPr>
          <w:instrText xml:space="preserve"> PAGEREF _Toc10814414 \h </w:instrText>
        </w:r>
        <w:r>
          <w:rPr>
            <w:noProof/>
            <w:webHidden/>
          </w:rPr>
        </w:r>
        <w:r>
          <w:rPr>
            <w:noProof/>
            <w:webHidden/>
          </w:rPr>
          <w:fldChar w:fldCharType="separate"/>
        </w:r>
        <w:r w:rsidR="009377A9">
          <w:rPr>
            <w:noProof/>
            <w:webHidden/>
          </w:rPr>
          <w:t>1</w:t>
        </w:r>
        <w:r>
          <w:rPr>
            <w:noProof/>
            <w:webHidden/>
          </w:rPr>
          <w:fldChar w:fldCharType="end"/>
        </w:r>
      </w:hyperlink>
    </w:p>
    <w:p w:rsidR="00BB6AC5" w:rsidRDefault="009B221E">
      <w:pPr>
        <w:pStyle w:val="TDC1"/>
        <w:tabs>
          <w:tab w:val="right" w:leader="dot" w:pos="8495"/>
        </w:tabs>
        <w:rPr>
          <w:rFonts w:asciiTheme="minorHAnsi" w:eastAsiaTheme="minorEastAsia" w:hAnsiTheme="minorHAnsi"/>
          <w:noProof/>
          <w:sz w:val="22"/>
          <w:lang w:eastAsia="es-PE"/>
        </w:rPr>
      </w:pPr>
      <w:hyperlink w:anchor="_Toc10814415" w:history="1">
        <w:r w:rsidR="00B6193B" w:rsidRPr="00795901">
          <w:rPr>
            <w:rStyle w:val="Hipervnculo"/>
            <w:noProof/>
          </w:rPr>
          <w:t>DEDICATORIA</w:t>
        </w:r>
        <w:r w:rsidR="00B6193B">
          <w:rPr>
            <w:noProof/>
            <w:webHidden/>
          </w:rPr>
          <w:tab/>
        </w:r>
        <w:r w:rsidR="00843985">
          <w:rPr>
            <w:noProof/>
            <w:webHidden/>
          </w:rPr>
          <w:fldChar w:fldCharType="begin"/>
        </w:r>
        <w:r w:rsidR="00BB6AC5">
          <w:rPr>
            <w:noProof/>
            <w:webHidden/>
          </w:rPr>
          <w:instrText xml:space="preserve"> PAGEREF _Toc10814415 \h </w:instrText>
        </w:r>
        <w:r w:rsidR="00843985">
          <w:rPr>
            <w:noProof/>
            <w:webHidden/>
          </w:rPr>
        </w:r>
        <w:r w:rsidR="00843985">
          <w:rPr>
            <w:noProof/>
            <w:webHidden/>
          </w:rPr>
          <w:fldChar w:fldCharType="separate"/>
        </w:r>
        <w:r w:rsidR="009377A9">
          <w:rPr>
            <w:noProof/>
            <w:webHidden/>
          </w:rPr>
          <w:t>2</w:t>
        </w:r>
        <w:r w:rsidR="00843985">
          <w:rPr>
            <w:noProof/>
            <w:webHidden/>
          </w:rPr>
          <w:fldChar w:fldCharType="end"/>
        </w:r>
      </w:hyperlink>
    </w:p>
    <w:p w:rsidR="00BB6AC5" w:rsidRDefault="009B221E">
      <w:pPr>
        <w:pStyle w:val="TDC1"/>
        <w:tabs>
          <w:tab w:val="right" w:leader="dot" w:pos="8495"/>
        </w:tabs>
        <w:rPr>
          <w:rFonts w:asciiTheme="minorHAnsi" w:eastAsiaTheme="minorEastAsia" w:hAnsiTheme="minorHAnsi"/>
          <w:noProof/>
          <w:sz w:val="22"/>
          <w:lang w:eastAsia="es-PE"/>
        </w:rPr>
      </w:pPr>
      <w:hyperlink w:anchor="_Toc10814416" w:history="1">
        <w:r w:rsidR="00B6193B" w:rsidRPr="00795901">
          <w:rPr>
            <w:rStyle w:val="Hipervnculo"/>
            <w:noProof/>
          </w:rPr>
          <w:t>RESUMEN</w:t>
        </w:r>
        <w:r w:rsidR="00B6193B">
          <w:rPr>
            <w:noProof/>
            <w:webHidden/>
          </w:rPr>
          <w:tab/>
        </w:r>
        <w:r w:rsidR="00843985">
          <w:rPr>
            <w:noProof/>
            <w:webHidden/>
          </w:rPr>
          <w:fldChar w:fldCharType="begin"/>
        </w:r>
        <w:r w:rsidR="00BB6AC5">
          <w:rPr>
            <w:noProof/>
            <w:webHidden/>
          </w:rPr>
          <w:instrText xml:space="preserve"> PAGEREF _Toc10814416 \h </w:instrText>
        </w:r>
        <w:r w:rsidR="00843985">
          <w:rPr>
            <w:noProof/>
            <w:webHidden/>
          </w:rPr>
        </w:r>
        <w:r w:rsidR="00843985">
          <w:rPr>
            <w:noProof/>
            <w:webHidden/>
          </w:rPr>
          <w:fldChar w:fldCharType="separate"/>
        </w:r>
        <w:r w:rsidR="009377A9">
          <w:rPr>
            <w:noProof/>
            <w:webHidden/>
          </w:rPr>
          <w:t>3</w:t>
        </w:r>
        <w:r w:rsidR="00843985">
          <w:rPr>
            <w:noProof/>
            <w:webHidden/>
          </w:rPr>
          <w:fldChar w:fldCharType="end"/>
        </w:r>
      </w:hyperlink>
    </w:p>
    <w:p w:rsidR="00BB6AC5" w:rsidRDefault="009B221E">
      <w:pPr>
        <w:pStyle w:val="TDC1"/>
        <w:tabs>
          <w:tab w:val="right" w:leader="dot" w:pos="8495"/>
        </w:tabs>
        <w:rPr>
          <w:rFonts w:asciiTheme="minorHAnsi" w:eastAsiaTheme="minorEastAsia" w:hAnsiTheme="minorHAnsi"/>
          <w:noProof/>
          <w:sz w:val="22"/>
          <w:lang w:eastAsia="es-PE"/>
        </w:rPr>
      </w:pPr>
      <w:hyperlink w:anchor="_Toc10814417" w:history="1">
        <w:r w:rsidR="00B6193B" w:rsidRPr="00795901">
          <w:rPr>
            <w:rStyle w:val="Hipervnculo"/>
            <w:noProof/>
          </w:rPr>
          <w:t>ÍNDICE</w:t>
        </w:r>
        <w:r w:rsidR="00B6193B">
          <w:rPr>
            <w:noProof/>
            <w:webHidden/>
          </w:rPr>
          <w:tab/>
        </w:r>
        <w:r w:rsidR="00843985">
          <w:rPr>
            <w:noProof/>
            <w:webHidden/>
          </w:rPr>
          <w:fldChar w:fldCharType="begin"/>
        </w:r>
        <w:r w:rsidR="00BB6AC5">
          <w:rPr>
            <w:noProof/>
            <w:webHidden/>
          </w:rPr>
          <w:instrText xml:space="preserve"> PAGEREF _Toc10814417 \h </w:instrText>
        </w:r>
        <w:r w:rsidR="00843985">
          <w:rPr>
            <w:noProof/>
            <w:webHidden/>
          </w:rPr>
        </w:r>
        <w:r w:rsidR="00843985">
          <w:rPr>
            <w:noProof/>
            <w:webHidden/>
          </w:rPr>
          <w:fldChar w:fldCharType="separate"/>
        </w:r>
        <w:r w:rsidR="009377A9">
          <w:rPr>
            <w:noProof/>
            <w:webHidden/>
          </w:rPr>
          <w:t>4</w:t>
        </w:r>
        <w:r w:rsidR="00843985">
          <w:rPr>
            <w:noProof/>
            <w:webHidden/>
          </w:rPr>
          <w:fldChar w:fldCharType="end"/>
        </w:r>
      </w:hyperlink>
    </w:p>
    <w:p w:rsidR="00BB6AC5" w:rsidRDefault="009B221E">
      <w:pPr>
        <w:pStyle w:val="TDC1"/>
        <w:tabs>
          <w:tab w:val="left" w:pos="480"/>
          <w:tab w:val="right" w:leader="dot" w:pos="8495"/>
        </w:tabs>
        <w:rPr>
          <w:rFonts w:asciiTheme="minorHAnsi" w:eastAsiaTheme="minorEastAsia" w:hAnsiTheme="minorHAnsi"/>
          <w:noProof/>
          <w:sz w:val="22"/>
          <w:lang w:eastAsia="es-PE"/>
        </w:rPr>
      </w:pPr>
      <w:hyperlink w:anchor="_Toc10814418" w:history="1">
        <w:r w:rsidR="00B6193B" w:rsidRPr="00795901">
          <w:rPr>
            <w:rStyle w:val="Hipervnculo"/>
            <w:noProof/>
          </w:rPr>
          <w:t>I.</w:t>
        </w:r>
        <w:r w:rsidR="00B6193B">
          <w:rPr>
            <w:rFonts w:asciiTheme="minorHAnsi" w:eastAsiaTheme="minorEastAsia" w:hAnsiTheme="minorHAnsi"/>
            <w:noProof/>
            <w:sz w:val="22"/>
            <w:lang w:eastAsia="es-PE"/>
          </w:rPr>
          <w:tab/>
        </w:r>
        <w:r w:rsidR="00B6193B" w:rsidRPr="00795901">
          <w:rPr>
            <w:rStyle w:val="Hipervnculo"/>
            <w:noProof/>
          </w:rPr>
          <w:t>INTRODUCCIÓN</w:t>
        </w:r>
        <w:r w:rsidR="00B6193B">
          <w:rPr>
            <w:noProof/>
            <w:webHidden/>
          </w:rPr>
          <w:tab/>
        </w:r>
        <w:r w:rsidR="00843985">
          <w:rPr>
            <w:noProof/>
            <w:webHidden/>
          </w:rPr>
          <w:fldChar w:fldCharType="begin"/>
        </w:r>
        <w:r w:rsidR="00BB6AC5">
          <w:rPr>
            <w:noProof/>
            <w:webHidden/>
          </w:rPr>
          <w:instrText xml:space="preserve"> PAGEREF _Toc10814418 \h </w:instrText>
        </w:r>
        <w:r w:rsidR="00843985">
          <w:rPr>
            <w:noProof/>
            <w:webHidden/>
          </w:rPr>
        </w:r>
        <w:r w:rsidR="00843985">
          <w:rPr>
            <w:noProof/>
            <w:webHidden/>
          </w:rPr>
          <w:fldChar w:fldCharType="separate"/>
        </w:r>
        <w:r w:rsidR="009377A9">
          <w:rPr>
            <w:noProof/>
            <w:webHidden/>
          </w:rPr>
          <w:t>6</w:t>
        </w:r>
        <w:r w:rsidR="00843985">
          <w:rPr>
            <w:noProof/>
            <w:webHidden/>
          </w:rPr>
          <w:fldChar w:fldCharType="end"/>
        </w:r>
      </w:hyperlink>
    </w:p>
    <w:p w:rsidR="00BB6AC5" w:rsidRDefault="009B221E">
      <w:pPr>
        <w:pStyle w:val="TDC1"/>
        <w:tabs>
          <w:tab w:val="left" w:pos="480"/>
          <w:tab w:val="right" w:leader="dot" w:pos="8495"/>
        </w:tabs>
        <w:rPr>
          <w:rFonts w:asciiTheme="minorHAnsi" w:eastAsiaTheme="minorEastAsia" w:hAnsiTheme="minorHAnsi"/>
          <w:noProof/>
          <w:sz w:val="22"/>
          <w:lang w:eastAsia="es-PE"/>
        </w:rPr>
      </w:pPr>
      <w:hyperlink w:anchor="_Toc10814419" w:history="1">
        <w:r w:rsidR="00B6193B" w:rsidRPr="00795901">
          <w:rPr>
            <w:rStyle w:val="Hipervnculo"/>
            <w:noProof/>
          </w:rPr>
          <w:t>II.</w:t>
        </w:r>
        <w:r w:rsidR="00B6193B">
          <w:rPr>
            <w:rFonts w:asciiTheme="minorHAnsi" w:eastAsiaTheme="minorEastAsia" w:hAnsiTheme="minorHAnsi"/>
            <w:noProof/>
            <w:sz w:val="22"/>
            <w:lang w:eastAsia="es-PE"/>
          </w:rPr>
          <w:tab/>
        </w:r>
        <w:r w:rsidR="00B6193B">
          <w:rPr>
            <w:rStyle w:val="Hipervnculo"/>
            <w:noProof/>
          </w:rPr>
          <w:t>PROBLEMÁTICA DE LA INVESTIGACION</w:t>
        </w:r>
        <w:r w:rsidR="00B6193B">
          <w:rPr>
            <w:noProof/>
            <w:webHidden/>
          </w:rPr>
          <w:tab/>
        </w:r>
        <w:r w:rsidR="00843985">
          <w:rPr>
            <w:noProof/>
            <w:webHidden/>
          </w:rPr>
          <w:fldChar w:fldCharType="begin"/>
        </w:r>
        <w:r w:rsidR="00BB6AC5">
          <w:rPr>
            <w:noProof/>
            <w:webHidden/>
          </w:rPr>
          <w:instrText xml:space="preserve"> PAGEREF _Toc10814419 \h </w:instrText>
        </w:r>
        <w:r w:rsidR="00843985">
          <w:rPr>
            <w:noProof/>
            <w:webHidden/>
          </w:rPr>
        </w:r>
        <w:r w:rsidR="00843985">
          <w:rPr>
            <w:noProof/>
            <w:webHidden/>
          </w:rPr>
          <w:fldChar w:fldCharType="separate"/>
        </w:r>
        <w:r w:rsidR="00AC79D4">
          <w:rPr>
            <w:b/>
            <w:bCs/>
            <w:noProof/>
            <w:webHidden/>
            <w:lang w:val="es-ES"/>
          </w:rPr>
          <w:t>¡</w:t>
        </w:r>
        <w:r w:rsidR="009377A9">
          <w:rPr>
            <w:b/>
            <w:bCs/>
            <w:noProof/>
            <w:webHidden/>
            <w:lang w:val="es-ES"/>
          </w:rPr>
          <w:t>.</w:t>
        </w:r>
        <w:r w:rsidR="00843985">
          <w:rPr>
            <w:noProof/>
            <w:webHidden/>
          </w:rPr>
          <w:fldChar w:fldCharType="end"/>
        </w:r>
      </w:hyperlink>
    </w:p>
    <w:p w:rsidR="00BB6AC5" w:rsidRDefault="00037FF6">
      <w:pPr>
        <w:pStyle w:val="TDC2"/>
        <w:tabs>
          <w:tab w:val="left" w:pos="720"/>
          <w:tab w:val="right" w:leader="dot" w:pos="8495"/>
        </w:tabs>
        <w:rPr>
          <w:rFonts w:asciiTheme="minorHAnsi" w:eastAsiaTheme="minorEastAsia" w:hAnsiTheme="minorHAnsi"/>
          <w:noProof/>
          <w:sz w:val="22"/>
          <w:lang w:eastAsia="es-PE"/>
        </w:rPr>
      </w:pPr>
      <w:r>
        <w:t xml:space="preserve">   </w:t>
      </w:r>
      <w:hyperlink w:anchor="_Toc10814420" w:history="1">
        <w:r w:rsidR="00BB6AC5" w:rsidRPr="00795901">
          <w:rPr>
            <w:rStyle w:val="Hipervnculo"/>
            <w:noProof/>
          </w:rPr>
          <w:t>a)</w:t>
        </w:r>
        <w:r w:rsidR="00BB6AC5">
          <w:rPr>
            <w:rFonts w:asciiTheme="minorHAnsi" w:eastAsiaTheme="minorEastAsia" w:hAnsiTheme="minorHAnsi"/>
            <w:noProof/>
            <w:sz w:val="22"/>
            <w:lang w:eastAsia="es-PE"/>
          </w:rPr>
          <w:tab/>
        </w:r>
        <w:r w:rsidR="00B6193B">
          <w:rPr>
            <w:rStyle w:val="Hipervnculo"/>
            <w:noProof/>
          </w:rPr>
          <w:t>DESCRIPCION DE LA REALIDAD PROBLEMATICA</w:t>
        </w:r>
        <w:r w:rsidR="00BB6AC5">
          <w:rPr>
            <w:noProof/>
            <w:webHidden/>
          </w:rPr>
          <w:tab/>
        </w:r>
        <w:r w:rsidR="00843985">
          <w:rPr>
            <w:noProof/>
            <w:webHidden/>
          </w:rPr>
          <w:fldChar w:fldCharType="begin"/>
        </w:r>
        <w:r w:rsidR="00BB6AC5">
          <w:rPr>
            <w:noProof/>
            <w:webHidden/>
          </w:rPr>
          <w:instrText xml:space="preserve"> PAGEREF _Toc10814420 \h </w:instrText>
        </w:r>
        <w:r w:rsidR="00843985">
          <w:rPr>
            <w:noProof/>
            <w:webHidden/>
          </w:rPr>
        </w:r>
        <w:r w:rsidR="00843985">
          <w:rPr>
            <w:noProof/>
            <w:webHidden/>
          </w:rPr>
          <w:fldChar w:fldCharType="separate"/>
        </w:r>
        <w:r w:rsidR="009377A9">
          <w:rPr>
            <w:noProof/>
            <w:webHidden/>
          </w:rPr>
          <w:t>8</w:t>
        </w:r>
        <w:r w:rsidR="00843985">
          <w:rPr>
            <w:noProof/>
            <w:webHidden/>
          </w:rPr>
          <w:fldChar w:fldCharType="end"/>
        </w:r>
      </w:hyperlink>
    </w:p>
    <w:p w:rsidR="00BB6AC5" w:rsidRDefault="00037FF6">
      <w:pPr>
        <w:pStyle w:val="TDC2"/>
        <w:tabs>
          <w:tab w:val="left" w:pos="720"/>
          <w:tab w:val="right" w:leader="dot" w:pos="8495"/>
        </w:tabs>
        <w:rPr>
          <w:rFonts w:asciiTheme="minorHAnsi" w:eastAsiaTheme="minorEastAsia" w:hAnsiTheme="minorHAnsi"/>
          <w:noProof/>
          <w:sz w:val="22"/>
          <w:lang w:eastAsia="es-PE"/>
        </w:rPr>
      </w:pPr>
      <w:r>
        <w:t xml:space="preserve">   </w:t>
      </w:r>
      <w:hyperlink w:anchor="_Toc10814421" w:history="1">
        <w:r w:rsidRPr="00795901">
          <w:rPr>
            <w:rStyle w:val="Hipervnculo"/>
            <w:noProof/>
          </w:rPr>
          <w:t>b</w:t>
        </w:r>
        <w:r w:rsidR="00B6193B" w:rsidRPr="00795901">
          <w:rPr>
            <w:rStyle w:val="Hipervnculo"/>
            <w:noProof/>
          </w:rPr>
          <w:t>)</w:t>
        </w:r>
        <w:r w:rsidR="00B6193B">
          <w:rPr>
            <w:rFonts w:asciiTheme="minorHAnsi" w:eastAsiaTheme="minorEastAsia" w:hAnsiTheme="minorHAnsi"/>
            <w:noProof/>
            <w:sz w:val="22"/>
            <w:lang w:eastAsia="es-PE"/>
          </w:rPr>
          <w:tab/>
        </w:r>
        <w:r w:rsidR="00B6193B" w:rsidRPr="00795901">
          <w:rPr>
            <w:rStyle w:val="Hipervnculo"/>
            <w:noProof/>
          </w:rPr>
          <w:t xml:space="preserve">FORMULACIÓN DEL </w:t>
        </w:r>
        <w:r w:rsidR="00B6193B">
          <w:rPr>
            <w:rStyle w:val="Hipervnculo"/>
            <w:noProof/>
          </w:rPr>
          <w:t xml:space="preserve">PROBLEMA </w:t>
        </w:r>
        <w:r w:rsidR="00B6193B">
          <w:rPr>
            <w:noProof/>
            <w:webHidden/>
          </w:rPr>
          <w:tab/>
        </w:r>
        <w:r w:rsidR="00843985">
          <w:rPr>
            <w:noProof/>
            <w:webHidden/>
          </w:rPr>
          <w:fldChar w:fldCharType="begin"/>
        </w:r>
        <w:r w:rsidR="00BB6AC5">
          <w:rPr>
            <w:noProof/>
            <w:webHidden/>
          </w:rPr>
          <w:instrText xml:space="preserve"> PAGEREF _Toc10814421 \h </w:instrText>
        </w:r>
        <w:r w:rsidR="00843985">
          <w:rPr>
            <w:noProof/>
            <w:webHidden/>
          </w:rPr>
        </w:r>
        <w:r w:rsidR="00843985">
          <w:rPr>
            <w:noProof/>
            <w:webHidden/>
          </w:rPr>
          <w:fldChar w:fldCharType="separate"/>
        </w:r>
        <w:r w:rsidR="009377A9">
          <w:rPr>
            <w:noProof/>
            <w:webHidden/>
          </w:rPr>
          <w:t>9</w:t>
        </w:r>
        <w:r w:rsidR="00843985">
          <w:rPr>
            <w:noProof/>
            <w:webHidden/>
          </w:rPr>
          <w:fldChar w:fldCharType="end"/>
        </w:r>
      </w:hyperlink>
    </w:p>
    <w:p w:rsidR="00BB6AC5" w:rsidRDefault="00037FF6">
      <w:pPr>
        <w:pStyle w:val="TDC2"/>
        <w:tabs>
          <w:tab w:val="left" w:pos="720"/>
          <w:tab w:val="right" w:leader="dot" w:pos="8495"/>
        </w:tabs>
        <w:rPr>
          <w:rFonts w:asciiTheme="minorHAnsi" w:eastAsiaTheme="minorEastAsia" w:hAnsiTheme="minorHAnsi"/>
          <w:noProof/>
          <w:sz w:val="22"/>
          <w:lang w:eastAsia="es-PE"/>
        </w:rPr>
      </w:pPr>
      <w:r>
        <w:t xml:space="preserve">   </w:t>
      </w:r>
      <w:hyperlink w:anchor="_Toc10814422" w:history="1">
        <w:r w:rsidR="00BB6AC5" w:rsidRPr="00795901">
          <w:rPr>
            <w:rStyle w:val="Hipervnculo"/>
            <w:noProof/>
          </w:rPr>
          <w:t>c)</w:t>
        </w:r>
        <w:r w:rsidR="00BB6AC5">
          <w:rPr>
            <w:rFonts w:asciiTheme="minorHAnsi" w:eastAsiaTheme="minorEastAsia" w:hAnsiTheme="minorHAnsi"/>
            <w:noProof/>
            <w:sz w:val="22"/>
            <w:lang w:eastAsia="es-PE"/>
          </w:rPr>
          <w:tab/>
        </w:r>
        <w:r w:rsidR="00B6193B">
          <w:rPr>
            <w:rStyle w:val="Hipervnculo"/>
            <w:noProof/>
          </w:rPr>
          <w:t>JUSTIFICACION DE LA INVESTIGACION</w:t>
        </w:r>
        <w:r w:rsidR="00BB6AC5">
          <w:rPr>
            <w:noProof/>
            <w:webHidden/>
          </w:rPr>
          <w:tab/>
        </w:r>
        <w:r w:rsidR="00843985">
          <w:rPr>
            <w:noProof/>
            <w:webHidden/>
          </w:rPr>
          <w:fldChar w:fldCharType="begin"/>
        </w:r>
        <w:r w:rsidR="00BB6AC5">
          <w:rPr>
            <w:noProof/>
            <w:webHidden/>
          </w:rPr>
          <w:instrText xml:space="preserve"> PAGEREF _Toc10814422 \h </w:instrText>
        </w:r>
        <w:r w:rsidR="00843985">
          <w:rPr>
            <w:noProof/>
            <w:webHidden/>
          </w:rPr>
        </w:r>
        <w:r w:rsidR="00843985">
          <w:rPr>
            <w:noProof/>
            <w:webHidden/>
          </w:rPr>
          <w:fldChar w:fldCharType="separate"/>
        </w:r>
        <w:r w:rsidR="009377A9">
          <w:rPr>
            <w:b/>
            <w:bCs/>
            <w:noProof/>
            <w:webHidden/>
            <w:lang w:val="es-ES"/>
          </w:rPr>
          <w:t>.</w:t>
        </w:r>
        <w:r w:rsidR="00843985">
          <w:rPr>
            <w:noProof/>
            <w:webHidden/>
          </w:rPr>
          <w:fldChar w:fldCharType="end"/>
        </w:r>
      </w:hyperlink>
      <w:r w:rsidR="00DC5E98">
        <w:t>9</w:t>
      </w:r>
    </w:p>
    <w:p w:rsidR="00BB6AC5" w:rsidRDefault="00037FF6">
      <w:pPr>
        <w:pStyle w:val="TDC2"/>
        <w:tabs>
          <w:tab w:val="left" w:pos="720"/>
          <w:tab w:val="right" w:leader="dot" w:pos="8495"/>
        </w:tabs>
      </w:pPr>
      <w:r>
        <w:t xml:space="preserve">   </w:t>
      </w:r>
      <w:hyperlink w:anchor="_Toc10814423" w:history="1">
        <w:r w:rsidR="00BB6AC5" w:rsidRPr="00795901">
          <w:rPr>
            <w:rStyle w:val="Hipervnculo"/>
            <w:noProof/>
          </w:rPr>
          <w:t>d)</w:t>
        </w:r>
        <w:r w:rsidR="00BB6AC5">
          <w:rPr>
            <w:rFonts w:asciiTheme="minorHAnsi" w:eastAsiaTheme="minorEastAsia" w:hAnsiTheme="minorHAnsi"/>
            <w:noProof/>
            <w:sz w:val="22"/>
            <w:lang w:eastAsia="es-PE"/>
          </w:rPr>
          <w:tab/>
        </w:r>
        <w:r w:rsidR="00DC5E98">
          <w:rPr>
            <w:rStyle w:val="Hipervnculo"/>
            <w:noProof/>
          </w:rPr>
          <w:t>VARIABLES</w:t>
        </w:r>
        <w:r w:rsidR="00BB6AC5">
          <w:rPr>
            <w:noProof/>
            <w:webHidden/>
          </w:rPr>
          <w:tab/>
        </w:r>
        <w:r w:rsidR="00843985">
          <w:rPr>
            <w:noProof/>
            <w:webHidden/>
          </w:rPr>
          <w:fldChar w:fldCharType="begin"/>
        </w:r>
        <w:r w:rsidR="00BB6AC5">
          <w:rPr>
            <w:noProof/>
            <w:webHidden/>
          </w:rPr>
          <w:instrText xml:space="preserve"> PAGEREF _Toc10814423 \h </w:instrText>
        </w:r>
        <w:r w:rsidR="00843985">
          <w:rPr>
            <w:noProof/>
            <w:webHidden/>
          </w:rPr>
        </w:r>
        <w:r w:rsidR="00843985">
          <w:rPr>
            <w:noProof/>
            <w:webHidden/>
          </w:rPr>
          <w:fldChar w:fldCharType="separate"/>
        </w:r>
        <w:r w:rsidR="009377A9">
          <w:rPr>
            <w:noProof/>
            <w:webHidden/>
          </w:rPr>
          <w:t>10</w:t>
        </w:r>
        <w:r w:rsidR="00843985">
          <w:rPr>
            <w:noProof/>
            <w:webHidden/>
          </w:rPr>
          <w:fldChar w:fldCharType="end"/>
        </w:r>
      </w:hyperlink>
    </w:p>
    <w:p w:rsidR="00BB6AC5" w:rsidRDefault="009B221E" w:rsidP="00BA3A6D">
      <w:pPr>
        <w:pStyle w:val="TDC1"/>
        <w:tabs>
          <w:tab w:val="left" w:pos="720"/>
          <w:tab w:val="right" w:leader="dot" w:pos="8495"/>
        </w:tabs>
        <w:rPr>
          <w:rFonts w:asciiTheme="minorHAnsi" w:eastAsiaTheme="minorEastAsia" w:hAnsiTheme="minorHAnsi"/>
          <w:noProof/>
          <w:sz w:val="22"/>
          <w:lang w:eastAsia="es-PE"/>
        </w:rPr>
      </w:pPr>
      <w:hyperlink w:anchor="_Toc10814424" w:history="1">
        <w:r w:rsidR="00BB6AC5" w:rsidRPr="00795901">
          <w:rPr>
            <w:rStyle w:val="Hipervnculo"/>
            <w:noProof/>
          </w:rPr>
          <w:t>III.</w:t>
        </w:r>
        <w:r w:rsidR="00037FF6">
          <w:rPr>
            <w:rFonts w:asciiTheme="minorHAnsi" w:eastAsiaTheme="minorEastAsia" w:hAnsiTheme="minorHAnsi"/>
            <w:noProof/>
            <w:sz w:val="22"/>
            <w:lang w:eastAsia="es-PE"/>
          </w:rPr>
          <w:t xml:space="preserve">   </w:t>
        </w:r>
        <w:r w:rsidR="00B6193B" w:rsidRPr="00795901">
          <w:rPr>
            <w:rStyle w:val="Hipervnculo"/>
            <w:noProof/>
          </w:rPr>
          <w:t>OBJETIVOS</w:t>
        </w:r>
        <w:r w:rsidR="00B6193B">
          <w:rPr>
            <w:rStyle w:val="Hipervnculo"/>
            <w:noProof/>
          </w:rPr>
          <w:t xml:space="preserve"> DE LA INVESTIGACION</w:t>
        </w:r>
        <w:r w:rsidR="00BB6AC5">
          <w:rPr>
            <w:noProof/>
            <w:webHidden/>
          </w:rPr>
          <w:tab/>
        </w:r>
        <w:r w:rsidR="00843985">
          <w:rPr>
            <w:noProof/>
            <w:webHidden/>
          </w:rPr>
          <w:fldChar w:fldCharType="begin"/>
        </w:r>
        <w:r w:rsidR="00BB6AC5">
          <w:rPr>
            <w:noProof/>
            <w:webHidden/>
          </w:rPr>
          <w:instrText xml:space="preserve"> PAGEREF _Toc10814424 \h </w:instrText>
        </w:r>
        <w:r w:rsidR="00843985">
          <w:rPr>
            <w:noProof/>
            <w:webHidden/>
          </w:rPr>
        </w:r>
        <w:r w:rsidR="00843985">
          <w:rPr>
            <w:noProof/>
            <w:webHidden/>
          </w:rPr>
          <w:fldChar w:fldCharType="separate"/>
        </w:r>
        <w:r w:rsidR="009377A9">
          <w:rPr>
            <w:noProof/>
            <w:webHidden/>
          </w:rPr>
          <w:t>11</w:t>
        </w:r>
        <w:r w:rsidR="00843985">
          <w:rPr>
            <w:noProof/>
            <w:webHidden/>
          </w:rPr>
          <w:fldChar w:fldCharType="end"/>
        </w:r>
      </w:hyperlink>
    </w:p>
    <w:p w:rsidR="00BB6AC5" w:rsidRDefault="00037FF6">
      <w:pPr>
        <w:pStyle w:val="TDC2"/>
        <w:tabs>
          <w:tab w:val="left" w:pos="720"/>
          <w:tab w:val="right" w:leader="dot" w:pos="8495"/>
        </w:tabs>
        <w:rPr>
          <w:rFonts w:asciiTheme="minorHAnsi" w:eastAsiaTheme="minorEastAsia" w:hAnsiTheme="minorHAnsi"/>
          <w:noProof/>
          <w:sz w:val="22"/>
          <w:lang w:eastAsia="es-PE"/>
        </w:rPr>
      </w:pPr>
      <w:r>
        <w:t xml:space="preserve">   </w:t>
      </w:r>
      <w:hyperlink w:anchor="_Toc10814425" w:history="1">
        <w:r w:rsidR="00BB6AC5" w:rsidRPr="00795901">
          <w:rPr>
            <w:rStyle w:val="Hipervnculo"/>
            <w:noProof/>
          </w:rPr>
          <w:t>a)</w:t>
        </w:r>
        <w:r w:rsidR="00BB6AC5">
          <w:rPr>
            <w:rFonts w:asciiTheme="minorHAnsi" w:eastAsiaTheme="minorEastAsia" w:hAnsiTheme="minorHAnsi"/>
            <w:noProof/>
            <w:sz w:val="22"/>
            <w:lang w:eastAsia="es-PE"/>
          </w:rPr>
          <w:tab/>
        </w:r>
        <w:r w:rsidR="00B6193B" w:rsidRPr="00795901">
          <w:rPr>
            <w:rStyle w:val="Hipervnculo"/>
            <w:noProof/>
          </w:rPr>
          <w:t>OBJETIVO GENERAL</w:t>
        </w:r>
        <w:r w:rsidR="00BB6AC5">
          <w:rPr>
            <w:noProof/>
            <w:webHidden/>
          </w:rPr>
          <w:tab/>
        </w:r>
        <w:r w:rsidR="00843985">
          <w:rPr>
            <w:noProof/>
            <w:webHidden/>
          </w:rPr>
          <w:fldChar w:fldCharType="begin"/>
        </w:r>
        <w:r w:rsidR="00BB6AC5">
          <w:rPr>
            <w:noProof/>
            <w:webHidden/>
          </w:rPr>
          <w:instrText xml:space="preserve"> PAGEREF _Toc10814425 \h </w:instrText>
        </w:r>
        <w:r w:rsidR="00843985">
          <w:rPr>
            <w:noProof/>
            <w:webHidden/>
          </w:rPr>
        </w:r>
        <w:r w:rsidR="00843985">
          <w:rPr>
            <w:noProof/>
            <w:webHidden/>
          </w:rPr>
          <w:fldChar w:fldCharType="separate"/>
        </w:r>
        <w:r w:rsidR="009377A9">
          <w:rPr>
            <w:noProof/>
            <w:webHidden/>
          </w:rPr>
          <w:t>11</w:t>
        </w:r>
        <w:r w:rsidR="00843985">
          <w:rPr>
            <w:noProof/>
            <w:webHidden/>
          </w:rPr>
          <w:fldChar w:fldCharType="end"/>
        </w:r>
      </w:hyperlink>
    </w:p>
    <w:p w:rsidR="00BB6AC5" w:rsidRDefault="00037FF6">
      <w:pPr>
        <w:pStyle w:val="TDC2"/>
        <w:tabs>
          <w:tab w:val="left" w:pos="720"/>
          <w:tab w:val="right" w:leader="dot" w:pos="8495"/>
        </w:tabs>
        <w:rPr>
          <w:rFonts w:asciiTheme="minorHAnsi" w:eastAsiaTheme="minorEastAsia" w:hAnsiTheme="minorHAnsi"/>
          <w:noProof/>
          <w:sz w:val="22"/>
          <w:lang w:eastAsia="es-PE"/>
        </w:rPr>
      </w:pPr>
      <w:r>
        <w:t xml:space="preserve">   </w:t>
      </w:r>
      <w:hyperlink w:anchor="_Toc10814426" w:history="1">
        <w:r w:rsidR="00BB6AC5" w:rsidRPr="00795901">
          <w:rPr>
            <w:rStyle w:val="Hipervnculo"/>
            <w:noProof/>
          </w:rPr>
          <w:t>b)</w:t>
        </w:r>
        <w:r w:rsidR="00BB6AC5">
          <w:rPr>
            <w:rFonts w:asciiTheme="minorHAnsi" w:eastAsiaTheme="minorEastAsia" w:hAnsiTheme="minorHAnsi"/>
            <w:noProof/>
            <w:sz w:val="22"/>
            <w:lang w:eastAsia="es-PE"/>
          </w:rPr>
          <w:tab/>
        </w:r>
        <w:r w:rsidR="00B6193B" w:rsidRPr="00795901">
          <w:rPr>
            <w:rStyle w:val="Hipervnculo"/>
            <w:noProof/>
          </w:rPr>
          <w:t>OBJETIVOS ESPECÍFICOS</w:t>
        </w:r>
        <w:r w:rsidR="00BB6AC5">
          <w:rPr>
            <w:noProof/>
            <w:webHidden/>
          </w:rPr>
          <w:tab/>
        </w:r>
        <w:r w:rsidR="00843985">
          <w:rPr>
            <w:noProof/>
            <w:webHidden/>
          </w:rPr>
          <w:fldChar w:fldCharType="begin"/>
        </w:r>
        <w:r w:rsidR="00BB6AC5">
          <w:rPr>
            <w:noProof/>
            <w:webHidden/>
          </w:rPr>
          <w:instrText xml:space="preserve"> PAGEREF _Toc10814426 \h </w:instrText>
        </w:r>
        <w:r w:rsidR="00843985">
          <w:rPr>
            <w:noProof/>
            <w:webHidden/>
          </w:rPr>
        </w:r>
        <w:r w:rsidR="00843985">
          <w:rPr>
            <w:noProof/>
            <w:webHidden/>
          </w:rPr>
          <w:fldChar w:fldCharType="separate"/>
        </w:r>
        <w:r w:rsidR="009377A9">
          <w:rPr>
            <w:noProof/>
            <w:webHidden/>
          </w:rPr>
          <w:t>11</w:t>
        </w:r>
        <w:r w:rsidR="00843985">
          <w:rPr>
            <w:noProof/>
            <w:webHidden/>
          </w:rPr>
          <w:fldChar w:fldCharType="end"/>
        </w:r>
      </w:hyperlink>
    </w:p>
    <w:p w:rsidR="00BB6AC5" w:rsidRDefault="009B221E">
      <w:pPr>
        <w:pStyle w:val="TDC1"/>
        <w:tabs>
          <w:tab w:val="left" w:pos="720"/>
          <w:tab w:val="right" w:leader="dot" w:pos="8495"/>
        </w:tabs>
        <w:rPr>
          <w:rFonts w:asciiTheme="minorHAnsi" w:eastAsiaTheme="minorEastAsia" w:hAnsiTheme="minorHAnsi"/>
          <w:noProof/>
          <w:sz w:val="22"/>
          <w:lang w:eastAsia="es-PE"/>
        </w:rPr>
      </w:pPr>
      <w:hyperlink w:anchor="_Toc10814427" w:history="1">
        <w:r w:rsidR="00BB6AC5" w:rsidRPr="00795901">
          <w:rPr>
            <w:rStyle w:val="Hipervnculo"/>
            <w:noProof/>
          </w:rPr>
          <w:t>IV.</w:t>
        </w:r>
        <w:r w:rsidR="00037FF6">
          <w:rPr>
            <w:rFonts w:asciiTheme="minorHAnsi" w:eastAsiaTheme="minorEastAsia" w:hAnsiTheme="minorHAnsi"/>
            <w:noProof/>
            <w:sz w:val="22"/>
            <w:lang w:eastAsia="es-PE"/>
          </w:rPr>
          <w:t xml:space="preserve">   </w:t>
        </w:r>
        <w:r w:rsidR="00B6193B" w:rsidRPr="00795901">
          <w:rPr>
            <w:rStyle w:val="Hipervnculo"/>
            <w:noProof/>
          </w:rPr>
          <w:t>MARCO TEÓRICO</w:t>
        </w:r>
        <w:r w:rsidR="00BB6AC5">
          <w:rPr>
            <w:noProof/>
            <w:webHidden/>
          </w:rPr>
          <w:tab/>
        </w:r>
        <w:r w:rsidR="00843985">
          <w:rPr>
            <w:noProof/>
            <w:webHidden/>
          </w:rPr>
          <w:fldChar w:fldCharType="begin"/>
        </w:r>
        <w:r w:rsidR="00BB6AC5">
          <w:rPr>
            <w:noProof/>
            <w:webHidden/>
          </w:rPr>
          <w:instrText xml:space="preserve"> PAGEREF _Toc10814427 \h </w:instrText>
        </w:r>
        <w:r w:rsidR="00843985">
          <w:rPr>
            <w:noProof/>
            <w:webHidden/>
          </w:rPr>
        </w:r>
        <w:r w:rsidR="00843985">
          <w:rPr>
            <w:noProof/>
            <w:webHidden/>
          </w:rPr>
          <w:fldChar w:fldCharType="separate"/>
        </w:r>
        <w:r w:rsidR="009377A9">
          <w:rPr>
            <w:noProof/>
            <w:webHidden/>
          </w:rPr>
          <w:t>12</w:t>
        </w:r>
        <w:r w:rsidR="00843985">
          <w:rPr>
            <w:noProof/>
            <w:webHidden/>
          </w:rPr>
          <w:fldChar w:fldCharType="end"/>
        </w:r>
      </w:hyperlink>
    </w:p>
    <w:p w:rsidR="00BB6AC5" w:rsidRDefault="009B221E">
      <w:pPr>
        <w:pStyle w:val="TDC1"/>
        <w:tabs>
          <w:tab w:val="left" w:pos="480"/>
          <w:tab w:val="right" w:leader="dot" w:pos="8495"/>
        </w:tabs>
        <w:rPr>
          <w:rFonts w:asciiTheme="minorHAnsi" w:eastAsiaTheme="minorEastAsia" w:hAnsiTheme="minorHAnsi"/>
          <w:noProof/>
          <w:sz w:val="22"/>
          <w:lang w:eastAsia="es-PE"/>
        </w:rPr>
      </w:pPr>
      <w:hyperlink w:anchor="_Toc10814428" w:history="1">
        <w:r w:rsidR="00B6193B" w:rsidRPr="00795901">
          <w:rPr>
            <w:rStyle w:val="Hipervnculo"/>
            <w:noProof/>
          </w:rPr>
          <w:t>V.</w:t>
        </w:r>
        <w:r w:rsidR="00C41B66">
          <w:rPr>
            <w:rFonts w:asciiTheme="minorHAnsi" w:eastAsiaTheme="minorEastAsia" w:hAnsiTheme="minorHAnsi"/>
            <w:noProof/>
            <w:sz w:val="22"/>
            <w:lang w:eastAsia="es-PE"/>
          </w:rPr>
          <w:t xml:space="preserve">    </w:t>
        </w:r>
        <w:r w:rsidR="00B6193B" w:rsidRPr="00795901">
          <w:rPr>
            <w:rStyle w:val="Hipervnculo"/>
            <w:noProof/>
          </w:rPr>
          <w:t>MÉTODOS O PROCEDIMIENTOS</w:t>
        </w:r>
        <w:r w:rsidR="00B6193B">
          <w:rPr>
            <w:noProof/>
            <w:webHidden/>
          </w:rPr>
          <w:tab/>
        </w:r>
        <w:r w:rsidR="00843985">
          <w:rPr>
            <w:noProof/>
            <w:webHidden/>
          </w:rPr>
          <w:fldChar w:fldCharType="begin"/>
        </w:r>
        <w:r w:rsidR="00BB6AC5">
          <w:rPr>
            <w:noProof/>
            <w:webHidden/>
          </w:rPr>
          <w:instrText xml:space="preserve"> PAGEREF _Toc10814428 \h </w:instrText>
        </w:r>
        <w:r w:rsidR="00843985">
          <w:rPr>
            <w:noProof/>
            <w:webHidden/>
          </w:rPr>
        </w:r>
        <w:r w:rsidR="00843985">
          <w:rPr>
            <w:noProof/>
            <w:webHidden/>
          </w:rPr>
          <w:fldChar w:fldCharType="separate"/>
        </w:r>
        <w:r w:rsidR="009377A9">
          <w:rPr>
            <w:noProof/>
            <w:webHidden/>
          </w:rPr>
          <w:t>23</w:t>
        </w:r>
        <w:r w:rsidR="00843985">
          <w:rPr>
            <w:noProof/>
            <w:webHidden/>
          </w:rPr>
          <w:fldChar w:fldCharType="end"/>
        </w:r>
      </w:hyperlink>
    </w:p>
    <w:p w:rsidR="00BB6AC5" w:rsidRDefault="009B221E">
      <w:pPr>
        <w:pStyle w:val="TDC1"/>
        <w:tabs>
          <w:tab w:val="left" w:pos="720"/>
          <w:tab w:val="right" w:leader="dot" w:pos="8495"/>
        </w:tabs>
      </w:pPr>
      <w:hyperlink w:anchor="_Toc10814429" w:history="1">
        <w:r w:rsidR="00BB6AC5" w:rsidRPr="00795901">
          <w:rPr>
            <w:rStyle w:val="Hipervnculo"/>
            <w:noProof/>
          </w:rPr>
          <w:t>VI.</w:t>
        </w:r>
        <w:r w:rsidR="00C41B66">
          <w:rPr>
            <w:rFonts w:asciiTheme="minorHAnsi" w:eastAsiaTheme="minorEastAsia" w:hAnsiTheme="minorHAnsi"/>
            <w:noProof/>
            <w:sz w:val="22"/>
            <w:lang w:eastAsia="es-PE"/>
          </w:rPr>
          <w:t xml:space="preserve">  </w:t>
        </w:r>
        <w:r w:rsidR="00442CD1" w:rsidRPr="00795901">
          <w:rPr>
            <w:rStyle w:val="Hipervnculo"/>
            <w:noProof/>
          </w:rPr>
          <w:t>RESULTADOS</w:t>
        </w:r>
        <w:r w:rsidR="00BB6AC5">
          <w:rPr>
            <w:noProof/>
            <w:webHidden/>
          </w:rPr>
          <w:tab/>
        </w:r>
        <w:r w:rsidR="00843985">
          <w:rPr>
            <w:noProof/>
            <w:webHidden/>
          </w:rPr>
          <w:fldChar w:fldCharType="begin"/>
        </w:r>
        <w:r w:rsidR="00BB6AC5">
          <w:rPr>
            <w:noProof/>
            <w:webHidden/>
          </w:rPr>
          <w:instrText xml:space="preserve"> PAGEREF _Toc10814429 \h </w:instrText>
        </w:r>
        <w:r w:rsidR="00843985">
          <w:rPr>
            <w:noProof/>
            <w:webHidden/>
          </w:rPr>
        </w:r>
        <w:r w:rsidR="00843985">
          <w:rPr>
            <w:noProof/>
            <w:webHidden/>
          </w:rPr>
          <w:fldChar w:fldCharType="separate"/>
        </w:r>
        <w:r w:rsidR="009377A9">
          <w:rPr>
            <w:noProof/>
            <w:webHidden/>
          </w:rPr>
          <w:t>25</w:t>
        </w:r>
        <w:r w:rsidR="00843985">
          <w:rPr>
            <w:noProof/>
            <w:webHidden/>
          </w:rPr>
          <w:fldChar w:fldCharType="end"/>
        </w:r>
      </w:hyperlink>
    </w:p>
    <w:p w:rsidR="00BB6AC5" w:rsidRPr="00CE65A4" w:rsidRDefault="009B221E" w:rsidP="00CE65A4">
      <w:pPr>
        <w:spacing w:line="240" w:lineRule="auto"/>
      </w:pPr>
      <w:hyperlink w:anchor="_Toc10814430" w:history="1">
        <w:r w:rsidR="00BB6AC5" w:rsidRPr="00795901">
          <w:rPr>
            <w:rStyle w:val="Hipervnculo"/>
            <w:noProof/>
          </w:rPr>
          <w:t>VII.</w:t>
        </w:r>
        <w:r w:rsidR="00C41B66">
          <w:rPr>
            <w:rFonts w:asciiTheme="minorHAnsi" w:eastAsiaTheme="minorEastAsia" w:hAnsiTheme="minorHAnsi"/>
            <w:noProof/>
            <w:sz w:val="22"/>
            <w:lang w:eastAsia="es-PE"/>
          </w:rPr>
          <w:t xml:space="preserve"> </w:t>
        </w:r>
        <w:r w:rsidR="00442CD1" w:rsidRPr="00795901">
          <w:rPr>
            <w:rStyle w:val="Hipervnculo"/>
            <w:noProof/>
          </w:rPr>
          <w:t>CONCLUSIONES Y RECOMENDACIONE</w:t>
        </w:r>
        <w:r w:rsidR="00CE65A4">
          <w:rPr>
            <w:rStyle w:val="Hipervnculo"/>
            <w:noProof/>
          </w:rPr>
          <w:t>S……………………………….</w:t>
        </w:r>
        <w:r w:rsidR="00843985">
          <w:rPr>
            <w:noProof/>
            <w:webHidden/>
          </w:rPr>
          <w:fldChar w:fldCharType="begin"/>
        </w:r>
        <w:r w:rsidR="00BB6AC5">
          <w:rPr>
            <w:noProof/>
            <w:webHidden/>
          </w:rPr>
          <w:instrText xml:space="preserve"> PAGEREF _Toc10814430 \h </w:instrText>
        </w:r>
        <w:r w:rsidR="00843985">
          <w:rPr>
            <w:noProof/>
            <w:webHidden/>
          </w:rPr>
        </w:r>
        <w:r w:rsidR="00843985">
          <w:rPr>
            <w:noProof/>
            <w:webHidden/>
          </w:rPr>
          <w:fldChar w:fldCharType="separate"/>
        </w:r>
        <w:r w:rsidR="009377A9">
          <w:rPr>
            <w:noProof/>
            <w:webHidden/>
          </w:rPr>
          <w:t>36</w:t>
        </w:r>
        <w:r w:rsidR="00843985">
          <w:rPr>
            <w:noProof/>
            <w:webHidden/>
          </w:rPr>
          <w:fldChar w:fldCharType="end"/>
        </w:r>
      </w:hyperlink>
    </w:p>
    <w:p w:rsidR="00BB6AC5" w:rsidRDefault="00037FF6" w:rsidP="00037FF6">
      <w:pPr>
        <w:pStyle w:val="TDC2"/>
        <w:numPr>
          <w:ilvl w:val="0"/>
          <w:numId w:val="16"/>
        </w:numPr>
        <w:tabs>
          <w:tab w:val="left" w:pos="720"/>
          <w:tab w:val="right" w:leader="dot" w:pos="8495"/>
        </w:tabs>
        <w:ind w:hanging="150"/>
        <w:rPr>
          <w:rFonts w:asciiTheme="minorHAnsi" w:eastAsiaTheme="minorEastAsia" w:hAnsiTheme="minorHAnsi"/>
          <w:noProof/>
          <w:sz w:val="22"/>
          <w:lang w:eastAsia="es-PE"/>
        </w:rPr>
      </w:pPr>
      <w:r>
        <w:t xml:space="preserve"> </w:t>
      </w:r>
      <w:hyperlink w:anchor="_Toc10814431" w:history="1">
        <w:r w:rsidR="00BA3A6D" w:rsidRPr="00795901">
          <w:rPr>
            <w:rStyle w:val="Hipervnculo"/>
            <w:noProof/>
          </w:rPr>
          <w:t>CONCLUSIONES</w:t>
        </w:r>
        <w:r w:rsidR="00BB6AC5">
          <w:rPr>
            <w:noProof/>
            <w:webHidden/>
          </w:rPr>
          <w:tab/>
        </w:r>
        <w:r w:rsidR="00843985">
          <w:rPr>
            <w:noProof/>
            <w:webHidden/>
          </w:rPr>
          <w:fldChar w:fldCharType="begin"/>
        </w:r>
        <w:r w:rsidR="00BB6AC5">
          <w:rPr>
            <w:noProof/>
            <w:webHidden/>
          </w:rPr>
          <w:instrText xml:space="preserve"> PAGEREF _Toc10814431 \h </w:instrText>
        </w:r>
        <w:r w:rsidR="00843985">
          <w:rPr>
            <w:noProof/>
            <w:webHidden/>
          </w:rPr>
        </w:r>
        <w:r w:rsidR="00843985">
          <w:rPr>
            <w:noProof/>
            <w:webHidden/>
          </w:rPr>
          <w:fldChar w:fldCharType="separate"/>
        </w:r>
        <w:r w:rsidR="009377A9">
          <w:rPr>
            <w:noProof/>
            <w:webHidden/>
          </w:rPr>
          <w:t>36</w:t>
        </w:r>
        <w:r w:rsidR="00843985">
          <w:rPr>
            <w:noProof/>
            <w:webHidden/>
          </w:rPr>
          <w:fldChar w:fldCharType="end"/>
        </w:r>
      </w:hyperlink>
    </w:p>
    <w:p w:rsidR="00BB6AC5" w:rsidRDefault="009B221E" w:rsidP="00D33D9E">
      <w:pPr>
        <w:pStyle w:val="TDC2"/>
        <w:numPr>
          <w:ilvl w:val="0"/>
          <w:numId w:val="16"/>
        </w:numPr>
        <w:tabs>
          <w:tab w:val="left" w:pos="720"/>
          <w:tab w:val="right" w:leader="dot" w:pos="8495"/>
        </w:tabs>
        <w:ind w:hanging="150"/>
        <w:rPr>
          <w:rFonts w:asciiTheme="minorHAnsi" w:eastAsiaTheme="minorEastAsia" w:hAnsiTheme="minorHAnsi"/>
          <w:noProof/>
          <w:sz w:val="22"/>
          <w:lang w:eastAsia="es-PE"/>
        </w:rPr>
      </w:pPr>
      <w:hyperlink w:anchor="_Toc10814432" w:history="1">
        <w:r w:rsidR="00BA3A6D" w:rsidRPr="00795901">
          <w:rPr>
            <w:rStyle w:val="Hipervnculo"/>
            <w:noProof/>
          </w:rPr>
          <w:t>RECOMENDACIONES</w:t>
        </w:r>
        <w:r w:rsidR="00BA3A6D">
          <w:rPr>
            <w:noProof/>
            <w:webHidden/>
          </w:rPr>
          <w:tab/>
        </w:r>
        <w:r w:rsidR="00843985">
          <w:rPr>
            <w:noProof/>
            <w:webHidden/>
          </w:rPr>
          <w:fldChar w:fldCharType="begin"/>
        </w:r>
        <w:r w:rsidR="00BB6AC5">
          <w:rPr>
            <w:noProof/>
            <w:webHidden/>
          </w:rPr>
          <w:instrText xml:space="preserve"> PAGEREF _Toc10814432 \h </w:instrText>
        </w:r>
        <w:r w:rsidR="00843985">
          <w:rPr>
            <w:noProof/>
            <w:webHidden/>
          </w:rPr>
        </w:r>
        <w:r w:rsidR="00843985">
          <w:rPr>
            <w:noProof/>
            <w:webHidden/>
          </w:rPr>
          <w:fldChar w:fldCharType="separate"/>
        </w:r>
        <w:r w:rsidR="009377A9">
          <w:rPr>
            <w:noProof/>
            <w:webHidden/>
          </w:rPr>
          <w:t>37</w:t>
        </w:r>
        <w:r w:rsidR="00843985">
          <w:rPr>
            <w:noProof/>
            <w:webHidden/>
          </w:rPr>
          <w:fldChar w:fldCharType="end"/>
        </w:r>
      </w:hyperlink>
    </w:p>
    <w:p w:rsidR="00BB6AC5" w:rsidRDefault="009B221E">
      <w:pPr>
        <w:pStyle w:val="TDC1"/>
        <w:tabs>
          <w:tab w:val="right" w:leader="dot" w:pos="8495"/>
        </w:tabs>
        <w:rPr>
          <w:rFonts w:asciiTheme="minorHAnsi" w:eastAsiaTheme="minorEastAsia" w:hAnsiTheme="minorHAnsi"/>
          <w:noProof/>
          <w:sz w:val="22"/>
          <w:lang w:eastAsia="es-PE"/>
        </w:rPr>
      </w:pPr>
      <w:hyperlink w:anchor="_Toc10814433" w:history="1">
        <w:r w:rsidR="00BA3A6D" w:rsidRPr="00795901">
          <w:rPr>
            <w:rStyle w:val="Hipervnculo"/>
            <w:noProof/>
          </w:rPr>
          <w:t>BIBLIOGRAFÍA</w:t>
        </w:r>
        <w:r w:rsidR="00BB6AC5">
          <w:rPr>
            <w:noProof/>
            <w:webHidden/>
          </w:rPr>
          <w:tab/>
        </w:r>
        <w:r w:rsidR="00843985">
          <w:rPr>
            <w:noProof/>
            <w:webHidden/>
          </w:rPr>
          <w:fldChar w:fldCharType="begin"/>
        </w:r>
        <w:r w:rsidR="00BB6AC5">
          <w:rPr>
            <w:noProof/>
            <w:webHidden/>
          </w:rPr>
          <w:instrText xml:space="preserve"> PAGEREF _Toc10814433 \h </w:instrText>
        </w:r>
        <w:r w:rsidR="00843985">
          <w:rPr>
            <w:noProof/>
            <w:webHidden/>
          </w:rPr>
        </w:r>
        <w:r w:rsidR="00843985">
          <w:rPr>
            <w:noProof/>
            <w:webHidden/>
          </w:rPr>
          <w:fldChar w:fldCharType="separate"/>
        </w:r>
        <w:r w:rsidR="009377A9">
          <w:rPr>
            <w:noProof/>
            <w:webHidden/>
          </w:rPr>
          <w:t>38</w:t>
        </w:r>
        <w:r w:rsidR="00843985">
          <w:rPr>
            <w:noProof/>
            <w:webHidden/>
          </w:rPr>
          <w:fldChar w:fldCharType="end"/>
        </w:r>
      </w:hyperlink>
    </w:p>
    <w:p w:rsidR="00BB6AC5" w:rsidRDefault="009B221E">
      <w:pPr>
        <w:pStyle w:val="TDC1"/>
        <w:tabs>
          <w:tab w:val="right" w:leader="dot" w:pos="8495"/>
        </w:tabs>
        <w:rPr>
          <w:rFonts w:asciiTheme="minorHAnsi" w:eastAsiaTheme="minorEastAsia" w:hAnsiTheme="minorHAnsi"/>
          <w:noProof/>
          <w:sz w:val="22"/>
          <w:lang w:eastAsia="es-PE"/>
        </w:rPr>
      </w:pPr>
      <w:hyperlink w:anchor="_Toc10814434" w:history="1">
        <w:r w:rsidR="00BA3A6D" w:rsidRPr="00795901">
          <w:rPr>
            <w:rStyle w:val="Hipervnculo"/>
            <w:noProof/>
          </w:rPr>
          <w:t>ANEXOS</w:t>
        </w:r>
        <w:r w:rsidR="00BB6AC5">
          <w:rPr>
            <w:noProof/>
            <w:webHidden/>
          </w:rPr>
          <w:tab/>
        </w:r>
        <w:r w:rsidR="00843985">
          <w:rPr>
            <w:noProof/>
            <w:webHidden/>
          </w:rPr>
          <w:fldChar w:fldCharType="begin"/>
        </w:r>
        <w:r w:rsidR="00BB6AC5">
          <w:rPr>
            <w:noProof/>
            <w:webHidden/>
          </w:rPr>
          <w:instrText xml:space="preserve"> PAGEREF _Toc10814434 \h </w:instrText>
        </w:r>
        <w:r w:rsidR="00843985">
          <w:rPr>
            <w:noProof/>
            <w:webHidden/>
          </w:rPr>
        </w:r>
        <w:r w:rsidR="00843985">
          <w:rPr>
            <w:noProof/>
            <w:webHidden/>
          </w:rPr>
          <w:fldChar w:fldCharType="separate"/>
        </w:r>
        <w:r w:rsidR="009377A9">
          <w:rPr>
            <w:noProof/>
            <w:webHidden/>
          </w:rPr>
          <w:t>40</w:t>
        </w:r>
        <w:r w:rsidR="00843985">
          <w:rPr>
            <w:noProof/>
            <w:webHidden/>
          </w:rPr>
          <w:fldChar w:fldCharType="end"/>
        </w:r>
      </w:hyperlink>
    </w:p>
    <w:p w:rsidR="00A034AF" w:rsidRDefault="00843985" w:rsidP="005F031F">
      <w:pPr>
        <w:rPr>
          <w:rFonts w:cs="Arial"/>
          <w:szCs w:val="24"/>
        </w:rPr>
      </w:pPr>
      <w:r>
        <w:rPr>
          <w:rFonts w:cs="Arial"/>
          <w:szCs w:val="24"/>
        </w:rPr>
        <w:fldChar w:fldCharType="end"/>
      </w:r>
      <w:r w:rsidR="00A034AF">
        <w:rPr>
          <w:rFonts w:cs="Arial"/>
          <w:szCs w:val="24"/>
        </w:rPr>
        <w:br w:type="page"/>
      </w:r>
    </w:p>
    <w:p w:rsidR="00A034AF" w:rsidRPr="001C31FB" w:rsidRDefault="00A034AF" w:rsidP="001C31FB">
      <w:pPr>
        <w:jc w:val="center"/>
        <w:rPr>
          <w:b/>
        </w:rPr>
      </w:pPr>
      <w:r w:rsidRPr="001C31FB">
        <w:rPr>
          <w:b/>
        </w:rPr>
        <w:lastRenderedPageBreak/>
        <w:t>Lista de tablas</w:t>
      </w:r>
    </w:p>
    <w:p w:rsidR="00BB6AC5" w:rsidRDefault="00843985">
      <w:pPr>
        <w:pStyle w:val="Tabladeilustraciones"/>
        <w:tabs>
          <w:tab w:val="right" w:leader="dot" w:pos="8495"/>
        </w:tabs>
        <w:rPr>
          <w:rFonts w:asciiTheme="minorHAnsi" w:eastAsiaTheme="minorEastAsia" w:hAnsiTheme="minorHAnsi"/>
          <w:noProof/>
          <w:sz w:val="22"/>
          <w:lang w:eastAsia="es-PE"/>
        </w:rPr>
      </w:pPr>
      <w:r>
        <w:fldChar w:fldCharType="begin"/>
      </w:r>
      <w:r w:rsidR="002D0967">
        <w:instrText xml:space="preserve"> TOC \h \z \c "Tabla" </w:instrText>
      </w:r>
      <w:r>
        <w:fldChar w:fldCharType="separate"/>
      </w:r>
      <w:hyperlink w:anchor="_Toc10814375" w:history="1">
        <w:r w:rsidR="00BB6AC5" w:rsidRPr="00493C65">
          <w:rPr>
            <w:rStyle w:val="Hipervnculo"/>
            <w:noProof/>
          </w:rPr>
          <w:t>Tabla 1 Género en los estudiantes de enfermería y psicología de V ciclo de la Universidad Autónoma de Ica</w:t>
        </w:r>
        <w:r w:rsidR="00BB6AC5">
          <w:rPr>
            <w:noProof/>
            <w:webHidden/>
          </w:rPr>
          <w:tab/>
        </w:r>
        <w:r>
          <w:rPr>
            <w:noProof/>
            <w:webHidden/>
          </w:rPr>
          <w:fldChar w:fldCharType="begin"/>
        </w:r>
        <w:r w:rsidR="00BB6AC5">
          <w:rPr>
            <w:noProof/>
            <w:webHidden/>
          </w:rPr>
          <w:instrText xml:space="preserve"> PAGEREF _Toc10814375 \h </w:instrText>
        </w:r>
        <w:r>
          <w:rPr>
            <w:noProof/>
            <w:webHidden/>
          </w:rPr>
        </w:r>
        <w:r>
          <w:rPr>
            <w:noProof/>
            <w:webHidden/>
          </w:rPr>
          <w:fldChar w:fldCharType="separate"/>
        </w:r>
        <w:r w:rsidR="009377A9">
          <w:rPr>
            <w:noProof/>
            <w:webHidden/>
          </w:rPr>
          <w:t>25</w:t>
        </w:r>
        <w:r>
          <w:rPr>
            <w:noProof/>
            <w:webHidden/>
          </w:rPr>
          <w:fldChar w:fldCharType="end"/>
        </w:r>
      </w:hyperlink>
    </w:p>
    <w:p w:rsidR="00BB6AC5" w:rsidRDefault="009B221E">
      <w:pPr>
        <w:pStyle w:val="Tabladeilustraciones"/>
        <w:tabs>
          <w:tab w:val="right" w:leader="dot" w:pos="8495"/>
        </w:tabs>
        <w:rPr>
          <w:rFonts w:asciiTheme="minorHAnsi" w:eastAsiaTheme="minorEastAsia" w:hAnsiTheme="minorHAnsi"/>
          <w:noProof/>
          <w:sz w:val="22"/>
          <w:lang w:eastAsia="es-PE"/>
        </w:rPr>
      </w:pPr>
      <w:hyperlink w:anchor="_Toc10814376" w:history="1">
        <w:r w:rsidR="00BB6AC5" w:rsidRPr="00493C65">
          <w:rPr>
            <w:rStyle w:val="Hipervnculo"/>
            <w:noProof/>
          </w:rPr>
          <w:t>Tabla 2: Cantidad de estudiantes por carrera</w:t>
        </w:r>
        <w:r w:rsidR="00BB6AC5">
          <w:rPr>
            <w:noProof/>
            <w:webHidden/>
          </w:rPr>
          <w:tab/>
        </w:r>
        <w:r w:rsidR="00843985">
          <w:rPr>
            <w:noProof/>
            <w:webHidden/>
          </w:rPr>
          <w:fldChar w:fldCharType="begin"/>
        </w:r>
        <w:r w:rsidR="00BB6AC5">
          <w:rPr>
            <w:noProof/>
            <w:webHidden/>
          </w:rPr>
          <w:instrText xml:space="preserve"> PAGEREF _Toc10814376 \h </w:instrText>
        </w:r>
        <w:r w:rsidR="00843985">
          <w:rPr>
            <w:noProof/>
            <w:webHidden/>
          </w:rPr>
        </w:r>
        <w:r w:rsidR="00843985">
          <w:rPr>
            <w:noProof/>
            <w:webHidden/>
          </w:rPr>
          <w:fldChar w:fldCharType="separate"/>
        </w:r>
        <w:r w:rsidR="009377A9">
          <w:rPr>
            <w:noProof/>
            <w:webHidden/>
          </w:rPr>
          <w:t>26</w:t>
        </w:r>
        <w:r w:rsidR="00843985">
          <w:rPr>
            <w:noProof/>
            <w:webHidden/>
          </w:rPr>
          <w:fldChar w:fldCharType="end"/>
        </w:r>
      </w:hyperlink>
    </w:p>
    <w:p w:rsidR="00BB6AC5" w:rsidRDefault="009B221E">
      <w:pPr>
        <w:pStyle w:val="Tabladeilustraciones"/>
        <w:tabs>
          <w:tab w:val="right" w:leader="dot" w:pos="8495"/>
        </w:tabs>
        <w:rPr>
          <w:rFonts w:asciiTheme="minorHAnsi" w:eastAsiaTheme="minorEastAsia" w:hAnsiTheme="minorHAnsi"/>
          <w:noProof/>
          <w:sz w:val="22"/>
          <w:lang w:eastAsia="es-PE"/>
        </w:rPr>
      </w:pPr>
      <w:hyperlink w:anchor="_Toc10814377" w:history="1">
        <w:r w:rsidR="00BB6AC5" w:rsidRPr="00493C65">
          <w:rPr>
            <w:rStyle w:val="Hipervnculo"/>
            <w:noProof/>
          </w:rPr>
          <w:t>Tabla 3: Estado civil de estudiantes</w:t>
        </w:r>
        <w:r w:rsidR="00BB6AC5">
          <w:rPr>
            <w:noProof/>
            <w:webHidden/>
          </w:rPr>
          <w:tab/>
        </w:r>
        <w:r w:rsidR="00843985">
          <w:rPr>
            <w:noProof/>
            <w:webHidden/>
          </w:rPr>
          <w:fldChar w:fldCharType="begin"/>
        </w:r>
        <w:r w:rsidR="00BB6AC5">
          <w:rPr>
            <w:noProof/>
            <w:webHidden/>
          </w:rPr>
          <w:instrText xml:space="preserve"> PAGEREF _Toc10814377 \h </w:instrText>
        </w:r>
        <w:r w:rsidR="00843985">
          <w:rPr>
            <w:noProof/>
            <w:webHidden/>
          </w:rPr>
        </w:r>
        <w:r w:rsidR="00843985">
          <w:rPr>
            <w:noProof/>
            <w:webHidden/>
          </w:rPr>
          <w:fldChar w:fldCharType="separate"/>
        </w:r>
        <w:r w:rsidR="009377A9">
          <w:rPr>
            <w:noProof/>
            <w:webHidden/>
          </w:rPr>
          <w:t>27</w:t>
        </w:r>
        <w:r w:rsidR="00843985">
          <w:rPr>
            <w:noProof/>
            <w:webHidden/>
          </w:rPr>
          <w:fldChar w:fldCharType="end"/>
        </w:r>
      </w:hyperlink>
    </w:p>
    <w:p w:rsidR="00BB6AC5" w:rsidRDefault="009B221E">
      <w:pPr>
        <w:pStyle w:val="Tabladeilustraciones"/>
        <w:tabs>
          <w:tab w:val="right" w:leader="dot" w:pos="8495"/>
        </w:tabs>
        <w:rPr>
          <w:rFonts w:asciiTheme="minorHAnsi" w:eastAsiaTheme="minorEastAsia" w:hAnsiTheme="minorHAnsi"/>
          <w:noProof/>
          <w:sz w:val="22"/>
          <w:lang w:eastAsia="es-PE"/>
        </w:rPr>
      </w:pPr>
      <w:hyperlink w:anchor="_Toc10814378" w:history="1">
        <w:r w:rsidR="00BB6AC5" w:rsidRPr="00493C65">
          <w:rPr>
            <w:rStyle w:val="Hipervnculo"/>
            <w:noProof/>
          </w:rPr>
          <w:t>Tabla 4: Grupos etarios</w:t>
        </w:r>
        <w:r w:rsidR="00BB6AC5">
          <w:rPr>
            <w:noProof/>
            <w:webHidden/>
          </w:rPr>
          <w:tab/>
        </w:r>
        <w:r w:rsidR="00843985">
          <w:rPr>
            <w:noProof/>
            <w:webHidden/>
          </w:rPr>
          <w:fldChar w:fldCharType="begin"/>
        </w:r>
        <w:r w:rsidR="00BB6AC5">
          <w:rPr>
            <w:noProof/>
            <w:webHidden/>
          </w:rPr>
          <w:instrText xml:space="preserve"> PAGEREF _Toc10814378 \h </w:instrText>
        </w:r>
        <w:r w:rsidR="00843985">
          <w:rPr>
            <w:noProof/>
            <w:webHidden/>
          </w:rPr>
        </w:r>
        <w:r w:rsidR="00843985">
          <w:rPr>
            <w:noProof/>
            <w:webHidden/>
          </w:rPr>
          <w:fldChar w:fldCharType="separate"/>
        </w:r>
        <w:r w:rsidR="009377A9">
          <w:rPr>
            <w:noProof/>
            <w:webHidden/>
          </w:rPr>
          <w:t>28</w:t>
        </w:r>
        <w:r w:rsidR="00843985">
          <w:rPr>
            <w:noProof/>
            <w:webHidden/>
          </w:rPr>
          <w:fldChar w:fldCharType="end"/>
        </w:r>
      </w:hyperlink>
    </w:p>
    <w:p w:rsidR="00BB6AC5" w:rsidRDefault="009B221E">
      <w:pPr>
        <w:pStyle w:val="Tabladeilustraciones"/>
        <w:tabs>
          <w:tab w:val="right" w:leader="dot" w:pos="8495"/>
        </w:tabs>
        <w:rPr>
          <w:rFonts w:asciiTheme="minorHAnsi" w:eastAsiaTheme="minorEastAsia" w:hAnsiTheme="minorHAnsi"/>
          <w:noProof/>
          <w:sz w:val="22"/>
          <w:lang w:eastAsia="es-PE"/>
        </w:rPr>
      </w:pPr>
      <w:hyperlink w:anchor="_Toc10814379" w:history="1">
        <w:r w:rsidR="00BB6AC5" w:rsidRPr="00493C65">
          <w:rPr>
            <w:rStyle w:val="Hipervnculo"/>
            <w:noProof/>
          </w:rPr>
          <w:t>Tabla 5: Dimensión de resiliencia; confianza en sí mismo</w:t>
        </w:r>
        <w:r w:rsidR="00BB6AC5">
          <w:rPr>
            <w:noProof/>
            <w:webHidden/>
          </w:rPr>
          <w:tab/>
        </w:r>
        <w:r w:rsidR="00843985">
          <w:rPr>
            <w:noProof/>
            <w:webHidden/>
          </w:rPr>
          <w:fldChar w:fldCharType="begin"/>
        </w:r>
        <w:r w:rsidR="00BB6AC5">
          <w:rPr>
            <w:noProof/>
            <w:webHidden/>
          </w:rPr>
          <w:instrText xml:space="preserve"> PAGEREF _Toc10814379 \h </w:instrText>
        </w:r>
        <w:r w:rsidR="00843985">
          <w:rPr>
            <w:noProof/>
            <w:webHidden/>
          </w:rPr>
        </w:r>
        <w:r w:rsidR="00843985">
          <w:rPr>
            <w:noProof/>
            <w:webHidden/>
          </w:rPr>
          <w:fldChar w:fldCharType="separate"/>
        </w:r>
        <w:r w:rsidR="009377A9">
          <w:rPr>
            <w:noProof/>
            <w:webHidden/>
          </w:rPr>
          <w:t>29</w:t>
        </w:r>
        <w:r w:rsidR="00843985">
          <w:rPr>
            <w:noProof/>
            <w:webHidden/>
          </w:rPr>
          <w:fldChar w:fldCharType="end"/>
        </w:r>
      </w:hyperlink>
    </w:p>
    <w:p w:rsidR="00BB6AC5" w:rsidRDefault="009B221E">
      <w:pPr>
        <w:pStyle w:val="Tabladeilustraciones"/>
        <w:tabs>
          <w:tab w:val="right" w:leader="dot" w:pos="8495"/>
        </w:tabs>
        <w:rPr>
          <w:rFonts w:asciiTheme="minorHAnsi" w:eastAsiaTheme="minorEastAsia" w:hAnsiTheme="minorHAnsi"/>
          <w:noProof/>
          <w:sz w:val="22"/>
          <w:lang w:eastAsia="es-PE"/>
        </w:rPr>
      </w:pPr>
      <w:hyperlink w:anchor="_Toc10814380" w:history="1">
        <w:r w:rsidR="00BB6AC5" w:rsidRPr="00493C65">
          <w:rPr>
            <w:rStyle w:val="Hipervnculo"/>
            <w:noProof/>
          </w:rPr>
          <w:t>Tabla 6: Dimensión de resiliencia; ecuanimidad</w:t>
        </w:r>
        <w:r w:rsidR="00BB6AC5">
          <w:rPr>
            <w:noProof/>
            <w:webHidden/>
          </w:rPr>
          <w:tab/>
        </w:r>
        <w:r w:rsidR="00843985">
          <w:rPr>
            <w:noProof/>
            <w:webHidden/>
          </w:rPr>
          <w:fldChar w:fldCharType="begin"/>
        </w:r>
        <w:r w:rsidR="00BB6AC5">
          <w:rPr>
            <w:noProof/>
            <w:webHidden/>
          </w:rPr>
          <w:instrText xml:space="preserve"> PAGEREF _Toc10814380 \h </w:instrText>
        </w:r>
        <w:r w:rsidR="00843985">
          <w:rPr>
            <w:noProof/>
            <w:webHidden/>
          </w:rPr>
        </w:r>
        <w:r w:rsidR="00843985">
          <w:rPr>
            <w:noProof/>
            <w:webHidden/>
          </w:rPr>
          <w:fldChar w:fldCharType="separate"/>
        </w:r>
        <w:r w:rsidR="009377A9">
          <w:rPr>
            <w:noProof/>
            <w:webHidden/>
          </w:rPr>
          <w:t>30</w:t>
        </w:r>
        <w:r w:rsidR="00843985">
          <w:rPr>
            <w:noProof/>
            <w:webHidden/>
          </w:rPr>
          <w:fldChar w:fldCharType="end"/>
        </w:r>
      </w:hyperlink>
    </w:p>
    <w:p w:rsidR="00BB6AC5" w:rsidRDefault="009B221E">
      <w:pPr>
        <w:pStyle w:val="Tabladeilustraciones"/>
        <w:tabs>
          <w:tab w:val="right" w:leader="dot" w:pos="8495"/>
        </w:tabs>
        <w:rPr>
          <w:rFonts w:asciiTheme="minorHAnsi" w:eastAsiaTheme="minorEastAsia" w:hAnsiTheme="minorHAnsi"/>
          <w:noProof/>
          <w:sz w:val="22"/>
          <w:lang w:eastAsia="es-PE"/>
        </w:rPr>
      </w:pPr>
      <w:hyperlink w:anchor="_Toc10814381" w:history="1">
        <w:r w:rsidR="00BB6AC5" w:rsidRPr="00493C65">
          <w:rPr>
            <w:rStyle w:val="Hipervnculo"/>
            <w:noProof/>
          </w:rPr>
          <w:t>Tabla 7: Dimensión de resiliencia: perseverancia</w:t>
        </w:r>
        <w:r w:rsidR="00BB6AC5">
          <w:rPr>
            <w:noProof/>
            <w:webHidden/>
          </w:rPr>
          <w:tab/>
        </w:r>
        <w:r w:rsidR="00843985">
          <w:rPr>
            <w:noProof/>
            <w:webHidden/>
          </w:rPr>
          <w:fldChar w:fldCharType="begin"/>
        </w:r>
        <w:r w:rsidR="00BB6AC5">
          <w:rPr>
            <w:noProof/>
            <w:webHidden/>
          </w:rPr>
          <w:instrText xml:space="preserve"> PAGEREF _Toc10814381 \h </w:instrText>
        </w:r>
        <w:r w:rsidR="00843985">
          <w:rPr>
            <w:noProof/>
            <w:webHidden/>
          </w:rPr>
        </w:r>
        <w:r w:rsidR="00843985">
          <w:rPr>
            <w:noProof/>
            <w:webHidden/>
          </w:rPr>
          <w:fldChar w:fldCharType="separate"/>
        </w:r>
        <w:r w:rsidR="009377A9">
          <w:rPr>
            <w:noProof/>
            <w:webHidden/>
          </w:rPr>
          <w:t>31</w:t>
        </w:r>
        <w:r w:rsidR="00843985">
          <w:rPr>
            <w:noProof/>
            <w:webHidden/>
          </w:rPr>
          <w:fldChar w:fldCharType="end"/>
        </w:r>
      </w:hyperlink>
    </w:p>
    <w:p w:rsidR="00BB6AC5" w:rsidRDefault="009B221E">
      <w:pPr>
        <w:pStyle w:val="Tabladeilustraciones"/>
        <w:tabs>
          <w:tab w:val="right" w:leader="dot" w:pos="8495"/>
        </w:tabs>
        <w:rPr>
          <w:rFonts w:asciiTheme="minorHAnsi" w:eastAsiaTheme="minorEastAsia" w:hAnsiTheme="minorHAnsi"/>
          <w:noProof/>
          <w:sz w:val="22"/>
          <w:lang w:eastAsia="es-PE"/>
        </w:rPr>
      </w:pPr>
      <w:hyperlink w:anchor="_Toc10814382" w:history="1">
        <w:r w:rsidR="00BB6AC5" w:rsidRPr="00493C65">
          <w:rPr>
            <w:rStyle w:val="Hipervnculo"/>
            <w:noProof/>
          </w:rPr>
          <w:t>Tabla 8: Dimensión de resiliencia: satisfacción personal</w:t>
        </w:r>
        <w:r w:rsidR="00BB6AC5">
          <w:rPr>
            <w:noProof/>
            <w:webHidden/>
          </w:rPr>
          <w:tab/>
        </w:r>
        <w:r w:rsidR="00843985">
          <w:rPr>
            <w:noProof/>
            <w:webHidden/>
          </w:rPr>
          <w:fldChar w:fldCharType="begin"/>
        </w:r>
        <w:r w:rsidR="00BB6AC5">
          <w:rPr>
            <w:noProof/>
            <w:webHidden/>
          </w:rPr>
          <w:instrText xml:space="preserve"> PAGEREF _Toc10814382 \h </w:instrText>
        </w:r>
        <w:r w:rsidR="00843985">
          <w:rPr>
            <w:noProof/>
            <w:webHidden/>
          </w:rPr>
        </w:r>
        <w:r w:rsidR="00843985">
          <w:rPr>
            <w:noProof/>
            <w:webHidden/>
          </w:rPr>
          <w:fldChar w:fldCharType="separate"/>
        </w:r>
        <w:r w:rsidR="009377A9">
          <w:rPr>
            <w:noProof/>
            <w:webHidden/>
          </w:rPr>
          <w:t>32</w:t>
        </w:r>
        <w:r w:rsidR="00843985">
          <w:rPr>
            <w:noProof/>
            <w:webHidden/>
          </w:rPr>
          <w:fldChar w:fldCharType="end"/>
        </w:r>
      </w:hyperlink>
    </w:p>
    <w:p w:rsidR="00BB6AC5" w:rsidRDefault="009B221E">
      <w:pPr>
        <w:pStyle w:val="Tabladeilustraciones"/>
        <w:tabs>
          <w:tab w:val="right" w:leader="dot" w:pos="8495"/>
        </w:tabs>
        <w:rPr>
          <w:rFonts w:asciiTheme="minorHAnsi" w:eastAsiaTheme="minorEastAsia" w:hAnsiTheme="minorHAnsi"/>
          <w:noProof/>
          <w:sz w:val="22"/>
          <w:lang w:eastAsia="es-PE"/>
        </w:rPr>
      </w:pPr>
      <w:hyperlink w:anchor="_Toc10814383" w:history="1">
        <w:r w:rsidR="00BB6AC5" w:rsidRPr="00493C65">
          <w:rPr>
            <w:rStyle w:val="Hipervnculo"/>
            <w:noProof/>
          </w:rPr>
          <w:t>Tabla 9: Dimensión de resiliencia: sentirse bien sólo</w:t>
        </w:r>
        <w:r w:rsidR="00BB6AC5">
          <w:rPr>
            <w:noProof/>
            <w:webHidden/>
          </w:rPr>
          <w:tab/>
        </w:r>
        <w:r w:rsidR="00843985">
          <w:rPr>
            <w:noProof/>
            <w:webHidden/>
          </w:rPr>
          <w:fldChar w:fldCharType="begin"/>
        </w:r>
        <w:r w:rsidR="00BB6AC5">
          <w:rPr>
            <w:noProof/>
            <w:webHidden/>
          </w:rPr>
          <w:instrText xml:space="preserve"> PAGEREF _Toc10814383 \h </w:instrText>
        </w:r>
        <w:r w:rsidR="00843985">
          <w:rPr>
            <w:noProof/>
            <w:webHidden/>
          </w:rPr>
        </w:r>
        <w:r w:rsidR="00843985">
          <w:rPr>
            <w:noProof/>
            <w:webHidden/>
          </w:rPr>
          <w:fldChar w:fldCharType="separate"/>
        </w:r>
        <w:r w:rsidR="009377A9">
          <w:rPr>
            <w:noProof/>
            <w:webHidden/>
          </w:rPr>
          <w:t>33</w:t>
        </w:r>
        <w:r w:rsidR="00843985">
          <w:rPr>
            <w:noProof/>
            <w:webHidden/>
          </w:rPr>
          <w:fldChar w:fldCharType="end"/>
        </w:r>
      </w:hyperlink>
    </w:p>
    <w:p w:rsidR="00BB6AC5" w:rsidRDefault="009B221E">
      <w:pPr>
        <w:pStyle w:val="Tabladeilustraciones"/>
        <w:tabs>
          <w:tab w:val="right" w:leader="dot" w:pos="8495"/>
        </w:tabs>
        <w:rPr>
          <w:rFonts w:asciiTheme="minorHAnsi" w:eastAsiaTheme="minorEastAsia" w:hAnsiTheme="minorHAnsi"/>
          <w:noProof/>
          <w:sz w:val="22"/>
          <w:lang w:eastAsia="es-PE"/>
        </w:rPr>
      </w:pPr>
      <w:hyperlink w:anchor="_Toc10814384" w:history="1">
        <w:r w:rsidR="00BB6AC5" w:rsidRPr="00493C65">
          <w:rPr>
            <w:rStyle w:val="Hipervnculo"/>
            <w:noProof/>
          </w:rPr>
          <w:t>Tabla 10: Nivel de resiliencia de Psicología</w:t>
        </w:r>
        <w:r w:rsidR="00BB6AC5">
          <w:rPr>
            <w:noProof/>
            <w:webHidden/>
          </w:rPr>
          <w:tab/>
        </w:r>
        <w:r w:rsidR="00843985">
          <w:rPr>
            <w:noProof/>
            <w:webHidden/>
          </w:rPr>
          <w:fldChar w:fldCharType="begin"/>
        </w:r>
        <w:r w:rsidR="00BB6AC5">
          <w:rPr>
            <w:noProof/>
            <w:webHidden/>
          </w:rPr>
          <w:instrText xml:space="preserve"> PAGEREF _Toc10814384 \h </w:instrText>
        </w:r>
        <w:r w:rsidR="00843985">
          <w:rPr>
            <w:noProof/>
            <w:webHidden/>
          </w:rPr>
        </w:r>
        <w:r w:rsidR="00843985">
          <w:rPr>
            <w:noProof/>
            <w:webHidden/>
          </w:rPr>
          <w:fldChar w:fldCharType="separate"/>
        </w:r>
        <w:r w:rsidR="009377A9">
          <w:rPr>
            <w:noProof/>
            <w:webHidden/>
          </w:rPr>
          <w:t>34</w:t>
        </w:r>
        <w:r w:rsidR="00843985">
          <w:rPr>
            <w:noProof/>
            <w:webHidden/>
          </w:rPr>
          <w:fldChar w:fldCharType="end"/>
        </w:r>
      </w:hyperlink>
    </w:p>
    <w:p w:rsidR="00BB6AC5" w:rsidRDefault="009B221E">
      <w:pPr>
        <w:pStyle w:val="Tabladeilustraciones"/>
        <w:tabs>
          <w:tab w:val="right" w:leader="dot" w:pos="8495"/>
        </w:tabs>
        <w:rPr>
          <w:rFonts w:asciiTheme="minorHAnsi" w:eastAsiaTheme="minorEastAsia" w:hAnsiTheme="minorHAnsi"/>
          <w:noProof/>
          <w:sz w:val="22"/>
          <w:lang w:eastAsia="es-PE"/>
        </w:rPr>
      </w:pPr>
      <w:hyperlink w:anchor="_Toc10814385" w:history="1">
        <w:r w:rsidR="00BB6AC5" w:rsidRPr="00493C65">
          <w:rPr>
            <w:rStyle w:val="Hipervnculo"/>
            <w:noProof/>
          </w:rPr>
          <w:t>Tabla 11: Nivel de resiliencia de enfermería</w:t>
        </w:r>
        <w:r w:rsidR="00BB6AC5">
          <w:rPr>
            <w:noProof/>
            <w:webHidden/>
          </w:rPr>
          <w:tab/>
        </w:r>
        <w:r w:rsidR="00843985">
          <w:rPr>
            <w:noProof/>
            <w:webHidden/>
          </w:rPr>
          <w:fldChar w:fldCharType="begin"/>
        </w:r>
        <w:r w:rsidR="00BB6AC5">
          <w:rPr>
            <w:noProof/>
            <w:webHidden/>
          </w:rPr>
          <w:instrText xml:space="preserve"> PAGEREF _Toc10814385 \h </w:instrText>
        </w:r>
        <w:r w:rsidR="00843985">
          <w:rPr>
            <w:noProof/>
            <w:webHidden/>
          </w:rPr>
        </w:r>
        <w:r w:rsidR="00843985">
          <w:rPr>
            <w:noProof/>
            <w:webHidden/>
          </w:rPr>
          <w:fldChar w:fldCharType="separate"/>
        </w:r>
        <w:r w:rsidR="009377A9">
          <w:rPr>
            <w:noProof/>
            <w:webHidden/>
          </w:rPr>
          <w:t>35</w:t>
        </w:r>
        <w:r w:rsidR="00843985">
          <w:rPr>
            <w:noProof/>
            <w:webHidden/>
          </w:rPr>
          <w:fldChar w:fldCharType="end"/>
        </w:r>
      </w:hyperlink>
    </w:p>
    <w:p w:rsidR="00BB6AC5" w:rsidRDefault="009B221E">
      <w:pPr>
        <w:pStyle w:val="Tabladeilustraciones"/>
        <w:tabs>
          <w:tab w:val="right" w:leader="dot" w:pos="8495"/>
        </w:tabs>
        <w:rPr>
          <w:rFonts w:asciiTheme="minorHAnsi" w:eastAsiaTheme="minorEastAsia" w:hAnsiTheme="minorHAnsi"/>
          <w:noProof/>
          <w:sz w:val="22"/>
          <w:lang w:eastAsia="es-PE"/>
        </w:rPr>
      </w:pPr>
      <w:hyperlink w:anchor="_Toc10814386" w:history="1">
        <w:r w:rsidR="00BB6AC5" w:rsidRPr="00493C65">
          <w:rPr>
            <w:rStyle w:val="Hipervnculo"/>
            <w:noProof/>
          </w:rPr>
          <w:t>Tabla 12: Operacionalización de las variables</w:t>
        </w:r>
        <w:r w:rsidR="00BB6AC5">
          <w:rPr>
            <w:noProof/>
            <w:webHidden/>
          </w:rPr>
          <w:tab/>
        </w:r>
        <w:r w:rsidR="00843985">
          <w:rPr>
            <w:noProof/>
            <w:webHidden/>
          </w:rPr>
          <w:fldChar w:fldCharType="begin"/>
        </w:r>
        <w:r w:rsidR="00BB6AC5">
          <w:rPr>
            <w:noProof/>
            <w:webHidden/>
          </w:rPr>
          <w:instrText xml:space="preserve"> PAGEREF _Toc10814386 \h </w:instrText>
        </w:r>
        <w:r w:rsidR="00843985">
          <w:rPr>
            <w:noProof/>
            <w:webHidden/>
          </w:rPr>
        </w:r>
        <w:r w:rsidR="00843985">
          <w:rPr>
            <w:noProof/>
            <w:webHidden/>
          </w:rPr>
          <w:fldChar w:fldCharType="separate"/>
        </w:r>
        <w:r w:rsidR="009377A9">
          <w:rPr>
            <w:noProof/>
            <w:webHidden/>
          </w:rPr>
          <w:t>42</w:t>
        </w:r>
        <w:r w:rsidR="00843985">
          <w:rPr>
            <w:noProof/>
            <w:webHidden/>
          </w:rPr>
          <w:fldChar w:fldCharType="end"/>
        </w:r>
      </w:hyperlink>
    </w:p>
    <w:p w:rsidR="00BB6AC5" w:rsidRDefault="009B221E">
      <w:pPr>
        <w:pStyle w:val="Tabladeilustraciones"/>
        <w:tabs>
          <w:tab w:val="right" w:leader="dot" w:pos="8495"/>
        </w:tabs>
        <w:rPr>
          <w:rFonts w:asciiTheme="minorHAnsi" w:eastAsiaTheme="minorEastAsia" w:hAnsiTheme="minorHAnsi"/>
          <w:noProof/>
          <w:sz w:val="22"/>
          <w:lang w:eastAsia="es-PE"/>
        </w:rPr>
      </w:pPr>
      <w:hyperlink w:anchor="_Toc10814387" w:history="1">
        <w:r w:rsidR="00BB6AC5" w:rsidRPr="00493C65">
          <w:rPr>
            <w:rStyle w:val="Hipervnculo"/>
            <w:noProof/>
          </w:rPr>
          <w:t>Tabla 13: Matriz de consistencia</w:t>
        </w:r>
        <w:r w:rsidR="00BB6AC5">
          <w:rPr>
            <w:noProof/>
            <w:webHidden/>
          </w:rPr>
          <w:tab/>
        </w:r>
        <w:r w:rsidR="00843985">
          <w:rPr>
            <w:noProof/>
            <w:webHidden/>
          </w:rPr>
          <w:fldChar w:fldCharType="begin"/>
        </w:r>
        <w:r w:rsidR="00BB6AC5">
          <w:rPr>
            <w:noProof/>
            <w:webHidden/>
          </w:rPr>
          <w:instrText xml:space="preserve"> PAGEREF _Toc10814387 \h </w:instrText>
        </w:r>
        <w:r w:rsidR="00843985">
          <w:rPr>
            <w:noProof/>
            <w:webHidden/>
          </w:rPr>
        </w:r>
        <w:r w:rsidR="00843985">
          <w:rPr>
            <w:noProof/>
            <w:webHidden/>
          </w:rPr>
          <w:fldChar w:fldCharType="separate"/>
        </w:r>
        <w:r w:rsidR="009377A9">
          <w:rPr>
            <w:noProof/>
            <w:webHidden/>
          </w:rPr>
          <w:t>43</w:t>
        </w:r>
        <w:r w:rsidR="00843985">
          <w:rPr>
            <w:noProof/>
            <w:webHidden/>
          </w:rPr>
          <w:fldChar w:fldCharType="end"/>
        </w:r>
      </w:hyperlink>
    </w:p>
    <w:p w:rsidR="00A034AF" w:rsidRDefault="00843985" w:rsidP="007F1F6E">
      <w:pPr>
        <w:rPr>
          <w:rFonts w:cs="Arial"/>
          <w:szCs w:val="24"/>
        </w:rPr>
      </w:pPr>
      <w:r>
        <w:fldChar w:fldCharType="end"/>
      </w:r>
      <w:r w:rsidR="00A034AF">
        <w:rPr>
          <w:rFonts w:cs="Arial"/>
          <w:szCs w:val="24"/>
        </w:rPr>
        <w:br w:type="page"/>
      </w:r>
    </w:p>
    <w:p w:rsidR="000A2F9F" w:rsidRPr="001C31FB" w:rsidRDefault="003575EC" w:rsidP="000A2F9F">
      <w:pPr>
        <w:pStyle w:val="Ttulo1"/>
        <w:numPr>
          <w:ilvl w:val="0"/>
          <w:numId w:val="11"/>
        </w:numPr>
      </w:pPr>
      <w:bookmarkStart w:id="4" w:name="_Toc10814418"/>
      <w:r w:rsidRPr="001C31FB">
        <w:lastRenderedPageBreak/>
        <w:t>INTRODUCCIÓN</w:t>
      </w:r>
      <w:bookmarkEnd w:id="4"/>
    </w:p>
    <w:p w:rsidR="00020CCD" w:rsidRDefault="00020CCD" w:rsidP="000A2F9F">
      <w:pPr>
        <w:ind w:left="1080"/>
        <w:rPr>
          <w:rFonts w:cs="Arial"/>
          <w:szCs w:val="24"/>
        </w:rPr>
      </w:pPr>
    </w:p>
    <w:p w:rsidR="00A74972" w:rsidRDefault="00E77B63" w:rsidP="000A2F9F">
      <w:pPr>
        <w:ind w:left="1080"/>
        <w:rPr>
          <w:rFonts w:cs="Arial"/>
          <w:szCs w:val="24"/>
        </w:rPr>
      </w:pPr>
      <w:bookmarkStart w:id="5" w:name="_GoBack"/>
      <w:bookmarkEnd w:id="5"/>
      <w:r>
        <w:rPr>
          <w:rFonts w:cs="Arial"/>
          <w:szCs w:val="24"/>
        </w:rPr>
        <w:t xml:space="preserve">Es inevitable que  a todos nos toque situaciones adversas por mucho que  queramos evitar vivir situaciones </w:t>
      </w:r>
      <w:r w:rsidR="00A778C8">
        <w:rPr>
          <w:rFonts w:cs="Arial"/>
          <w:szCs w:val="24"/>
        </w:rPr>
        <w:t>difíciles</w:t>
      </w:r>
      <w:r w:rsidR="009B221E">
        <w:rPr>
          <w:rFonts w:cs="Arial"/>
          <w:szCs w:val="24"/>
        </w:rPr>
        <w:t xml:space="preserve">, como la pérdida del trabajo, la </w:t>
      </w:r>
      <w:r>
        <w:rPr>
          <w:rFonts w:cs="Arial"/>
          <w:szCs w:val="24"/>
        </w:rPr>
        <w:t>pérdida</w:t>
      </w:r>
      <w:r w:rsidR="009B221E">
        <w:rPr>
          <w:rFonts w:cs="Arial"/>
          <w:szCs w:val="24"/>
        </w:rPr>
        <w:t xml:space="preserve"> de un familiar, etc.</w:t>
      </w:r>
      <w:r>
        <w:rPr>
          <w:rFonts w:cs="Arial"/>
          <w:szCs w:val="24"/>
        </w:rPr>
        <w:t xml:space="preserve"> </w:t>
      </w:r>
    </w:p>
    <w:p w:rsidR="00E77B63" w:rsidRDefault="00E77B63" w:rsidP="000A2F9F">
      <w:pPr>
        <w:ind w:left="1080"/>
        <w:rPr>
          <w:rFonts w:cs="Arial"/>
          <w:szCs w:val="24"/>
        </w:rPr>
      </w:pPr>
      <w:r>
        <w:rPr>
          <w:rFonts w:cs="Arial"/>
          <w:szCs w:val="24"/>
        </w:rPr>
        <w:t>La resiliencia, nos da la capacidad de manejar las situaciones dolorosas y convertirlo en experiencia.</w:t>
      </w:r>
    </w:p>
    <w:p w:rsidR="003F24BD" w:rsidRDefault="004357C7" w:rsidP="000A2F9F">
      <w:pPr>
        <w:ind w:left="1080"/>
        <w:rPr>
          <w:rFonts w:cs="Arial"/>
          <w:szCs w:val="24"/>
        </w:rPr>
      </w:pPr>
      <w:r>
        <w:rPr>
          <w:rFonts w:cs="Arial"/>
          <w:szCs w:val="24"/>
        </w:rPr>
        <w:t xml:space="preserve">Se puede responder ante </w:t>
      </w:r>
      <w:r w:rsidR="003F24BD">
        <w:rPr>
          <w:rFonts w:cs="Arial"/>
          <w:szCs w:val="24"/>
        </w:rPr>
        <w:t>la adversidad de muchas formas, una de ellas es rebelándonos, manifestando la incomodidad y a lo que se considera una injusticia. También se puede optar, por quedarte paralizado y sin saber cómo reaccionar solos.</w:t>
      </w:r>
    </w:p>
    <w:p w:rsidR="00E77B63" w:rsidRDefault="003F24BD" w:rsidP="000A2F9F">
      <w:pPr>
        <w:ind w:left="1080"/>
        <w:rPr>
          <w:rFonts w:cs="Arial"/>
          <w:szCs w:val="24"/>
        </w:rPr>
      </w:pPr>
      <w:r>
        <w:rPr>
          <w:rFonts w:cs="Arial"/>
          <w:szCs w:val="24"/>
        </w:rPr>
        <w:t>Otra forma de reaccionar,  es el victimizarse ¿qué he hecho para merecer esto? Estas respuestas no ayudaran a nadie, con el tiempo descubrirás que son respuestas inmaduras</w:t>
      </w:r>
      <w:r w:rsidR="006A6C46">
        <w:rPr>
          <w:rFonts w:cs="Arial"/>
          <w:szCs w:val="24"/>
        </w:rPr>
        <w:t xml:space="preserve"> ante la realidad la única respuesta es actuar con Resiliencia.</w:t>
      </w:r>
      <w:r>
        <w:rPr>
          <w:rFonts w:cs="Arial"/>
          <w:szCs w:val="24"/>
        </w:rPr>
        <w:t xml:space="preserve">      </w:t>
      </w:r>
    </w:p>
    <w:p w:rsidR="000A2F9F" w:rsidRDefault="000A2F9F" w:rsidP="000A2F9F">
      <w:pPr>
        <w:ind w:left="1080"/>
        <w:rPr>
          <w:rFonts w:cs="Arial"/>
          <w:szCs w:val="24"/>
        </w:rPr>
      </w:pPr>
      <w:r w:rsidRPr="00604112">
        <w:rPr>
          <w:rFonts w:cs="Arial"/>
          <w:szCs w:val="24"/>
        </w:rPr>
        <w:t>La resiliencia es un término que atrae un amplio y diverso interés por parte de profesionales, educadores, investigadores y responsables políticos. El trabajo conceptual y empírico y la formulación de políticas es tomar nota de lo que se ha llamado la "magia ordinaria" de muchos niños y adolescentes que superan circunstancias sociales desalentadoras o eventos traumáticos de la vida (</w:t>
      </w:r>
      <w:proofErr w:type="spellStart"/>
      <w:r w:rsidRPr="00604112">
        <w:rPr>
          <w:rFonts w:cs="Arial"/>
          <w:szCs w:val="24"/>
        </w:rPr>
        <w:t>Masten</w:t>
      </w:r>
      <w:proofErr w:type="spellEnd"/>
      <w:r w:rsidRPr="00604112">
        <w:rPr>
          <w:rFonts w:cs="Arial"/>
          <w:szCs w:val="24"/>
        </w:rPr>
        <w:t xml:space="preserve">, 2001).). Esta mayor conciencia atraviesa diferentes sectores de la política social, incluida la atención de la salud, la salud mental, la educación, los servicios para niños y jóvenes, la justicia e incluso la seguridad pública. Por supuesto, pocos de nosotros en este día y edad creemos en la "magia" a pesar de la atractiva atracción de tales imágenes. En cambio, décadas de trabajo sobre los posibles factores que subyacen a la "magia" de la resiliencia y una base en expansión de la investigación de evaluación de las intervenciones, brindan una serie de explicaciones sobre cómo se puede fomentar y sostener la resiliencia. Para aquellos comprometidos con la salud pública y la </w:t>
      </w:r>
      <w:r w:rsidRPr="00604112">
        <w:rPr>
          <w:rFonts w:cs="Arial"/>
          <w:szCs w:val="24"/>
        </w:rPr>
        <w:lastRenderedPageBreak/>
        <w:t>política social, estos avances en el conocimiento están impulsando la resiliencia del reino de los misterios a un enfoque y acción de salud de la población.</w:t>
      </w:r>
    </w:p>
    <w:p w:rsidR="0089671F" w:rsidRDefault="0089671F">
      <w:pPr>
        <w:rPr>
          <w:rFonts w:cs="Arial"/>
          <w:szCs w:val="24"/>
        </w:rPr>
      </w:pPr>
      <w:r>
        <w:rPr>
          <w:rFonts w:cs="Arial"/>
          <w:szCs w:val="24"/>
        </w:rPr>
        <w:br w:type="page"/>
      </w:r>
    </w:p>
    <w:p w:rsidR="0089671F" w:rsidRDefault="003575EC" w:rsidP="001C31FB">
      <w:pPr>
        <w:pStyle w:val="Ttulo1"/>
        <w:numPr>
          <w:ilvl w:val="0"/>
          <w:numId w:val="11"/>
        </w:numPr>
      </w:pPr>
      <w:r>
        <w:lastRenderedPageBreak/>
        <w:t>PROBLEMÁTICA DE LA INVESTIGACION</w:t>
      </w:r>
    </w:p>
    <w:p w:rsidR="0089671F" w:rsidRPr="001C31FB" w:rsidRDefault="003575EC" w:rsidP="001C31FB">
      <w:pPr>
        <w:pStyle w:val="Ttulo2"/>
        <w:numPr>
          <w:ilvl w:val="0"/>
          <w:numId w:val="12"/>
        </w:numPr>
      </w:pPr>
      <w:bookmarkStart w:id="6" w:name="_Toc10814420"/>
      <w:r>
        <w:t>Descripción de la Realidad</w:t>
      </w:r>
      <w:r w:rsidR="0089671F" w:rsidRPr="001C31FB">
        <w:t xml:space="preserve"> problemática</w:t>
      </w:r>
      <w:bookmarkEnd w:id="6"/>
    </w:p>
    <w:p w:rsidR="0067736F" w:rsidRDefault="00A71EA1" w:rsidP="00827112">
      <w:pPr>
        <w:ind w:left="1080"/>
      </w:pPr>
      <w:r w:rsidRPr="00A71EA1">
        <w:t>La resiliencia es vista como un elemento importante para mantener y promover la salud mental de jóvenes</w:t>
      </w:r>
      <w:r>
        <w:t xml:space="preserve"> estudiantes de la Universidad Autónoma de Ica</w:t>
      </w:r>
      <w:r w:rsidRPr="00A71EA1">
        <w:t>, y como un amortiguador de por vida para las amenazas potenciales al bienestar a lo largo del tiempo y la transición. Es un concepto basad</w:t>
      </w:r>
      <w:r w:rsidR="00A71615">
        <w:t xml:space="preserve">o en </w:t>
      </w:r>
      <w:r w:rsidRPr="00A71EA1">
        <w:t xml:space="preserve"> las fortalezas del individuo en lugar de enfatizar los déficits. Invertir en la resiliencia de los individuos e</w:t>
      </w:r>
      <w:r w:rsidR="00DE6E0A">
        <w:t xml:space="preserve">s </w:t>
      </w:r>
      <w:r w:rsidRPr="00A71EA1">
        <w:t xml:space="preserve"> invertir temprano en el curso de la vida se considera un paso poderoso para promover la salud con beneficios de por vida, incluidas mejoras potenciales en la escuela, el empleo y los resultados sociales, así como un posible "ecualizador" en el conte</w:t>
      </w:r>
      <w:r w:rsidR="00A31937">
        <w:t>xto socioeconómico.</w:t>
      </w:r>
      <w:r w:rsidR="005C20AF">
        <w:t xml:space="preserve"> Sin embargo</w:t>
      </w:r>
      <w:r w:rsidRPr="00A71EA1">
        <w:t xml:space="preserve"> cuando se explora la resiliencia, quiz</w:t>
      </w:r>
      <w:r w:rsidR="005C20AF">
        <w:t>ás sea mejor declarar</w:t>
      </w:r>
      <w:r w:rsidRPr="00A71EA1">
        <w:t xml:space="preserve"> desde el principio lo que no es. La resiliencia no es solo un rasgo o atributo de la personalidad de un individuo (</w:t>
      </w:r>
      <w:proofErr w:type="spellStart"/>
      <w:r w:rsidRPr="00A71EA1">
        <w:t>Luthar</w:t>
      </w:r>
      <w:proofErr w:type="spellEnd"/>
      <w:r w:rsidRPr="00A71EA1">
        <w:t xml:space="preserve"> y </w:t>
      </w:r>
      <w:proofErr w:type="spellStart"/>
      <w:r w:rsidRPr="00A71EA1">
        <w:t>Cicchetti</w:t>
      </w:r>
      <w:proofErr w:type="spellEnd"/>
      <w:r w:rsidR="0067736F">
        <w:t>,</w:t>
      </w:r>
      <w:r w:rsidRPr="00A71EA1">
        <w:t xml:space="preserve"> 2000</w:t>
      </w:r>
      <w:r w:rsidR="0067736F">
        <w:t>).</w:t>
      </w:r>
    </w:p>
    <w:p w:rsidR="00A12FC5" w:rsidRDefault="00A71EA1" w:rsidP="0067736F">
      <w:pPr>
        <w:ind w:left="1080"/>
      </w:pPr>
      <w:proofErr w:type="spellStart"/>
      <w:r w:rsidRPr="00A71EA1">
        <w:t>Masten</w:t>
      </w:r>
      <w:proofErr w:type="spellEnd"/>
      <w:r w:rsidRPr="00A71EA1">
        <w:t xml:space="preserve"> et al. </w:t>
      </w:r>
      <w:r w:rsidR="00387E6A">
        <w:t>(</w:t>
      </w:r>
      <w:r w:rsidRPr="00A71EA1">
        <w:t>1999). Más bien, la resiliencia se ve con mayor frecuencia como un proceso que se refiere a la exposición a la adversidad y la adaptación "positiva" (</w:t>
      </w:r>
      <w:proofErr w:type="spellStart"/>
      <w:r w:rsidRPr="00A71EA1">
        <w:t>Fergus</w:t>
      </w:r>
      <w:proofErr w:type="spellEnd"/>
      <w:r w:rsidRPr="00A71EA1">
        <w:t xml:space="preserve"> y </w:t>
      </w:r>
      <w:proofErr w:type="spellStart"/>
      <w:r w:rsidRPr="00A71EA1">
        <w:t>Zimmerman</w:t>
      </w:r>
      <w:proofErr w:type="spellEnd"/>
      <w:r w:rsidRPr="00A71EA1">
        <w:t xml:space="preserve"> 2005; </w:t>
      </w:r>
      <w:proofErr w:type="spellStart"/>
      <w:r w:rsidRPr="00A71EA1">
        <w:t>Luthar</w:t>
      </w:r>
      <w:proofErr w:type="spellEnd"/>
      <w:r w:rsidRPr="00A71EA1">
        <w:t xml:space="preserve"> et al. 2000). Entre estos dos puntos se encuentran una serie de factores de protección, como la familia, la escuela, la comunidad y la sociedad, que parecen modificar la vulnerabilidad a los efectos de la adversidad. Y siempre habrá una necesidad de reconocer que algunos requerirán ayuda especializada y continua durante toda su vida sin que sea culpa suya.</w:t>
      </w:r>
      <w:r w:rsidR="0067736F">
        <w:t xml:space="preserve"> Se observa la deserción de muchos estudiantes a mitad de carrera, por factores no solo económicos, si no por factores resilientes, dado que el entorno en el que se rodea no es favorable para un desarrollo sano y eficiente, por lo que deciden trabajar u optar por una carrera que pueda ayudarlos a ellos mismos, para encontrarse, que es el caso de muchos jóvenes.</w:t>
      </w:r>
    </w:p>
    <w:p w:rsidR="00B17FE1" w:rsidRDefault="00B17FE1" w:rsidP="0089671F">
      <w:pPr>
        <w:rPr>
          <w:rFonts w:cs="Arial"/>
          <w:szCs w:val="24"/>
        </w:rPr>
      </w:pPr>
    </w:p>
    <w:p w:rsidR="0089671F" w:rsidRDefault="003575EC" w:rsidP="001C31FB">
      <w:pPr>
        <w:pStyle w:val="Ttulo2"/>
        <w:numPr>
          <w:ilvl w:val="0"/>
          <w:numId w:val="12"/>
        </w:numPr>
      </w:pPr>
      <w:bookmarkStart w:id="7" w:name="_Toc10814421"/>
      <w:r>
        <w:lastRenderedPageBreak/>
        <w:t>Formulación del P</w:t>
      </w:r>
      <w:r w:rsidR="0089671F">
        <w:t xml:space="preserve">roblema </w:t>
      </w:r>
      <w:bookmarkEnd w:id="7"/>
    </w:p>
    <w:p w:rsidR="0089671F" w:rsidRPr="001C31FB" w:rsidRDefault="0089671F" w:rsidP="001C31FB">
      <w:pPr>
        <w:ind w:left="360" w:firstLine="708"/>
        <w:rPr>
          <w:b/>
        </w:rPr>
      </w:pPr>
      <w:r w:rsidRPr="001C31FB">
        <w:rPr>
          <w:b/>
        </w:rPr>
        <w:t>Formulación del problema principal</w:t>
      </w:r>
    </w:p>
    <w:p w:rsidR="0089671F" w:rsidRDefault="00A12FC5" w:rsidP="00827112">
      <w:pPr>
        <w:ind w:left="1080"/>
        <w:rPr>
          <w:rFonts w:cs="Arial"/>
          <w:szCs w:val="24"/>
        </w:rPr>
      </w:pPr>
      <w:r w:rsidRPr="00A12FC5">
        <w:rPr>
          <w:rFonts w:cs="Arial"/>
          <w:szCs w:val="24"/>
        </w:rPr>
        <w:t>¿Cuál es el nivel de resiliencia en los estudiantes de quinto ciclo de enfermería y psicología de la Universidad Autónoma de Ica, en el periodo julio a diciembre de 2018?</w:t>
      </w:r>
    </w:p>
    <w:p w:rsidR="0067736F" w:rsidRDefault="0067736F" w:rsidP="00827112">
      <w:pPr>
        <w:ind w:left="1080"/>
        <w:rPr>
          <w:rFonts w:cs="Arial"/>
          <w:szCs w:val="24"/>
        </w:rPr>
      </w:pPr>
    </w:p>
    <w:p w:rsidR="0089671F" w:rsidRPr="001C31FB" w:rsidRDefault="0089671F" w:rsidP="001C31FB">
      <w:pPr>
        <w:ind w:left="372" w:firstLine="708"/>
        <w:rPr>
          <w:b/>
        </w:rPr>
      </w:pPr>
      <w:r w:rsidRPr="001C31FB">
        <w:rPr>
          <w:b/>
        </w:rPr>
        <w:t>Formulación de los problemas específicos</w:t>
      </w:r>
    </w:p>
    <w:p w:rsidR="00A12FC5" w:rsidRPr="00A12FC5" w:rsidRDefault="00A12FC5" w:rsidP="00827112">
      <w:pPr>
        <w:ind w:left="1080"/>
        <w:rPr>
          <w:rFonts w:cs="Arial"/>
          <w:szCs w:val="24"/>
        </w:rPr>
      </w:pPr>
      <w:r w:rsidRPr="00A12FC5">
        <w:rPr>
          <w:rFonts w:cs="Arial"/>
          <w:szCs w:val="24"/>
        </w:rPr>
        <w:t>¿Cuál es el nivel de resiliencia en los estudiantes de quinto ciclo de la de enfermería y psicología en relación a sus características sociodemográficas (edad, sexo, carrera, estado civil, número de hijos, número de hermanos y lugar de procedencia), en el pe</w:t>
      </w:r>
      <w:r>
        <w:rPr>
          <w:rFonts w:cs="Arial"/>
          <w:szCs w:val="24"/>
        </w:rPr>
        <w:t>riodo julio a diciembre de 2018?</w:t>
      </w:r>
    </w:p>
    <w:p w:rsidR="0089671F" w:rsidRDefault="00A12FC5" w:rsidP="00827112">
      <w:pPr>
        <w:ind w:left="1080"/>
        <w:rPr>
          <w:rFonts w:cs="Arial"/>
          <w:szCs w:val="24"/>
        </w:rPr>
      </w:pPr>
      <w:r w:rsidRPr="00A12FC5">
        <w:rPr>
          <w:rFonts w:cs="Arial"/>
          <w:szCs w:val="24"/>
        </w:rPr>
        <w:t>¿Cuál es el nivel de resiliencia en los estudiantes de quinto ciclo de la de enfermería y psicología en relación a sus dimensiones (confianza en sí mismo, ecuanimidad, perseverancia, satisfacción personal y sentirse bien solo), en el periodo julio a diciembre de 2018</w:t>
      </w:r>
      <w:r>
        <w:rPr>
          <w:rFonts w:cs="Arial"/>
          <w:szCs w:val="24"/>
        </w:rPr>
        <w:t>?</w:t>
      </w:r>
    </w:p>
    <w:p w:rsidR="00A12FC5" w:rsidRDefault="00A12FC5" w:rsidP="00A12FC5">
      <w:pPr>
        <w:rPr>
          <w:rFonts w:cs="Arial"/>
          <w:szCs w:val="24"/>
        </w:rPr>
      </w:pPr>
    </w:p>
    <w:p w:rsidR="0089671F" w:rsidRDefault="003575EC" w:rsidP="001C31FB">
      <w:pPr>
        <w:pStyle w:val="Ttulo2"/>
        <w:numPr>
          <w:ilvl w:val="0"/>
          <w:numId w:val="12"/>
        </w:numPr>
      </w:pPr>
      <w:r>
        <w:t>JUSTIFICACION DE LA INVESTIGACION</w:t>
      </w:r>
    </w:p>
    <w:p w:rsidR="0067736F" w:rsidRDefault="0067736F" w:rsidP="00827112">
      <w:pPr>
        <w:ind w:left="1080"/>
      </w:pPr>
      <w:r>
        <w:t>La</w:t>
      </w:r>
      <w:r w:rsidRPr="0067736F">
        <w:t xml:space="preserve"> resiliencia tiene sus raíces en el estudio de la adversidad y un interés en cómo las experiencias de vida adversas impactan de manera perjudicial en las personas. </w:t>
      </w:r>
      <w:proofErr w:type="spellStart"/>
      <w:r w:rsidRPr="0067736F">
        <w:t>Antonovsky</w:t>
      </w:r>
      <w:proofErr w:type="spellEnd"/>
      <w:r w:rsidRPr="0067736F">
        <w:t xml:space="preserve"> (1979) se ha referido a esto como un enfoque "patógeno", que significa un enfoque en los orígenes de la enfermedad o (en el contexto del trabajo social) una ruptura en el funcionamiento social o el bienestar, que, según él, ha dominado las ciencias sociales y médicas. Ejemplos clave de investigadores cuyo trabajo en resiliencia comenzó con trabajo sobre vulnerabilidad incluyen a Emmy Werner, quien realizó una investigación longitudinal durante varias décadas sobre niños nacidos en condiciones sociales adversas en Kauai, Hawái (Werner y </w:t>
      </w:r>
      <w:r w:rsidRPr="0067736F">
        <w:lastRenderedPageBreak/>
        <w:t>Smith, 1982), Michael Rutter, quien estudió la intergeneracional transmisión de la pobreza y las desventajas (</w:t>
      </w:r>
      <w:proofErr w:type="spellStart"/>
      <w:r w:rsidRPr="0067736F">
        <w:t>Rutter</w:t>
      </w:r>
      <w:proofErr w:type="spellEnd"/>
      <w:r w:rsidRPr="0067736F">
        <w:t xml:space="preserve"> y </w:t>
      </w:r>
      <w:proofErr w:type="spellStart"/>
      <w:r w:rsidRPr="0067736F">
        <w:t>Madge</w:t>
      </w:r>
      <w:proofErr w:type="spellEnd"/>
      <w:r w:rsidRPr="0067736F">
        <w:t xml:space="preserve">, 1976), y Norman </w:t>
      </w:r>
      <w:proofErr w:type="spellStart"/>
      <w:r w:rsidRPr="0067736F">
        <w:t>Garmezy</w:t>
      </w:r>
      <w:proofErr w:type="spellEnd"/>
      <w:r>
        <w:t>.</w:t>
      </w:r>
    </w:p>
    <w:p w:rsidR="001C31FB" w:rsidRDefault="0067736F" w:rsidP="00827112">
      <w:pPr>
        <w:ind w:left="1080"/>
      </w:pPr>
      <w:r w:rsidRPr="0067736F">
        <w:t>Si bien se ha prestado mucha atención a los procesos de resiliencia individualizados, incluso los primeros estudios de resiliencia enfatizaron la centralidad de las relaciones. Los grandes estudios longitudinales han sido consistentes en mostrar la importancia de una relación de cuidado temprano para los resultados de desarrollo durante la infancia y la edad adulta (Werner, 2013: 94): aquellos que hasta la mediana edad mostraron resultados mejores a los esperados "se basaron en las fuentes de apoyo dentro de la familia y la comunidad que aumentaron su competencia y eficacia, disminuyeron la cantidad de eventos estresantes de la vida que posteriormente encontraron y abrieron</w:t>
      </w:r>
      <w:r>
        <w:t xml:space="preserve"> </w:t>
      </w:r>
      <w:r w:rsidRPr="0067736F">
        <w:t xml:space="preserve">nuevas oportunidades para ellos ". No solo las relaciones de la primera infancia, sino también las relaciones en la vida actual de las personas, incluida la vida adulta, son factores mediadores importantes en la cara o como consecuencia de la adversidad (Van den </w:t>
      </w:r>
      <w:proofErr w:type="spellStart"/>
      <w:r w:rsidRPr="0067736F">
        <w:t>Berg</w:t>
      </w:r>
      <w:proofErr w:type="spellEnd"/>
      <w:r w:rsidRPr="0067736F">
        <w:t xml:space="preserve">, George, Du </w:t>
      </w:r>
      <w:proofErr w:type="spellStart"/>
      <w:r w:rsidRPr="0067736F">
        <w:t>Plessis</w:t>
      </w:r>
      <w:proofErr w:type="spellEnd"/>
      <w:r w:rsidRPr="0067736F">
        <w:t xml:space="preserve">, </w:t>
      </w:r>
      <w:proofErr w:type="spellStart"/>
      <w:r w:rsidRPr="0067736F">
        <w:t>Botha</w:t>
      </w:r>
      <w:proofErr w:type="spellEnd"/>
      <w:r w:rsidRPr="0067736F">
        <w:t xml:space="preserve">, </w:t>
      </w:r>
      <w:proofErr w:type="spellStart"/>
      <w:r w:rsidRPr="0067736F">
        <w:t>Basson</w:t>
      </w:r>
      <w:proofErr w:type="spellEnd"/>
      <w:r w:rsidRPr="0067736F">
        <w:t xml:space="preserve">, De </w:t>
      </w:r>
      <w:proofErr w:type="spellStart"/>
      <w:r w:rsidRPr="0067736F">
        <w:t>Villiers</w:t>
      </w:r>
      <w:proofErr w:type="spellEnd"/>
      <w:r w:rsidRPr="0067736F">
        <w:t xml:space="preserve"> y </w:t>
      </w:r>
      <w:proofErr w:type="spellStart"/>
      <w:r w:rsidRPr="0067736F">
        <w:t>Makola</w:t>
      </w:r>
      <w:proofErr w:type="spellEnd"/>
      <w:r w:rsidRPr="0067736F">
        <w:t xml:space="preserve">, 2013; </w:t>
      </w:r>
      <w:proofErr w:type="spellStart"/>
      <w:r w:rsidRPr="0067736F">
        <w:t>Ebersöhn</w:t>
      </w:r>
      <w:proofErr w:type="spellEnd"/>
      <w:r w:rsidRPr="0067736F">
        <w:t>, 2012).</w:t>
      </w:r>
    </w:p>
    <w:p w:rsidR="00C72520" w:rsidRDefault="00C72520" w:rsidP="00827112">
      <w:pPr>
        <w:ind w:left="1080"/>
      </w:pPr>
    </w:p>
    <w:p w:rsidR="00C72520" w:rsidRDefault="00C72520" w:rsidP="00C72520">
      <w:pPr>
        <w:pStyle w:val="Ttulo2"/>
        <w:numPr>
          <w:ilvl w:val="0"/>
          <w:numId w:val="12"/>
        </w:numPr>
      </w:pPr>
      <w:bookmarkStart w:id="8" w:name="_Toc10814423"/>
      <w:r>
        <w:t>Variables</w:t>
      </w:r>
      <w:bookmarkEnd w:id="8"/>
    </w:p>
    <w:p w:rsidR="00C72520" w:rsidRDefault="00C72520" w:rsidP="00C72520">
      <w:pPr>
        <w:ind w:left="1080"/>
      </w:pPr>
      <w:r>
        <w:t>Variable 1: Resiliencia</w:t>
      </w:r>
    </w:p>
    <w:p w:rsidR="007E2B65" w:rsidRDefault="007E2B65" w:rsidP="007E2B65">
      <w:pPr>
        <w:ind w:left="1080"/>
      </w:pPr>
      <w:r>
        <w:t>Es el grado de capacidad que tiene una persona o un grupo de personas, de recuperarse rápidamente frente a la adversidad.</w:t>
      </w:r>
    </w:p>
    <w:p w:rsidR="007E2B65" w:rsidRDefault="007E2B65" w:rsidP="007E2B65">
      <w:pPr>
        <w:ind w:left="1080"/>
      </w:pPr>
      <w:r>
        <w:t xml:space="preserve">Medir y conocer los distintos niveles y áreas donde se puede desarrollar la resiliencia ayudara a que se implementen programas como charlas educativas, talleres a los estudiantes que se encuentran en riesgo y prevenir en los grupos que sean vulnerables. Identificar los niveles de resiliencia en los estudiantes que han pasado por situaciones difíciles, ayudara a saber qué tipo de intervención necesitan en caso de que sus niveles sean bajos o </w:t>
      </w:r>
      <w:r>
        <w:lastRenderedPageBreak/>
        <w:t xml:space="preserve">medios, si estos niveles son altos, enfatizar en la importancia que tiene la resiliencia. En cuanto a los instrumentos existe una gran variedad, entre los más relevantes se encuentra la escala de resiliencia ER de </w:t>
      </w:r>
      <w:proofErr w:type="spellStart"/>
      <w:r>
        <w:t>Wagnil</w:t>
      </w:r>
      <w:proofErr w:type="spellEnd"/>
      <w:r>
        <w:t xml:space="preserve"> y Young 1993 la cual nos ayudara a identificar los niveles de resiliencia.</w:t>
      </w:r>
    </w:p>
    <w:p w:rsidR="007E2B65" w:rsidRDefault="007E2B65" w:rsidP="007E2B65">
      <w:pPr>
        <w:ind w:left="1080"/>
      </w:pPr>
      <w:r>
        <w:t>La resiliencia es un término que atrae un amplio y diverso interés por parte de profesionales, educadores, investigadores y responsables políticos. El trabajo conceptual y empírico y la formulación de políticas es tomar nota de lo que se ha llamado la "magia ordinaria" de muchos niños y adolescentes que superan circunstancias sociales desalentadoras o eventos traumáticos de la vida (</w:t>
      </w:r>
      <w:proofErr w:type="spellStart"/>
      <w:r>
        <w:t>Masten</w:t>
      </w:r>
      <w:proofErr w:type="spellEnd"/>
      <w:r>
        <w:t>, 2001).</w:t>
      </w:r>
    </w:p>
    <w:p w:rsidR="007E2B65" w:rsidRDefault="007E2B65" w:rsidP="007E2B65">
      <w:pPr>
        <w:spacing w:line="259" w:lineRule="auto"/>
        <w:jc w:val="left"/>
      </w:pPr>
      <w:r>
        <w:br w:type="page"/>
      </w:r>
    </w:p>
    <w:p w:rsidR="007E2B65" w:rsidRDefault="007E2B65" w:rsidP="00C72520">
      <w:pPr>
        <w:ind w:left="1080"/>
      </w:pPr>
    </w:p>
    <w:p w:rsidR="001C31FB" w:rsidRDefault="001C31FB" w:rsidP="001C31FB">
      <w:pPr>
        <w:pStyle w:val="Ttulo1"/>
        <w:numPr>
          <w:ilvl w:val="0"/>
          <w:numId w:val="11"/>
        </w:numPr>
      </w:pPr>
      <w:bookmarkStart w:id="9" w:name="_Toc10814424"/>
      <w:r>
        <w:t>O</w:t>
      </w:r>
      <w:r w:rsidR="003575EC">
        <w:t>BJETIVOS</w:t>
      </w:r>
      <w:bookmarkEnd w:id="9"/>
      <w:r w:rsidR="003575EC">
        <w:t xml:space="preserve"> DE LA INVESTIGACION</w:t>
      </w:r>
    </w:p>
    <w:p w:rsidR="001C31FB" w:rsidRDefault="001C31FB" w:rsidP="001C31FB">
      <w:pPr>
        <w:pStyle w:val="Ttulo2"/>
        <w:numPr>
          <w:ilvl w:val="0"/>
          <w:numId w:val="13"/>
        </w:numPr>
      </w:pPr>
      <w:bookmarkStart w:id="10" w:name="_Toc10814425"/>
      <w:r>
        <w:t>Objetivo general</w:t>
      </w:r>
      <w:bookmarkEnd w:id="10"/>
      <w:r w:rsidR="009D15B3">
        <w:t xml:space="preserve"> </w:t>
      </w:r>
    </w:p>
    <w:p w:rsidR="001C31FB" w:rsidRDefault="001C31FB" w:rsidP="001C31FB">
      <w:pPr>
        <w:ind w:left="1080"/>
        <w:rPr>
          <w:rFonts w:cs="Arial"/>
          <w:szCs w:val="24"/>
        </w:rPr>
      </w:pPr>
      <w:r>
        <w:rPr>
          <w:rFonts w:cs="Arial"/>
          <w:szCs w:val="24"/>
        </w:rPr>
        <w:t>Identificar el nivel de resiliencia en los estudiantes de quinto ciclo de enfermería y psicología de la Universidad Autónoma de Ica, en el periodo julio a diciembre de 2018.</w:t>
      </w:r>
    </w:p>
    <w:p w:rsidR="001C31FB" w:rsidRDefault="001C31FB" w:rsidP="001C31FB">
      <w:pPr>
        <w:ind w:left="360"/>
        <w:rPr>
          <w:rFonts w:cs="Arial"/>
          <w:szCs w:val="24"/>
        </w:rPr>
      </w:pPr>
    </w:p>
    <w:p w:rsidR="001C31FB" w:rsidRDefault="001C31FB" w:rsidP="001C31FB">
      <w:pPr>
        <w:pStyle w:val="Ttulo2"/>
        <w:numPr>
          <w:ilvl w:val="0"/>
          <w:numId w:val="13"/>
        </w:numPr>
      </w:pPr>
      <w:bookmarkStart w:id="11" w:name="_Toc10814426"/>
      <w:r>
        <w:t>Objetivos específicos</w:t>
      </w:r>
      <w:bookmarkEnd w:id="11"/>
    </w:p>
    <w:p w:rsidR="007E2B65" w:rsidRDefault="007E2B65" w:rsidP="007E2B65">
      <w:pPr>
        <w:ind w:left="1080"/>
      </w:pPr>
      <w:r>
        <w:t xml:space="preserve"> 1.- Identificar  en relación a sus características socio demográficas (edad, sexo, estado civil, número de hijos, </w:t>
      </w:r>
      <w:proofErr w:type="gramStart"/>
      <w:r>
        <w:t>numero</w:t>
      </w:r>
      <w:proofErr w:type="gramEnd"/>
      <w:r>
        <w:t xml:space="preserve"> de hermano y lugar de procedencia) de los estudiantes del V ciclo de la carrera de psicología de la U.A.I – 2018. </w:t>
      </w:r>
    </w:p>
    <w:p w:rsidR="007E2B65" w:rsidRDefault="007E2B65" w:rsidP="007E2B65">
      <w:pPr>
        <w:ind w:left="1068"/>
      </w:pPr>
      <w:r>
        <w:t xml:space="preserve">2.- Determinar el nivel de resiliencia en los estudiantes del V ciclo de la carrera de psicología en relación a sus dimensiones </w:t>
      </w:r>
      <w:proofErr w:type="gramStart"/>
      <w:r>
        <w:t>( confianza</w:t>
      </w:r>
      <w:proofErr w:type="gramEnd"/>
      <w:r>
        <w:t xml:space="preserve"> en sí mismo, ecuanimidad, perseverancia, satisfacción personal y sentirse bien solo)  de la U.A.I – 2018. </w:t>
      </w:r>
    </w:p>
    <w:p w:rsidR="007E2B65" w:rsidRDefault="007E2B65" w:rsidP="007E2B65">
      <w:pPr>
        <w:ind w:left="1068"/>
      </w:pPr>
      <w:r>
        <w:t xml:space="preserve">3.- Identificar las características socio demográficas (edad, sexo, estado civil, número de hijos, numero de hermano y lugar de procedencia) de los estudiantes del V ciclo de la carrera de enfermería de la U.A.I – 2018. </w:t>
      </w:r>
    </w:p>
    <w:p w:rsidR="007E2B65" w:rsidRDefault="007E2B65" w:rsidP="007E2B65">
      <w:pPr>
        <w:ind w:left="1068"/>
      </w:pPr>
      <w:r>
        <w:t xml:space="preserve">4.- Determinar el nivel de resiliencia en los estudiantes del V ciclo de la carrera de enfermería  en relación a sus dimensiones </w:t>
      </w:r>
      <w:proofErr w:type="gramStart"/>
      <w:r>
        <w:t>( confianza</w:t>
      </w:r>
      <w:proofErr w:type="gramEnd"/>
      <w:r>
        <w:t xml:space="preserve"> en sí mismo, ecuanimidad, perseverancia, satisfacción personal y sentirse bien solo) de la U.A.I – 2018. </w:t>
      </w:r>
    </w:p>
    <w:p w:rsidR="007E2B65" w:rsidRPr="007E2B65" w:rsidRDefault="007E2B65" w:rsidP="007E2B65"/>
    <w:p w:rsidR="0089671F" w:rsidRPr="00824E8C" w:rsidRDefault="0089671F" w:rsidP="00824E8C">
      <w:pPr>
        <w:ind w:left="1068"/>
      </w:pPr>
      <w:r>
        <w:rPr>
          <w:rFonts w:cs="Arial"/>
          <w:szCs w:val="24"/>
        </w:rPr>
        <w:br w:type="page"/>
      </w:r>
    </w:p>
    <w:p w:rsidR="0089671F" w:rsidRDefault="0089671F" w:rsidP="001C31FB">
      <w:pPr>
        <w:pStyle w:val="Ttulo1"/>
        <w:numPr>
          <w:ilvl w:val="0"/>
          <w:numId w:val="11"/>
        </w:numPr>
      </w:pPr>
      <w:bookmarkStart w:id="12" w:name="_Toc10814427"/>
      <w:r>
        <w:lastRenderedPageBreak/>
        <w:t>M</w:t>
      </w:r>
      <w:r w:rsidR="003575EC">
        <w:t>ARCO TEÓRICO</w:t>
      </w:r>
      <w:bookmarkEnd w:id="12"/>
    </w:p>
    <w:p w:rsidR="0089671F" w:rsidRPr="001C31FB" w:rsidRDefault="0089671F" w:rsidP="001C31FB">
      <w:pPr>
        <w:ind w:left="372" w:firstLine="708"/>
        <w:rPr>
          <w:b/>
        </w:rPr>
      </w:pPr>
      <w:r w:rsidRPr="001C31FB">
        <w:rPr>
          <w:b/>
        </w:rPr>
        <w:t>Antecedentes</w:t>
      </w:r>
    </w:p>
    <w:p w:rsidR="0067736F" w:rsidRDefault="0067736F" w:rsidP="00273528">
      <w:pPr>
        <w:ind w:left="1080"/>
      </w:pPr>
      <w:r w:rsidRPr="0067736F">
        <w:t xml:space="preserve">La investigación sobre la resiliencia ha sido un tema importante en la psicopatología del desarrollo centrada en la pregunta de por qué algunos niños y adolescentes mantienen una adaptación positiva </w:t>
      </w:r>
      <w:r>
        <w:t xml:space="preserve">Rutter (1987) </w:t>
      </w:r>
      <w:r w:rsidRPr="0067736F">
        <w:t xml:space="preserve">a pesar de las experiencias de "condiciones de vida angustiantes y condiciones sociales exigentes" (p.1) </w:t>
      </w:r>
      <w:r>
        <w:t>(</w:t>
      </w:r>
      <w:proofErr w:type="spellStart"/>
      <w:r>
        <w:t>Guiterman</w:t>
      </w:r>
      <w:proofErr w:type="spellEnd"/>
      <w:r>
        <w:t>, 1991)</w:t>
      </w:r>
      <w:r w:rsidRPr="0067736F">
        <w:t xml:space="preserve"> como la violencia, Pobreza, estrés, trauma, privación y opresión. A pesar de los esfuerzos concertados en la investigación sobre el concepto de resiliencia durante tres décadas, todavía hay diferentes definiciones del término. Se han identificado tres oleadas de investigación sobre resiliencia que han marcado el camino para la cuarta ola que se centra en el análisis multinivel y la dinámica de adaptación y cambio</w:t>
      </w:r>
      <w:r>
        <w:t xml:space="preserve"> (</w:t>
      </w:r>
      <w:proofErr w:type="spellStart"/>
      <w:r w:rsidR="00604112">
        <w:t>Windle</w:t>
      </w:r>
      <w:proofErr w:type="spellEnd"/>
      <w:r w:rsidR="00604112">
        <w:t>, 2011</w:t>
      </w:r>
      <w:r>
        <w:t xml:space="preserve">). </w:t>
      </w:r>
      <w:r w:rsidRPr="0067736F">
        <w:t xml:space="preserve">Aunque la resiliencia se ha relacionado con el desarrollo positivo de los jóvenes </w:t>
      </w:r>
      <w:r w:rsidR="00604112">
        <w:t xml:space="preserve">(Catalano, 2004) </w:t>
      </w:r>
      <w:r w:rsidRPr="0067736F">
        <w:t>existe una amplia gama de teorías sobre las relaciones entre la resiliencia y el desarrollo positivo de los jóvenes. Para promover una integración de la teoría, la investigación, la práctica y la política sobre el desarrollo positivo de los jóvenes, es imprescindible una revisión crítica de la resiliencia. De acuerdo con el marco de la ciencia del desarrollo aplicada, ofrecemos un examen crítico de varias teorías. En particular, el presente artículo revisa la concepción teórica de la resiliencia, sus relaciones con el desarrollo positivo de los jóvenes, así como los antecedentes de la resiliencia. Además, se describen formas de mejorar la resiliencia de los adolescentes que son pertinentes para el desarrollo positivo.</w:t>
      </w:r>
    </w:p>
    <w:p w:rsidR="00213570" w:rsidRDefault="005A6192" w:rsidP="00273528">
      <w:pPr>
        <w:ind w:left="1080"/>
      </w:pPr>
      <w:r>
        <w:t>Jordán</w:t>
      </w:r>
      <w:r w:rsidR="0067736F">
        <w:t xml:space="preserve"> </w:t>
      </w:r>
      <w:r>
        <w:t>(2017), en su trabajo de investigación “</w:t>
      </w:r>
      <w:r w:rsidRPr="005A6192">
        <w:t>Resiliencia y rendimiento académico en escolares de 4to. y 5to. de secundaria en sectores vulnerables del distrito de Pueblo Nuevo, Chincha 2017</w:t>
      </w:r>
      <w:r>
        <w:t xml:space="preserve">”. </w:t>
      </w:r>
      <w:r w:rsidR="00213570" w:rsidRPr="00213570">
        <w:t>La presente investigación tuvo como objetivo relacionar el nivel de resiliencia con el rendimiento escolar en estudiantes del colegio nacional “Horacio Zevall</w:t>
      </w:r>
      <w:r w:rsidR="00A04E6B">
        <w:t xml:space="preserve">os Gámez” localizado en zona </w:t>
      </w:r>
      <w:r w:rsidR="00213570" w:rsidRPr="00213570">
        <w:t xml:space="preserve">de alta vulnerabilidad social del Distrito de Pueblo Nuevo de Chincha. El </w:t>
      </w:r>
      <w:r w:rsidR="00213570" w:rsidRPr="00213570">
        <w:lastRenderedPageBreak/>
        <w:t>est</w:t>
      </w:r>
      <w:r w:rsidR="00A04E6B">
        <w:t xml:space="preserve">udio se ha realizado aplicando </w:t>
      </w:r>
      <w:r w:rsidR="00213570" w:rsidRPr="00213570">
        <w:t xml:space="preserve">el método de investigación correlacional de diseño hipotético-descriptivo, sobre una Población de 360 alumnos que conforman el nivel secundario de dicho centro educativo, se </w:t>
      </w:r>
      <w:r w:rsidR="00D21B0A" w:rsidRPr="00213570">
        <w:t>tomó</w:t>
      </w:r>
      <w:r w:rsidR="00213570" w:rsidRPr="00213570">
        <w:t xml:space="preserve"> como muestra 90 estudiantes correspondientes al </w:t>
      </w:r>
      <w:r w:rsidR="00213570">
        <w:t>4to. y 5to. grado de secundaria</w:t>
      </w:r>
      <w:r>
        <w:t xml:space="preserve">, </w:t>
      </w:r>
      <w:r w:rsidR="00213570">
        <w:t>concluyendo que en su investigación y en el marco del objetivo general que guio el estudio es que el nivel de resiliencia de los escolares del 4to. y 5to. de secundaria del Colegio Horacio Zevallos Gámez de sectores vulnerables del distrito de Pueblo Nuevo, Chincha, es predominantemente alto en un 83,3%. Dado que se trata de un sector de alta vulnerabilidad social, se esperaba que el nivel de resiliencia fuera bajo.</w:t>
      </w:r>
    </w:p>
    <w:p w:rsidR="0067736F" w:rsidRDefault="0067736F" w:rsidP="0067736F">
      <w:pPr>
        <w:ind w:left="1080"/>
      </w:pPr>
      <w:proofErr w:type="spellStart"/>
      <w:r w:rsidRPr="0067736F">
        <w:t>Luthar</w:t>
      </w:r>
      <w:proofErr w:type="spellEnd"/>
      <w:r w:rsidRPr="0067736F">
        <w:t xml:space="preserve"> y Brown </w:t>
      </w:r>
      <w:proofErr w:type="gramStart"/>
      <w:r w:rsidRPr="0067736F">
        <w:t>( 2007</w:t>
      </w:r>
      <w:proofErr w:type="gramEnd"/>
      <w:r w:rsidRPr="0067736F">
        <w:t xml:space="preserve"> ) se refieren a dos características centrales del estudio de la resiliencia. El primer atributo central es que se aplica, con el objetivo de “comprender y, por lo tanto, en última instancia, el bienestar entre las personas en riesgo” (p. 931). El segundo atributo central es que el estudio de la resiliencia se basa en métodos y conocimientos de diferentes campos disciplinarios. La mayoría de las definiciones de resiliencia tienen el mismo reconocimiento subyacente de la presencia de adaptación / afrontamiento en respuesta al riesgo / adversidad / desa</w:t>
      </w:r>
      <w:r w:rsidR="004B2322">
        <w:t>fíos (</w:t>
      </w:r>
      <w:proofErr w:type="spellStart"/>
      <w:r w:rsidR="004B2322">
        <w:t>Barankin</w:t>
      </w:r>
      <w:proofErr w:type="spellEnd"/>
      <w:r w:rsidR="004B2322">
        <w:t xml:space="preserve"> y </w:t>
      </w:r>
      <w:proofErr w:type="spellStart"/>
      <w:r w:rsidR="004B2322">
        <w:t>Khanlou</w:t>
      </w:r>
      <w:proofErr w:type="spellEnd"/>
      <w:r w:rsidR="004B2322">
        <w:t xml:space="preserve"> 2007 </w:t>
      </w:r>
      <w:proofErr w:type="spellStart"/>
      <w:r w:rsidRPr="0067736F">
        <w:t>Joubart</w:t>
      </w:r>
      <w:proofErr w:type="spellEnd"/>
      <w:r w:rsidRPr="0067736F">
        <w:t xml:space="preserve"> y </w:t>
      </w:r>
      <w:proofErr w:type="spellStart"/>
      <w:r w:rsidRPr="0067736F">
        <w:t>Raeburn</w:t>
      </w:r>
      <w:proofErr w:type="spellEnd"/>
      <w:r w:rsidRPr="0067736F">
        <w:t xml:space="preserve"> </w:t>
      </w:r>
      <w:proofErr w:type="gramStart"/>
      <w:r w:rsidRPr="0067736F">
        <w:t>1998 ;</w:t>
      </w:r>
      <w:proofErr w:type="gramEnd"/>
      <w:r w:rsidRPr="0067736F">
        <w:t xml:space="preserve"> </w:t>
      </w:r>
      <w:proofErr w:type="spellStart"/>
      <w:r w:rsidRPr="0067736F">
        <w:t>Masten</w:t>
      </w:r>
      <w:proofErr w:type="spellEnd"/>
      <w:r w:rsidRPr="0067736F">
        <w:t xml:space="preserve"> 2001 ; </w:t>
      </w:r>
      <w:proofErr w:type="spellStart"/>
      <w:r w:rsidRPr="0067736F">
        <w:t>Masten</w:t>
      </w:r>
      <w:proofErr w:type="spellEnd"/>
      <w:r w:rsidRPr="0067736F">
        <w:t xml:space="preserve"> 2007 ; </w:t>
      </w:r>
      <w:proofErr w:type="spellStart"/>
      <w:r w:rsidRPr="0067736F">
        <w:t>Masten</w:t>
      </w:r>
      <w:proofErr w:type="spellEnd"/>
      <w:r w:rsidRPr="0067736F">
        <w:t xml:space="preserve">, </w:t>
      </w:r>
      <w:proofErr w:type="spellStart"/>
      <w:r w:rsidRPr="0067736F">
        <w:t>Herbers</w:t>
      </w:r>
      <w:proofErr w:type="spellEnd"/>
      <w:r w:rsidRPr="0067736F">
        <w:t xml:space="preserve">, </w:t>
      </w:r>
      <w:proofErr w:type="spellStart"/>
      <w:r w:rsidRPr="0067736F">
        <w:t>Cutuli</w:t>
      </w:r>
      <w:proofErr w:type="spellEnd"/>
      <w:r w:rsidRPr="0067736F">
        <w:t xml:space="preserve"> y </w:t>
      </w:r>
      <w:proofErr w:type="spellStart"/>
      <w:r w:rsidRPr="0067736F">
        <w:t>Lafavor</w:t>
      </w:r>
      <w:proofErr w:type="spellEnd"/>
      <w:r w:rsidRPr="0067736F">
        <w:t xml:space="preserve"> 2008 </w:t>
      </w:r>
      <w:proofErr w:type="spellStart"/>
      <w:r w:rsidRPr="0067736F">
        <w:t>Waller</w:t>
      </w:r>
      <w:proofErr w:type="spellEnd"/>
      <w:r w:rsidRPr="0067736F">
        <w:t xml:space="preserve"> 2001). En palabras, la resiliencia se desarrolla en respuesta a los desafíos, no en su ausencia, y la persona (o sistema) puede volverse más fuerte que antes.</w:t>
      </w:r>
    </w:p>
    <w:p w:rsidR="0067736F" w:rsidRDefault="005A6192" w:rsidP="0067736F">
      <w:pPr>
        <w:ind w:left="1080"/>
      </w:pPr>
      <w:r>
        <w:t>Vásquez (2017), en su trabajo titulado “</w:t>
      </w:r>
      <w:r w:rsidRPr="005A6192">
        <w:t>Resiliencia y calidad de vida en las adolescentes de dos Instituciones Educativas, Ica 2017</w:t>
      </w:r>
      <w:r>
        <w:t xml:space="preserve">” </w:t>
      </w:r>
      <w:r w:rsidR="00213570" w:rsidRPr="00213570">
        <w:t xml:space="preserve">Objetivo. Identificar el tipo de relación entre resiliencia y calidad de vida de las adolescentes de dos I.E.E. de </w:t>
      </w:r>
      <w:proofErr w:type="spellStart"/>
      <w:r w:rsidR="00213570" w:rsidRPr="00213570">
        <w:t>lca</w:t>
      </w:r>
      <w:proofErr w:type="spellEnd"/>
      <w:r w:rsidR="00213570" w:rsidRPr="00213570">
        <w:t xml:space="preserve">. Método: es descriptiva correlacional; y la muestra fue de 306 alumnas de las Instituciones Educativas Estatales. Los instrumentos fueron: la Escala de resiliencia de Wagnild &amp; Young (1989) adaptado por Novella (2002) y Escala de calidad de vida de </w:t>
      </w:r>
      <w:proofErr w:type="spellStart"/>
      <w:r w:rsidR="00213570" w:rsidRPr="00213570">
        <w:t>Olson</w:t>
      </w:r>
      <w:proofErr w:type="spellEnd"/>
      <w:r w:rsidR="00213570" w:rsidRPr="00213570">
        <w:t xml:space="preserve"> y </w:t>
      </w:r>
      <w:proofErr w:type="spellStart"/>
      <w:r w:rsidR="00213570" w:rsidRPr="00213570">
        <w:t>Bames</w:t>
      </w:r>
      <w:proofErr w:type="spellEnd"/>
      <w:r w:rsidR="00213570" w:rsidRPr="00213570">
        <w:t xml:space="preserve"> (1982) adaptado por </w:t>
      </w:r>
      <w:proofErr w:type="spellStart"/>
      <w:r w:rsidR="00213570" w:rsidRPr="00213570">
        <w:lastRenderedPageBreak/>
        <w:t>Grimaldo</w:t>
      </w:r>
      <w:proofErr w:type="spellEnd"/>
      <w:r w:rsidR="00213570" w:rsidRPr="00213570">
        <w:t xml:space="preserve"> </w:t>
      </w:r>
      <w:proofErr w:type="spellStart"/>
      <w:r w:rsidR="00213570" w:rsidRPr="00213570">
        <w:t>Muchotrigo</w:t>
      </w:r>
      <w:proofErr w:type="spellEnd"/>
      <w:r w:rsidR="00213570" w:rsidRPr="00213570">
        <w:t xml:space="preserve"> (2003). Procedimiento. Para hallar la relación entre las variables se utilizó la prueba de correlación de Spearman. Resultados: se demostró que existe una correlación favorable de Resiliencia y calidad de vida en las adolescentes de la I.E. Nuestra Señora de las Mercedes de r = 0,696 y en la I.E. Margarita Santa Ana de Benavides de r= 0,598, que demuestra que un óptimo nivel de resiliencia le corresponde un óptimo nivel de calidad de vida; a un mal nivel de Resiliencia le corresponde un mal nivel de calidad de vida. Se confirma la hipótesis planteada; existe relación significativa entre los niveles de resiliencia y calidad de vida en las adolescentes de las dos Institución Educativas Estatales de </w:t>
      </w:r>
      <w:proofErr w:type="spellStart"/>
      <w:r w:rsidR="00213570" w:rsidRPr="00213570">
        <w:t>lca</w:t>
      </w:r>
      <w:proofErr w:type="spellEnd"/>
      <w:r w:rsidR="00213570" w:rsidRPr="00213570">
        <w:t>.</w:t>
      </w:r>
    </w:p>
    <w:p w:rsidR="00213570" w:rsidRDefault="005A6192" w:rsidP="00273528">
      <w:pPr>
        <w:ind w:left="1080"/>
      </w:pPr>
      <w:r>
        <w:t>Silva (2012), en su trabajo de investigación titulada “</w:t>
      </w:r>
      <w:r w:rsidRPr="005A6192">
        <w:t>Resiliencia en estudiantes del V ciclo de educación primaria de una institución educativa del Callao</w:t>
      </w:r>
      <w:r>
        <w:t xml:space="preserve">” </w:t>
      </w:r>
      <w:r w:rsidR="00213570">
        <w:t>investigación descriptiva simple tuvo el propósito de determinar el nivel de resiliencia de los estudiantes del V ciclo de educación primaria de una institución educativa del Callao. Se trabajó con una muestra de 150 estudiantes, cuyas edades fluctúan entre 9 y 12 años de edad. Para procesar resultados se realizó un análisis descriptivo mediante medidas de frecuencias y gráficos de barras para la variable resiliencia y sus respectivas dimensiones. El instrumento aplicado fue el Inventario de Factores Personales de la Resiliencia, propuesto por Salgado (2005). Se obtuvo como resultados la predominancia del nivel medio con respecto a la resiliencia en los estudiantes, es decir, que se encuentran en proceso de sobreponerse por experiencias de adversidad. En los factores personales de la resiliencia, los estudiantes obtienen con mayor frecuencia el nivel medio a excepción del factor autoestima y empatía, donde el mayor porcentaje se encuentra en el nivel alto.</w:t>
      </w:r>
    </w:p>
    <w:p w:rsidR="00213570" w:rsidRDefault="005A6192" w:rsidP="00273528">
      <w:pPr>
        <w:ind w:left="1080"/>
      </w:pPr>
      <w:proofErr w:type="spellStart"/>
      <w:r>
        <w:t>Velezmoro</w:t>
      </w:r>
      <w:proofErr w:type="spellEnd"/>
      <w:r>
        <w:t xml:space="preserve"> (2018) “</w:t>
      </w:r>
      <w:r w:rsidRPr="005A6192">
        <w:t>Cohesión familiar y resiliencia en adolescentes de una institución educativa estatal de Trujillo</w:t>
      </w:r>
      <w:r>
        <w:t xml:space="preserve">” </w:t>
      </w:r>
      <w:r w:rsidR="00213570">
        <w:t xml:space="preserve">La presente investigación buscó investigar la relación existente entre la Cohesión familiar y la Resiliencia en una población-muestra de 100 adolescentes de una </w:t>
      </w:r>
      <w:r w:rsidR="00213570">
        <w:lastRenderedPageBreak/>
        <w:t xml:space="preserve">Institución Educativa Estatal de Trujillo. Para ello se utilizó la Escala de Evaluación de Cohesión (FACES III) así como de la Escala de Resiliencia para Adolescentes (ERA). Se determinó una correlación directa entre Cohesión Familiar y Resiliencia. En los resultados se aprecia una cohesión familiar amalgamada (76%) así como un nivel medio (38%) con tendencia a un nivel alto (36%) de resiliencia en los adolescentes. Por otro lado, se halló un nivel alto en la dimensión iniciativa (37%) y un nivel medio en las dimensiones </w:t>
      </w:r>
      <w:proofErr w:type="spellStart"/>
      <w:r w:rsidR="00213570">
        <w:t>Insight</w:t>
      </w:r>
      <w:proofErr w:type="spellEnd"/>
      <w:r w:rsidR="00213570">
        <w:t xml:space="preserve"> (57%), Independencia (60%), Interacción (55%), Moralidad (37%), Humor (45%) y Creatividad (45%) de la resiliencia. Asimismo, se halló correlación directa de grado medio y significativo entre la cohesión familiar y las dimensiones de moralidad, </w:t>
      </w:r>
      <w:proofErr w:type="spellStart"/>
      <w:r w:rsidR="00213570">
        <w:t>insight</w:t>
      </w:r>
      <w:proofErr w:type="spellEnd"/>
      <w:r w:rsidR="00213570">
        <w:t>, interacción, iniciativa de la variable resiliencia, además de una correlación directa de grado bajo no significativo con las dimensiones humor, creatividad e independencia. Finalmente se contrastó la hipótesis general evidenciando que la cohesión familiar y la resiliencia se encuentran relacionados con una correlación directa de grado medio y significativa (r= .50). Los resultados confirman la importancia de la cohesión familiar y resiliencia en el desarrollo del adolescente.</w:t>
      </w:r>
    </w:p>
    <w:p w:rsidR="00213570" w:rsidRPr="00213570" w:rsidRDefault="005A6192" w:rsidP="00273528">
      <w:pPr>
        <w:ind w:left="1080"/>
      </w:pPr>
      <w:r>
        <w:t>Flores (2008), “</w:t>
      </w:r>
      <w:r w:rsidRPr="005A6192">
        <w:t>Resiliencia y proyecto de vida en estudiantes del tercer año de secundaria de la UGEL 03</w:t>
      </w:r>
      <w:r>
        <w:t xml:space="preserve">” </w:t>
      </w:r>
      <w:r w:rsidR="00213570">
        <w:t>El objetivo fundamental de esta investigación es determinar si existe relación entre los niveles de resiliencia y el grado de definición del proyecto de vida en estudiantes del tercer año de secundaria de colegios nacionales y particulares de la UGEL 03. La técnica de muestreo ha sido no probabilística, se seleccionó una muestra de estudiantes de ambos sexos (Varones = 200; Mujeres = 200). La investigación es de tipo descriptivo correlacional, Se emplearon como instrumentos de investigación la Escala de Resiliencia de Wagnild y Young (1993) y la Escala para la Evaluación del Proyecto de Vida de García (2002). Los resultados permiten llegar a la conclusión de que existe relación altamente significativa</w:t>
      </w:r>
      <w:r>
        <w:t>.</w:t>
      </w:r>
    </w:p>
    <w:p w:rsidR="00213570" w:rsidRPr="00213570" w:rsidRDefault="00213570" w:rsidP="00213570"/>
    <w:p w:rsidR="001C31FB" w:rsidRDefault="001C31FB" w:rsidP="001C31FB">
      <w:pPr>
        <w:ind w:left="372" w:firstLine="708"/>
        <w:rPr>
          <w:b/>
        </w:rPr>
      </w:pPr>
    </w:p>
    <w:p w:rsidR="0089671F" w:rsidRPr="001C31FB" w:rsidRDefault="0089671F" w:rsidP="001C31FB">
      <w:pPr>
        <w:ind w:left="372" w:firstLine="708"/>
        <w:rPr>
          <w:b/>
        </w:rPr>
      </w:pPr>
      <w:r w:rsidRPr="001C31FB">
        <w:rPr>
          <w:b/>
        </w:rPr>
        <w:t>Bases teóricas</w:t>
      </w:r>
    </w:p>
    <w:p w:rsidR="001819F0" w:rsidRPr="001819F0" w:rsidRDefault="001819F0" w:rsidP="00273528">
      <w:pPr>
        <w:ind w:left="1080"/>
        <w:rPr>
          <w:rFonts w:cs="Arial"/>
          <w:szCs w:val="24"/>
        </w:rPr>
      </w:pPr>
      <w:r w:rsidRPr="001819F0">
        <w:rPr>
          <w:rFonts w:cs="Arial"/>
          <w:szCs w:val="24"/>
        </w:rPr>
        <w:t xml:space="preserve">Las relaciones desempeñan un papel vital en la construcción de la resiliencia de un individuo. Esto comienza a una edad temprana cuando estamos muy influenciados por nuestros padres. Los niños más resistentes son aquellos que han sido educados con un estilo autoritario de crianza, en lugar de </w:t>
      </w:r>
      <w:r>
        <w:rPr>
          <w:rFonts w:cs="Arial"/>
          <w:szCs w:val="24"/>
        </w:rPr>
        <w:t>estilos autoritarios o pasivos.</w:t>
      </w:r>
    </w:p>
    <w:p w:rsidR="001819F0" w:rsidRPr="001819F0" w:rsidRDefault="001819F0" w:rsidP="00273528">
      <w:pPr>
        <w:ind w:left="1080"/>
        <w:rPr>
          <w:rFonts w:cs="Arial"/>
          <w:szCs w:val="24"/>
        </w:rPr>
      </w:pPr>
      <w:r w:rsidRPr="001819F0">
        <w:rPr>
          <w:rFonts w:cs="Arial"/>
          <w:szCs w:val="24"/>
        </w:rPr>
        <w:t xml:space="preserve">El estilo de crianza autoritaria muestra las cualidades de calidez y afecto que también Estilo de crianza autorizada Resiliencia proporcionan estructura y apoyo al niño. La teoría de los estilos de crianza de </w:t>
      </w:r>
      <w:proofErr w:type="spellStart"/>
      <w:r w:rsidRPr="001819F0">
        <w:rPr>
          <w:rFonts w:cs="Arial"/>
          <w:szCs w:val="24"/>
        </w:rPr>
        <w:t>Baumrinds</w:t>
      </w:r>
      <w:proofErr w:type="spellEnd"/>
      <w:r w:rsidRPr="001819F0">
        <w:rPr>
          <w:rFonts w:cs="Arial"/>
          <w:szCs w:val="24"/>
        </w:rPr>
        <w:t xml:space="preserve"> (1971, 2013) ha demostrado que la crianza autoritaria es el enfoque ideal para criar a un individuo bien redondeado, independiente, </w:t>
      </w:r>
      <w:r>
        <w:rPr>
          <w:rFonts w:cs="Arial"/>
          <w:szCs w:val="24"/>
        </w:rPr>
        <w:t>independiente y autocontrolado.</w:t>
      </w:r>
    </w:p>
    <w:p w:rsidR="001819F0" w:rsidRPr="001819F0" w:rsidRDefault="001819F0" w:rsidP="00273528">
      <w:pPr>
        <w:ind w:left="1080"/>
        <w:rPr>
          <w:rFonts w:cs="Arial"/>
          <w:szCs w:val="24"/>
        </w:rPr>
      </w:pPr>
      <w:r w:rsidRPr="001819F0">
        <w:rPr>
          <w:rFonts w:cs="Arial"/>
          <w:szCs w:val="24"/>
        </w:rPr>
        <w:t>Opuesto a esto es el estilo autoritario de crianza de los hijos, que a menudo resulta en niños rebeldes o dependientes que experimentan más desconfi</w:t>
      </w:r>
      <w:r>
        <w:rPr>
          <w:rFonts w:cs="Arial"/>
          <w:szCs w:val="24"/>
        </w:rPr>
        <w:t>anza y tienden a ser retirados.</w:t>
      </w:r>
    </w:p>
    <w:p w:rsidR="001819F0" w:rsidRPr="001819F0" w:rsidRDefault="001819F0" w:rsidP="00273528">
      <w:pPr>
        <w:ind w:left="1080"/>
        <w:rPr>
          <w:rFonts w:cs="Arial"/>
          <w:szCs w:val="24"/>
        </w:rPr>
      </w:pPr>
      <w:r w:rsidRPr="001819F0">
        <w:rPr>
          <w:rFonts w:cs="Arial"/>
          <w:szCs w:val="24"/>
        </w:rPr>
        <w:t xml:space="preserve">López y </w:t>
      </w:r>
      <w:proofErr w:type="spellStart"/>
      <w:r w:rsidRPr="001819F0">
        <w:rPr>
          <w:rFonts w:cs="Arial"/>
          <w:szCs w:val="24"/>
        </w:rPr>
        <w:t>Snyder</w:t>
      </w:r>
      <w:proofErr w:type="spellEnd"/>
      <w:r w:rsidRPr="001819F0">
        <w:rPr>
          <w:rFonts w:cs="Arial"/>
          <w:szCs w:val="24"/>
        </w:rPr>
        <w:t xml:space="preserve"> (2009) presentan los factores de protección para la resiliencia psicológica, concluyendo que el estilo de crianza es solo uno de los muchos factores que afectan la resiliencia. También consideran el nivel educativo de los padres, el estatus socioeconómico y el entorno familiar (organizado vs. desorganizado) como fuertes influencias en el desarrollo de la resi</w:t>
      </w:r>
      <w:r>
        <w:rPr>
          <w:rFonts w:cs="Arial"/>
          <w:szCs w:val="24"/>
        </w:rPr>
        <w:t>liencia psicológica de un niño.</w:t>
      </w:r>
    </w:p>
    <w:p w:rsidR="001819F0" w:rsidRPr="001819F0" w:rsidRDefault="001819F0" w:rsidP="00273528">
      <w:pPr>
        <w:ind w:left="1080"/>
        <w:rPr>
          <w:rFonts w:cs="Arial"/>
          <w:szCs w:val="24"/>
        </w:rPr>
      </w:pPr>
      <w:r w:rsidRPr="001819F0">
        <w:rPr>
          <w:rFonts w:cs="Arial"/>
          <w:szCs w:val="24"/>
        </w:rPr>
        <w:t xml:space="preserve">Muchos investigadores han desarrollado conclusiones similares utilizando la categorización de </w:t>
      </w:r>
      <w:proofErr w:type="spellStart"/>
      <w:r w:rsidRPr="001819F0">
        <w:rPr>
          <w:rFonts w:cs="Arial"/>
          <w:szCs w:val="24"/>
        </w:rPr>
        <w:t>Baumrinds</w:t>
      </w:r>
      <w:proofErr w:type="spellEnd"/>
      <w:r w:rsidRPr="001819F0">
        <w:rPr>
          <w:rFonts w:cs="Arial"/>
          <w:szCs w:val="24"/>
        </w:rPr>
        <w:t xml:space="preserve"> de los estilos de crianza. El tipo de relación, así como el tipo de persona en la relación, desempeñan un papel importante en el desarrollo de la resiliencia. </w:t>
      </w:r>
    </w:p>
    <w:p w:rsidR="001819F0" w:rsidRPr="001819F0" w:rsidRDefault="001819F0" w:rsidP="00273528">
      <w:pPr>
        <w:ind w:left="1080"/>
        <w:rPr>
          <w:rFonts w:cs="Arial"/>
          <w:szCs w:val="24"/>
        </w:rPr>
      </w:pPr>
      <w:r w:rsidRPr="001819F0">
        <w:rPr>
          <w:rFonts w:cs="Arial"/>
          <w:szCs w:val="24"/>
        </w:rPr>
        <w:t>Estas relaciones positivas, donde se valoran los comportamientos bien ajustados y respetuosos de las reglas, tienen fuertes efectos positivos en los niveles de resiliencia de los involucrados</w:t>
      </w:r>
      <w:r>
        <w:rPr>
          <w:rFonts w:cs="Arial"/>
          <w:szCs w:val="24"/>
        </w:rPr>
        <w:t>.</w:t>
      </w:r>
    </w:p>
    <w:p w:rsidR="001819F0" w:rsidRDefault="001819F0" w:rsidP="00273528">
      <w:pPr>
        <w:ind w:left="1080"/>
        <w:rPr>
          <w:rFonts w:cs="Arial"/>
          <w:szCs w:val="24"/>
        </w:rPr>
      </w:pPr>
      <w:r w:rsidRPr="001819F0">
        <w:rPr>
          <w:rFonts w:cs="Arial"/>
          <w:szCs w:val="24"/>
        </w:rPr>
        <w:lastRenderedPageBreak/>
        <w:t>Las características individuales más destacadas incluyen las habilidades cognitivas y las diferencias de personalidad relacionadas con la resolución efectiva de problemas, la autorregulación y la adaptabilidad al estrés.</w:t>
      </w:r>
    </w:p>
    <w:p w:rsidR="00BC11DA" w:rsidRDefault="00BC11DA" w:rsidP="00273528">
      <w:pPr>
        <w:ind w:left="1080"/>
        <w:rPr>
          <w:rFonts w:cs="Arial"/>
          <w:szCs w:val="24"/>
        </w:rPr>
      </w:pPr>
      <w:r w:rsidRPr="00BC11DA">
        <w:rPr>
          <w:rFonts w:cs="Arial"/>
          <w:szCs w:val="24"/>
        </w:rPr>
        <w:t>La resiliencia generalmente se considera una "adaptación positiva" después de una situ</w:t>
      </w:r>
      <w:r>
        <w:rPr>
          <w:rFonts w:cs="Arial"/>
          <w:szCs w:val="24"/>
        </w:rPr>
        <w:t xml:space="preserve">ación estresante o adversa. </w:t>
      </w:r>
      <w:r w:rsidRPr="00BC11DA">
        <w:rPr>
          <w:rFonts w:cs="Arial"/>
          <w:szCs w:val="24"/>
        </w:rPr>
        <w:t>Cuando una persona es "b</w:t>
      </w:r>
      <w:r>
        <w:rPr>
          <w:rFonts w:cs="Arial"/>
          <w:szCs w:val="24"/>
        </w:rPr>
        <w:t>ombardeada por el estrés diario</w:t>
      </w:r>
      <w:r w:rsidRPr="00BC11DA">
        <w:rPr>
          <w:rFonts w:cs="Arial"/>
          <w:szCs w:val="24"/>
        </w:rPr>
        <w:t>, interrumpe su sentido de equilibrio interno y externo, presentando desafíos y oportunidades". Sin embargo, los factores estresantes de rutina de la vida diaria pueden tener impactos positivos que promuevan la resiliencia. Todavía se desconoce cuál es el nivel correcto de estrés para cada individuo. Algunas personas pueden manejar mayores cantidades de estrés que otras. La resiliencia es la adaptación integrada de los aspectos físicos, mentales y espirituales en un conjunto de circunstancias "buenas o malas", un sentido coherente del yo que es capaz de mantener las tareas normativas de desarrollo que se producen e</w:t>
      </w:r>
      <w:r>
        <w:rPr>
          <w:rFonts w:cs="Arial"/>
          <w:szCs w:val="24"/>
        </w:rPr>
        <w:t xml:space="preserve">n varias etapas de la vida. </w:t>
      </w:r>
      <w:r w:rsidRPr="00BC11DA">
        <w:rPr>
          <w:rFonts w:cs="Arial"/>
          <w:szCs w:val="24"/>
        </w:rPr>
        <w:t xml:space="preserve">El Instituto de los Niños de la Universidad de Rochester explica que "la investigación en resiliencia se centra en estudiar a aquellos que se involucran en la vida con esperanza y humor a pesar de </w:t>
      </w:r>
      <w:r>
        <w:rPr>
          <w:rFonts w:cs="Arial"/>
          <w:szCs w:val="24"/>
        </w:rPr>
        <w:t xml:space="preserve">las pérdidas devastadoras". </w:t>
      </w:r>
      <w:r w:rsidRPr="00BC11DA">
        <w:rPr>
          <w:rFonts w:cs="Arial"/>
          <w:szCs w:val="24"/>
        </w:rPr>
        <w:t>Es importante tener en cuenta que la resiliencia no solo consiste en superar una situación muy estresante, sino también en salir de dicha situación con un "funcionamiento competente". La resiliencia permite a una persona recuperarse de la adversidad como una persona fortalecida y con más recursos.</w:t>
      </w:r>
    </w:p>
    <w:p w:rsidR="00BC11DA" w:rsidRPr="00BC11DA" w:rsidRDefault="00BC11DA" w:rsidP="00273528">
      <w:pPr>
        <w:ind w:left="1080"/>
        <w:rPr>
          <w:rFonts w:cs="Arial"/>
          <w:szCs w:val="24"/>
        </w:rPr>
      </w:pPr>
      <w:r w:rsidRPr="00BC11DA">
        <w:rPr>
          <w:rFonts w:cs="Arial"/>
          <w:szCs w:val="24"/>
        </w:rPr>
        <w:t xml:space="preserve">En </w:t>
      </w:r>
      <w:r>
        <w:rPr>
          <w:rFonts w:cs="Arial"/>
          <w:szCs w:val="24"/>
        </w:rPr>
        <w:t>la terapia cognitiva conductual</w:t>
      </w:r>
      <w:r w:rsidRPr="00BC11DA">
        <w:rPr>
          <w:rFonts w:cs="Arial"/>
          <w:szCs w:val="24"/>
        </w:rPr>
        <w:t>, construir resiliencia es una cuestión de cambiar de manera consciente los comportamientos básicos y l</w:t>
      </w:r>
      <w:r>
        <w:rPr>
          <w:rFonts w:cs="Arial"/>
          <w:szCs w:val="24"/>
        </w:rPr>
        <w:t xml:space="preserve">os patrones de </w:t>
      </w:r>
      <w:proofErr w:type="spellStart"/>
      <w:r>
        <w:rPr>
          <w:rFonts w:cs="Arial"/>
          <w:szCs w:val="24"/>
        </w:rPr>
        <w:t>pensamiento.</w:t>
      </w:r>
      <w:r w:rsidRPr="00BC11DA">
        <w:rPr>
          <w:rFonts w:cs="Arial"/>
          <w:szCs w:val="24"/>
        </w:rPr>
        <w:t>El</w:t>
      </w:r>
      <w:proofErr w:type="spellEnd"/>
      <w:r w:rsidRPr="00BC11DA">
        <w:rPr>
          <w:rFonts w:cs="Arial"/>
          <w:szCs w:val="24"/>
        </w:rPr>
        <w:t xml:space="preserve"> primer paso es cambiar la naturaleza del diálogo interno. El diálogo interno es el monólogo interno que tienen las personas que refuerza las creencias acerca de la autoeficacia y la autoestima de la persona. Para desarrollar la capacidad de recuperación, la persona necesita eliminar la conversación interna negativa, como "No puedo hacer esto" y "No </w:t>
      </w:r>
      <w:r w:rsidRPr="00BC11DA">
        <w:rPr>
          <w:rFonts w:cs="Arial"/>
          <w:szCs w:val="24"/>
        </w:rPr>
        <w:lastRenderedPageBreak/>
        <w:t xml:space="preserve">puedo manejar esto", y reemplazarla con una conversación propia positiva, como "Puedo hacer esto "y" puedo manejar </w:t>
      </w:r>
      <w:r w:rsidR="00273528" w:rsidRPr="00BC11DA">
        <w:rPr>
          <w:rFonts w:cs="Arial"/>
          <w:szCs w:val="24"/>
        </w:rPr>
        <w:t>esto”</w:t>
      </w:r>
      <w:r w:rsidRPr="00BC11DA">
        <w:rPr>
          <w:rFonts w:cs="Arial"/>
          <w:szCs w:val="24"/>
        </w:rPr>
        <w:t>. Este pequeño cambio en los patrones de pensamiento ayuda a reducir el estrés psicológico cuando una persona se enfrenta a un desafío difícil. El segundo paso que una persona puede tomar para desarrollar la capacidad de recuperación es prepararse para enfrentar desafíos, crisis y emergencias. En los negocios, la preparación se crea mediante la creación de planes de respuesta de emergencia, planes de continuidad del negocio y planes de contingencia</w:t>
      </w:r>
      <w:r>
        <w:rPr>
          <w:rFonts w:cs="Arial"/>
          <w:szCs w:val="24"/>
        </w:rPr>
        <w:t>. Para la preparación personal,</w:t>
      </w:r>
    </w:p>
    <w:p w:rsidR="00BC11DA" w:rsidRPr="00BC11DA" w:rsidRDefault="0096195B" w:rsidP="00273528">
      <w:pPr>
        <w:ind w:left="1080"/>
        <w:rPr>
          <w:rFonts w:cs="Arial"/>
          <w:szCs w:val="24"/>
        </w:rPr>
      </w:pPr>
      <w:r w:rsidRPr="001819F0">
        <w:rPr>
          <w:rFonts w:cs="Arial"/>
          <w:szCs w:val="24"/>
        </w:rPr>
        <w:t xml:space="preserve">López y </w:t>
      </w:r>
      <w:proofErr w:type="spellStart"/>
      <w:r w:rsidRPr="001819F0">
        <w:rPr>
          <w:rFonts w:cs="Arial"/>
          <w:szCs w:val="24"/>
        </w:rPr>
        <w:t>Snyder</w:t>
      </w:r>
      <w:proofErr w:type="spellEnd"/>
      <w:r w:rsidRPr="001819F0">
        <w:rPr>
          <w:rFonts w:cs="Arial"/>
          <w:szCs w:val="24"/>
        </w:rPr>
        <w:t xml:space="preserve"> (2009) </w:t>
      </w:r>
      <w:r>
        <w:rPr>
          <w:rFonts w:cs="Arial"/>
          <w:szCs w:val="24"/>
        </w:rPr>
        <w:t xml:space="preserve"> l</w:t>
      </w:r>
      <w:r w:rsidR="00BC11DA" w:rsidRPr="00BC11DA">
        <w:rPr>
          <w:rFonts w:cs="Arial"/>
          <w:szCs w:val="24"/>
        </w:rPr>
        <w:t>a capacidad de recuperación también se mejora al desarrollar habilidades de afrontamient</w:t>
      </w:r>
      <w:r w:rsidR="00BC11DA">
        <w:rPr>
          <w:rFonts w:cs="Arial"/>
          <w:szCs w:val="24"/>
        </w:rPr>
        <w:t xml:space="preserve">o eficaces para el estrés. </w:t>
      </w:r>
      <w:r w:rsidR="00BC11DA" w:rsidRPr="00BC11DA">
        <w:rPr>
          <w:rFonts w:cs="Arial"/>
          <w:szCs w:val="24"/>
        </w:rPr>
        <w:t>Las habilidades de afrontamiento ayudan al individuo a reducir los niveles de estrés, por lo que siguen siendo funcionales. Las habilidades de afrontamiento incluyen el uso de la meditación, el ejercicio, la socialización y las prácticas de autocuidado para mantener un nivel saludable de estrés, pero existen muchas otras listas asociadas con la resistencia psicológica.</w:t>
      </w:r>
    </w:p>
    <w:p w:rsidR="00BC11DA" w:rsidRPr="00BC11DA" w:rsidRDefault="00BC11DA" w:rsidP="00273528">
      <w:pPr>
        <w:ind w:left="1080"/>
        <w:rPr>
          <w:rFonts w:cs="Arial"/>
          <w:szCs w:val="24"/>
        </w:rPr>
      </w:pPr>
      <w:r w:rsidRPr="00BC11DA">
        <w:rPr>
          <w:rFonts w:cs="Arial"/>
          <w:szCs w:val="24"/>
        </w:rPr>
        <w:t xml:space="preserve">La Asociación Americana de Psicología sugiere "10 maneras de desarrollar la capacidad </w:t>
      </w:r>
      <w:r>
        <w:rPr>
          <w:rFonts w:cs="Arial"/>
          <w:szCs w:val="24"/>
        </w:rPr>
        <w:t>de recuperación", que son:</w:t>
      </w:r>
    </w:p>
    <w:p w:rsidR="00BC11DA" w:rsidRPr="00BC11DA" w:rsidRDefault="00BC11DA" w:rsidP="00273528">
      <w:pPr>
        <w:pStyle w:val="Prrafodelista"/>
        <w:numPr>
          <w:ilvl w:val="0"/>
          <w:numId w:val="3"/>
        </w:numPr>
        <w:ind w:left="1800"/>
        <w:rPr>
          <w:rFonts w:cs="Arial"/>
          <w:szCs w:val="24"/>
        </w:rPr>
      </w:pPr>
      <w:r w:rsidRPr="00BC11DA">
        <w:rPr>
          <w:rFonts w:cs="Arial"/>
          <w:szCs w:val="24"/>
        </w:rPr>
        <w:t>Mantener buenas relaciones con familiares cercanos, amigos y otros;</w:t>
      </w:r>
    </w:p>
    <w:p w:rsidR="00BC11DA" w:rsidRPr="00BC11DA" w:rsidRDefault="00BC11DA" w:rsidP="00273528">
      <w:pPr>
        <w:pStyle w:val="Prrafodelista"/>
        <w:numPr>
          <w:ilvl w:val="0"/>
          <w:numId w:val="3"/>
        </w:numPr>
        <w:ind w:left="1800"/>
        <w:rPr>
          <w:rFonts w:cs="Arial"/>
          <w:szCs w:val="24"/>
        </w:rPr>
      </w:pPr>
      <w:r w:rsidRPr="00BC11DA">
        <w:rPr>
          <w:rFonts w:cs="Arial"/>
          <w:szCs w:val="24"/>
        </w:rPr>
        <w:t>Para evitar ver crisis o eventos estresantes como problemas insoportables;</w:t>
      </w:r>
    </w:p>
    <w:p w:rsidR="00BC11DA" w:rsidRPr="00BC11DA" w:rsidRDefault="00BC11DA" w:rsidP="00273528">
      <w:pPr>
        <w:pStyle w:val="Prrafodelista"/>
        <w:numPr>
          <w:ilvl w:val="0"/>
          <w:numId w:val="3"/>
        </w:numPr>
        <w:ind w:left="1800"/>
        <w:rPr>
          <w:rFonts w:cs="Arial"/>
          <w:szCs w:val="24"/>
        </w:rPr>
      </w:pPr>
      <w:r w:rsidRPr="00BC11DA">
        <w:rPr>
          <w:rFonts w:cs="Arial"/>
          <w:szCs w:val="24"/>
        </w:rPr>
        <w:t>Aceptar circunstancias que no pueden ser cambiadas;</w:t>
      </w:r>
    </w:p>
    <w:p w:rsidR="00BC11DA" w:rsidRPr="00BC11DA" w:rsidRDefault="00BC11DA" w:rsidP="00273528">
      <w:pPr>
        <w:pStyle w:val="Prrafodelista"/>
        <w:numPr>
          <w:ilvl w:val="0"/>
          <w:numId w:val="3"/>
        </w:numPr>
        <w:ind w:left="1800"/>
        <w:rPr>
          <w:rFonts w:cs="Arial"/>
          <w:szCs w:val="24"/>
        </w:rPr>
      </w:pPr>
      <w:r w:rsidRPr="00BC11DA">
        <w:rPr>
          <w:rFonts w:cs="Arial"/>
          <w:szCs w:val="24"/>
        </w:rPr>
        <w:t>Desarrollar metas realistas y avanzar hacia ellas;</w:t>
      </w:r>
    </w:p>
    <w:p w:rsidR="00BC11DA" w:rsidRPr="00BC11DA" w:rsidRDefault="00BC11DA" w:rsidP="00273528">
      <w:pPr>
        <w:pStyle w:val="Prrafodelista"/>
        <w:numPr>
          <w:ilvl w:val="0"/>
          <w:numId w:val="3"/>
        </w:numPr>
        <w:ind w:left="1800"/>
        <w:rPr>
          <w:rFonts w:cs="Arial"/>
          <w:szCs w:val="24"/>
        </w:rPr>
      </w:pPr>
      <w:r w:rsidRPr="00BC11DA">
        <w:rPr>
          <w:rFonts w:cs="Arial"/>
          <w:szCs w:val="24"/>
        </w:rPr>
        <w:t>Tomar acciones decisivas en situaciones adversas;</w:t>
      </w:r>
    </w:p>
    <w:p w:rsidR="00BC11DA" w:rsidRPr="00BC11DA" w:rsidRDefault="00BC11DA" w:rsidP="00273528">
      <w:pPr>
        <w:pStyle w:val="Prrafodelista"/>
        <w:numPr>
          <w:ilvl w:val="0"/>
          <w:numId w:val="3"/>
        </w:numPr>
        <w:ind w:left="1800"/>
        <w:rPr>
          <w:rFonts w:cs="Arial"/>
          <w:szCs w:val="24"/>
        </w:rPr>
      </w:pPr>
      <w:r w:rsidRPr="00BC11DA">
        <w:rPr>
          <w:rFonts w:cs="Arial"/>
          <w:szCs w:val="24"/>
        </w:rPr>
        <w:t>Buscar oportunidades de autodescubrimiento después de una lucha con la pérdida;</w:t>
      </w:r>
    </w:p>
    <w:p w:rsidR="00BC11DA" w:rsidRPr="00BC11DA" w:rsidRDefault="00BC11DA" w:rsidP="00273528">
      <w:pPr>
        <w:pStyle w:val="Prrafodelista"/>
        <w:numPr>
          <w:ilvl w:val="0"/>
          <w:numId w:val="3"/>
        </w:numPr>
        <w:ind w:left="1800"/>
        <w:rPr>
          <w:rFonts w:cs="Arial"/>
          <w:szCs w:val="24"/>
        </w:rPr>
      </w:pPr>
      <w:r w:rsidRPr="00BC11DA">
        <w:rPr>
          <w:rFonts w:cs="Arial"/>
          <w:szCs w:val="24"/>
        </w:rPr>
        <w:t>Desarrollar la autoconfianza;</w:t>
      </w:r>
    </w:p>
    <w:p w:rsidR="00BC11DA" w:rsidRPr="00BC11DA" w:rsidRDefault="00BC11DA" w:rsidP="00273528">
      <w:pPr>
        <w:pStyle w:val="Prrafodelista"/>
        <w:numPr>
          <w:ilvl w:val="0"/>
          <w:numId w:val="3"/>
        </w:numPr>
        <w:ind w:left="1800"/>
        <w:rPr>
          <w:rFonts w:cs="Arial"/>
          <w:szCs w:val="24"/>
        </w:rPr>
      </w:pPr>
      <w:r w:rsidRPr="00BC11DA">
        <w:rPr>
          <w:rFonts w:cs="Arial"/>
          <w:szCs w:val="24"/>
        </w:rPr>
        <w:t>Mantener una perspectiva a largo plazo y considerar el evento estresante en un contexto más amplio;</w:t>
      </w:r>
    </w:p>
    <w:p w:rsidR="00BC11DA" w:rsidRPr="00BC11DA" w:rsidRDefault="00BC11DA" w:rsidP="00273528">
      <w:pPr>
        <w:pStyle w:val="Prrafodelista"/>
        <w:numPr>
          <w:ilvl w:val="0"/>
          <w:numId w:val="3"/>
        </w:numPr>
        <w:ind w:left="1800"/>
        <w:rPr>
          <w:rFonts w:cs="Arial"/>
          <w:szCs w:val="24"/>
        </w:rPr>
      </w:pPr>
      <w:r w:rsidRPr="00BC11DA">
        <w:rPr>
          <w:rFonts w:cs="Arial"/>
          <w:szCs w:val="24"/>
        </w:rPr>
        <w:lastRenderedPageBreak/>
        <w:t>Mantener una perspectiva esperanzadora, esperando cosas buenas y visualizando lo que se desea;</w:t>
      </w:r>
    </w:p>
    <w:p w:rsidR="00BC11DA" w:rsidRPr="00BC11DA" w:rsidRDefault="00BC11DA" w:rsidP="00273528">
      <w:pPr>
        <w:pStyle w:val="Prrafodelista"/>
        <w:numPr>
          <w:ilvl w:val="0"/>
          <w:numId w:val="3"/>
        </w:numPr>
        <w:ind w:left="1800"/>
        <w:rPr>
          <w:rFonts w:cs="Arial"/>
          <w:szCs w:val="24"/>
        </w:rPr>
      </w:pPr>
      <w:r w:rsidRPr="00BC11DA">
        <w:rPr>
          <w:rFonts w:cs="Arial"/>
          <w:szCs w:val="24"/>
        </w:rPr>
        <w:t>Cuidar</w:t>
      </w:r>
      <w:r w:rsidR="0096195B">
        <w:rPr>
          <w:rFonts w:cs="Arial"/>
          <w:szCs w:val="24"/>
        </w:rPr>
        <w:t xml:space="preserve"> la mente y el cuerpo</w:t>
      </w:r>
      <w:r w:rsidRPr="00BC11DA">
        <w:rPr>
          <w:rFonts w:cs="Arial"/>
          <w:szCs w:val="24"/>
        </w:rPr>
        <w:t>, hacer ejercicio con regularidad, prestar atención a las propias necesidades y sentimientos.</w:t>
      </w:r>
    </w:p>
    <w:p w:rsidR="00BC11DA" w:rsidRPr="00BC11DA" w:rsidRDefault="00BC11DA" w:rsidP="00273528">
      <w:pPr>
        <w:ind w:left="1080"/>
        <w:rPr>
          <w:rFonts w:cs="Arial"/>
          <w:szCs w:val="24"/>
        </w:rPr>
      </w:pPr>
      <w:r w:rsidRPr="00BC11DA">
        <w:rPr>
          <w:rFonts w:cs="Arial"/>
          <w:szCs w:val="24"/>
        </w:rPr>
        <w:t xml:space="preserve">El modelo </w:t>
      </w:r>
      <w:proofErr w:type="spellStart"/>
      <w:r w:rsidRPr="00BC11DA">
        <w:rPr>
          <w:rFonts w:cs="Arial"/>
          <w:szCs w:val="24"/>
        </w:rPr>
        <w:t>Besht</w:t>
      </w:r>
      <w:proofErr w:type="spellEnd"/>
      <w:r w:rsidRPr="00BC11DA">
        <w:rPr>
          <w:rFonts w:cs="Arial"/>
          <w:szCs w:val="24"/>
        </w:rPr>
        <w:t xml:space="preserve"> de construcción de resiliencia natural en una familia ideal con acceso positivo y apoyo de familiares y amigos, a través de la crianza de los hijos, ilustr</w:t>
      </w:r>
      <w:r>
        <w:rPr>
          <w:rFonts w:cs="Arial"/>
          <w:szCs w:val="24"/>
        </w:rPr>
        <w:t>a cuatro marcadores clave. Son:</w:t>
      </w:r>
    </w:p>
    <w:p w:rsidR="00BC11DA" w:rsidRPr="00BC11DA" w:rsidRDefault="00BC11DA" w:rsidP="00273528">
      <w:pPr>
        <w:pStyle w:val="Prrafodelista"/>
        <w:numPr>
          <w:ilvl w:val="0"/>
          <w:numId w:val="2"/>
        </w:numPr>
        <w:ind w:left="1800"/>
        <w:rPr>
          <w:rFonts w:cs="Arial"/>
          <w:szCs w:val="24"/>
        </w:rPr>
      </w:pPr>
      <w:r w:rsidRPr="00BC11DA">
        <w:rPr>
          <w:rFonts w:cs="Arial"/>
          <w:szCs w:val="24"/>
        </w:rPr>
        <w:t>Crianza realista</w:t>
      </w:r>
    </w:p>
    <w:p w:rsidR="00BC11DA" w:rsidRPr="00BC11DA" w:rsidRDefault="00BC11DA" w:rsidP="00273528">
      <w:pPr>
        <w:pStyle w:val="Prrafodelista"/>
        <w:numPr>
          <w:ilvl w:val="0"/>
          <w:numId w:val="2"/>
        </w:numPr>
        <w:ind w:left="1800"/>
        <w:rPr>
          <w:rFonts w:cs="Arial"/>
          <w:szCs w:val="24"/>
        </w:rPr>
      </w:pPr>
      <w:r w:rsidRPr="00BC11DA">
        <w:rPr>
          <w:rFonts w:cs="Arial"/>
          <w:szCs w:val="24"/>
        </w:rPr>
        <w:t>Comunicaciones de riesgo efectivas.</w:t>
      </w:r>
    </w:p>
    <w:p w:rsidR="00BC11DA" w:rsidRPr="00BC11DA" w:rsidRDefault="00BC11DA" w:rsidP="00273528">
      <w:pPr>
        <w:pStyle w:val="Prrafodelista"/>
        <w:numPr>
          <w:ilvl w:val="0"/>
          <w:numId w:val="2"/>
        </w:numPr>
        <w:ind w:left="1800"/>
        <w:rPr>
          <w:rFonts w:cs="Arial"/>
          <w:szCs w:val="24"/>
        </w:rPr>
      </w:pPr>
      <w:r w:rsidRPr="00BC11DA">
        <w:rPr>
          <w:rFonts w:cs="Arial"/>
          <w:szCs w:val="24"/>
        </w:rPr>
        <w:t>Positividad y reestructuración de situaciones exigentes.</w:t>
      </w:r>
    </w:p>
    <w:p w:rsidR="00BC11DA" w:rsidRPr="00BC11DA" w:rsidRDefault="00BC11DA" w:rsidP="00273528">
      <w:pPr>
        <w:pStyle w:val="Prrafodelista"/>
        <w:numPr>
          <w:ilvl w:val="0"/>
          <w:numId w:val="2"/>
        </w:numPr>
        <w:ind w:left="1800"/>
        <w:rPr>
          <w:rFonts w:cs="Arial"/>
          <w:szCs w:val="24"/>
        </w:rPr>
      </w:pPr>
      <w:r w:rsidRPr="00BC11DA">
        <w:rPr>
          <w:rFonts w:cs="Arial"/>
          <w:szCs w:val="24"/>
        </w:rPr>
        <w:t>Construyendo autoeficacia y solidez.</w:t>
      </w:r>
    </w:p>
    <w:p w:rsidR="00BC11DA" w:rsidRPr="00BC11DA" w:rsidRDefault="00BC11DA" w:rsidP="00273528">
      <w:pPr>
        <w:ind w:left="1080"/>
        <w:rPr>
          <w:rFonts w:cs="Arial"/>
          <w:szCs w:val="24"/>
        </w:rPr>
      </w:pPr>
      <w:r w:rsidRPr="00BC11DA">
        <w:rPr>
          <w:rFonts w:cs="Arial"/>
          <w:szCs w:val="24"/>
        </w:rPr>
        <w:t>En este modelo, la autoeficacia es la creencia en la capacidad de uno para organizar y ejecutar los cursos de acción necesarios para lograr los objetivos necesarios y deseados, y la resistencia es un compuesto de actitudes interrelacionadas de</w:t>
      </w:r>
      <w:r>
        <w:rPr>
          <w:rFonts w:cs="Arial"/>
          <w:szCs w:val="24"/>
        </w:rPr>
        <w:t xml:space="preserve"> compromiso, control y desafío.</w:t>
      </w:r>
    </w:p>
    <w:p w:rsidR="00BC11DA" w:rsidRPr="00BC11DA" w:rsidRDefault="00BC11DA" w:rsidP="00273528">
      <w:pPr>
        <w:ind w:left="1080"/>
        <w:rPr>
          <w:rFonts w:cs="Arial"/>
          <w:szCs w:val="24"/>
        </w:rPr>
      </w:pPr>
      <w:r w:rsidRPr="00BC11DA">
        <w:rPr>
          <w:rFonts w:cs="Arial"/>
          <w:szCs w:val="24"/>
        </w:rPr>
        <w:t>Se han desarrollado varios enfoques de autoayuda para la creación de resiliencia, que se basan principalmente en la teoría y la práctica de la terapia cognitivo-conductual (TCC) y la terapia racional del comp</w:t>
      </w:r>
      <w:r>
        <w:rPr>
          <w:rFonts w:cs="Arial"/>
          <w:szCs w:val="24"/>
        </w:rPr>
        <w:t xml:space="preserve">ortamiento emotivo (TCER). </w:t>
      </w:r>
      <w:r w:rsidRPr="00BC11DA">
        <w:rPr>
          <w:rFonts w:cs="Arial"/>
          <w:szCs w:val="24"/>
        </w:rPr>
        <w:t>Por ejemplo, se ha demostrado que una intervención grupal cognitiva-conductual, llamada Programa de Resiliencia de Penn (PRP), fomenta diversos aspectos de la resiliencia. Un metaanálisis de 17 estudios de PRP mostró que la intervención reduce significativamente los síntomas</w:t>
      </w:r>
      <w:r>
        <w:rPr>
          <w:rFonts w:cs="Arial"/>
          <w:szCs w:val="24"/>
        </w:rPr>
        <w:t xml:space="preserve"> depresivos con el tiempo.</w:t>
      </w:r>
    </w:p>
    <w:p w:rsidR="00BC11DA" w:rsidRPr="00BC11DA" w:rsidRDefault="00BC11DA" w:rsidP="00273528">
      <w:pPr>
        <w:ind w:left="1080"/>
        <w:rPr>
          <w:rFonts w:cs="Arial"/>
          <w:szCs w:val="24"/>
        </w:rPr>
      </w:pPr>
      <w:r w:rsidRPr="00BC11DA">
        <w:rPr>
          <w:rFonts w:cs="Arial"/>
          <w:szCs w:val="24"/>
        </w:rPr>
        <w:t>La idea de "creación de resiliencia" está en desacuerdo con el concepto de r</w:t>
      </w:r>
      <w:r>
        <w:rPr>
          <w:rFonts w:cs="Arial"/>
          <w:szCs w:val="24"/>
        </w:rPr>
        <w:t xml:space="preserve">esiliencia como un proceso, </w:t>
      </w:r>
      <w:r w:rsidRPr="00BC11DA">
        <w:rPr>
          <w:rFonts w:cs="Arial"/>
          <w:szCs w:val="24"/>
        </w:rPr>
        <w:t xml:space="preserve"> ya que se utiliza para dar a entender que es una característica </w:t>
      </w:r>
      <w:r>
        <w:rPr>
          <w:rFonts w:cs="Arial"/>
          <w:szCs w:val="24"/>
        </w:rPr>
        <w:t xml:space="preserve">desarrollable de uno mismo. </w:t>
      </w:r>
      <w:r w:rsidRPr="00BC11DA">
        <w:rPr>
          <w:rFonts w:cs="Arial"/>
          <w:szCs w:val="24"/>
        </w:rPr>
        <w:t xml:space="preserve"> Aquellos que ven la resiliencia como una descripción de hacerlo bien a pesar de la adversidad, ven los esfuerzos de "desarrollo de la resiliencia" como un método para alentar la resiliencia. La </w:t>
      </w:r>
      <w:proofErr w:type="gramStart"/>
      <w:r w:rsidRPr="00BC11DA">
        <w:rPr>
          <w:rFonts w:cs="Arial"/>
          <w:szCs w:val="24"/>
        </w:rPr>
        <w:lastRenderedPageBreak/>
        <w:t>biblioterapia ,</w:t>
      </w:r>
      <w:proofErr w:type="gramEnd"/>
      <w:r w:rsidRPr="00BC11DA">
        <w:rPr>
          <w:rFonts w:cs="Arial"/>
          <w:szCs w:val="24"/>
        </w:rPr>
        <w:t xml:space="preserve"> el seguimiento positivo de los eventos y la mejora de los factores de protección psicosocial con recursos psicológicos positivos son otros métodos para d</w:t>
      </w:r>
      <w:r>
        <w:rPr>
          <w:rFonts w:cs="Arial"/>
          <w:szCs w:val="24"/>
        </w:rPr>
        <w:t xml:space="preserve">esarrollar la resiliencia. </w:t>
      </w:r>
      <w:r w:rsidRPr="00BC11DA">
        <w:rPr>
          <w:rFonts w:cs="Arial"/>
          <w:szCs w:val="24"/>
        </w:rPr>
        <w:t>De esta manera, el aumento de los recursos de un individuo para hacer frente o, de lo contrario, abordar los aspectos negativos del riesgo o la adversidad se promueve, o</w:t>
      </w:r>
      <w:r>
        <w:rPr>
          <w:rFonts w:cs="Arial"/>
          <w:szCs w:val="24"/>
        </w:rPr>
        <w:t xml:space="preserve"> construye, la resiliencia.</w:t>
      </w:r>
    </w:p>
    <w:p w:rsidR="00BC11DA" w:rsidRDefault="00BC11DA" w:rsidP="00273528">
      <w:pPr>
        <w:ind w:left="1080"/>
        <w:rPr>
          <w:rFonts w:cs="Arial"/>
          <w:szCs w:val="24"/>
        </w:rPr>
      </w:pPr>
      <w:r w:rsidRPr="00BC11DA">
        <w:rPr>
          <w:rFonts w:cs="Arial"/>
          <w:szCs w:val="24"/>
        </w:rPr>
        <w:t>Una investigación contrastada encuentra que las estrategias para regular y controlar las emociones, con el fin de mejorar la capacidad de recuperación, permiten mejores resultados en</w:t>
      </w:r>
      <w:r>
        <w:rPr>
          <w:rFonts w:cs="Arial"/>
          <w:szCs w:val="24"/>
        </w:rPr>
        <w:t xml:space="preserve"> caso de enfermedad mental.</w:t>
      </w:r>
      <w:r w:rsidRPr="00BC11DA">
        <w:rPr>
          <w:rFonts w:cs="Arial"/>
          <w:szCs w:val="24"/>
        </w:rPr>
        <w:t xml:space="preserve"> Si bien los estudios iniciales de resiliencia se originaron con científicos del desarrollo que estudian a niños en entornos de alto riesgo, un estudio en 230 adultos diagnosticados de depresión y ansiedad que enfatizaba la regulación emocional, mostró que contribuía a la resiliencia en los pacientes. Estas estrategias se centraron en la planificación, la reevaluación positiva de los eventos y la reducción de la rumia ayudaron a mante</w:t>
      </w:r>
      <w:r>
        <w:rPr>
          <w:rFonts w:cs="Arial"/>
          <w:szCs w:val="24"/>
        </w:rPr>
        <w:t xml:space="preserve">ner una continuidad saludable. </w:t>
      </w:r>
      <w:r w:rsidRPr="00BC11DA">
        <w:rPr>
          <w:rFonts w:cs="Arial"/>
          <w:szCs w:val="24"/>
        </w:rPr>
        <w:t>Se encontró que los pacientes con mejor resiliencia rinden mejores resultados de tratamiento que los pacientes con planes de tratamiento que no se enfocan en la resilien</w:t>
      </w:r>
      <w:r>
        <w:rPr>
          <w:rFonts w:cs="Arial"/>
          <w:szCs w:val="24"/>
        </w:rPr>
        <w:t>cia,</w:t>
      </w:r>
      <w:r w:rsidRPr="00BC11DA">
        <w:rPr>
          <w:rFonts w:cs="Arial"/>
          <w:szCs w:val="24"/>
        </w:rPr>
        <w:t xml:space="preserve"> proporcionar información potencial para apoyar intervenciones psicoterapéuticas basadas en la evidencia que puedan manejar mejor los trastornos mentales al centrarse en el aspecto de la resiliencia psicológica.</w:t>
      </w:r>
    </w:p>
    <w:p w:rsidR="0089671F" w:rsidRDefault="000B2280" w:rsidP="00273528">
      <w:pPr>
        <w:ind w:left="1080"/>
        <w:rPr>
          <w:rFonts w:cs="Arial"/>
          <w:szCs w:val="24"/>
        </w:rPr>
      </w:pPr>
      <w:r w:rsidRPr="000B2280">
        <w:rPr>
          <w:rFonts w:cs="Arial"/>
          <w:szCs w:val="24"/>
        </w:rPr>
        <w:t>El perfil biológico resistente fue desarrolla</w:t>
      </w:r>
      <w:r>
        <w:rPr>
          <w:rFonts w:cs="Arial"/>
          <w:szCs w:val="24"/>
        </w:rPr>
        <w:t xml:space="preserve">do en 2004 por </w:t>
      </w:r>
      <w:proofErr w:type="spellStart"/>
      <w:r>
        <w:rPr>
          <w:rFonts w:cs="Arial"/>
          <w:szCs w:val="24"/>
        </w:rPr>
        <w:t>Charney</w:t>
      </w:r>
      <w:proofErr w:type="spellEnd"/>
      <w:r>
        <w:rPr>
          <w:rFonts w:cs="Arial"/>
          <w:szCs w:val="24"/>
        </w:rPr>
        <w:t xml:space="preserve">. </w:t>
      </w:r>
      <w:proofErr w:type="spellStart"/>
      <w:r>
        <w:rPr>
          <w:rFonts w:cs="Arial"/>
          <w:szCs w:val="24"/>
        </w:rPr>
        <w:t>Charney</w:t>
      </w:r>
      <w:proofErr w:type="spellEnd"/>
      <w:r>
        <w:rPr>
          <w:rFonts w:cs="Arial"/>
          <w:szCs w:val="24"/>
        </w:rPr>
        <w:t xml:space="preserve"> </w:t>
      </w:r>
      <w:r w:rsidRPr="000B2280">
        <w:rPr>
          <w:rFonts w:cs="Arial"/>
          <w:szCs w:val="24"/>
        </w:rPr>
        <w:t>reconoció el papel mediador que desempeñan los neuroquímicos en la for</w:t>
      </w:r>
      <w:r>
        <w:rPr>
          <w:rFonts w:cs="Arial"/>
          <w:szCs w:val="24"/>
        </w:rPr>
        <w:t>ma en que responde un individuo r</w:t>
      </w:r>
      <w:r w:rsidRPr="000B2280">
        <w:rPr>
          <w:rFonts w:cs="Arial"/>
          <w:szCs w:val="24"/>
        </w:rPr>
        <w:t xml:space="preserve">ecompensar y motivar bajo estrés crónico </w:t>
      </w:r>
      <w:r>
        <w:rPr>
          <w:rFonts w:cs="Arial"/>
          <w:szCs w:val="24"/>
        </w:rPr>
        <w:t>y miedo extremo influyendo así c</w:t>
      </w:r>
      <w:r w:rsidRPr="000B2280">
        <w:rPr>
          <w:rFonts w:cs="Arial"/>
          <w:szCs w:val="24"/>
        </w:rPr>
        <w:t>ómo se desarrollan los comportamientos sociales adaptati</w:t>
      </w:r>
      <w:r>
        <w:rPr>
          <w:rFonts w:cs="Arial"/>
          <w:szCs w:val="24"/>
        </w:rPr>
        <w:t>vos. Creía que estos mecanismos s</w:t>
      </w:r>
      <w:r w:rsidRPr="000B2280">
        <w:rPr>
          <w:rFonts w:cs="Arial"/>
          <w:szCs w:val="24"/>
        </w:rPr>
        <w:t>e hace un individuo biológicamente resis</w:t>
      </w:r>
      <w:r>
        <w:rPr>
          <w:rFonts w:cs="Arial"/>
          <w:szCs w:val="24"/>
        </w:rPr>
        <w:t>tente. Por ejemplo, anhedonia y l</w:t>
      </w:r>
      <w:r w:rsidRPr="000B2280">
        <w:rPr>
          <w:rFonts w:cs="Arial"/>
          <w:szCs w:val="24"/>
        </w:rPr>
        <w:t>a desesperanza se ha presentado como el resultado directo de</w:t>
      </w:r>
      <w:r>
        <w:rPr>
          <w:rFonts w:cs="Arial"/>
          <w:szCs w:val="24"/>
        </w:rPr>
        <w:t xml:space="preserve"> la actividad de la dopamina, y </w:t>
      </w:r>
      <w:proofErr w:type="spellStart"/>
      <w:r w:rsidRPr="000B2280">
        <w:rPr>
          <w:rFonts w:cs="Arial"/>
          <w:szCs w:val="24"/>
        </w:rPr>
        <w:t>Charney</w:t>
      </w:r>
      <w:proofErr w:type="spellEnd"/>
      <w:r w:rsidRPr="000B2280">
        <w:rPr>
          <w:rFonts w:cs="Arial"/>
          <w:szCs w:val="24"/>
        </w:rPr>
        <w:t xml:space="preserve"> afirmó que los individuos resistentes tienen </w:t>
      </w:r>
      <w:r>
        <w:rPr>
          <w:rFonts w:cs="Arial"/>
          <w:szCs w:val="24"/>
        </w:rPr>
        <w:t xml:space="preserve">esencialmente un sistema que es </w:t>
      </w:r>
      <w:r w:rsidRPr="000B2280">
        <w:rPr>
          <w:rFonts w:cs="Arial"/>
          <w:szCs w:val="24"/>
        </w:rPr>
        <w:t xml:space="preserve">hipersensible a la recompensa por </w:t>
      </w:r>
      <w:r w:rsidRPr="000B2280">
        <w:rPr>
          <w:rFonts w:cs="Arial"/>
          <w:szCs w:val="24"/>
        </w:rPr>
        <w:lastRenderedPageBreak/>
        <w:t>lo que los factores de estrés agudo y crónico</w:t>
      </w:r>
      <w:r>
        <w:rPr>
          <w:rFonts w:cs="Arial"/>
          <w:szCs w:val="24"/>
        </w:rPr>
        <w:t xml:space="preserve"> no logran influir en la v</w:t>
      </w:r>
      <w:r w:rsidRPr="000B2280">
        <w:rPr>
          <w:rFonts w:cs="Arial"/>
          <w:szCs w:val="24"/>
        </w:rPr>
        <w:t>elocidad a la que se libera la dopamina.</w:t>
      </w:r>
    </w:p>
    <w:p w:rsidR="000B2280" w:rsidRDefault="000B2280" w:rsidP="00273528">
      <w:pPr>
        <w:ind w:left="1080"/>
        <w:rPr>
          <w:rFonts w:cs="Arial"/>
          <w:szCs w:val="24"/>
        </w:rPr>
      </w:pPr>
      <w:r w:rsidRPr="000B2280">
        <w:rPr>
          <w:rFonts w:cs="Arial"/>
          <w:szCs w:val="24"/>
        </w:rPr>
        <w:t xml:space="preserve">Sin embargo, aunque el modelo </w:t>
      </w:r>
      <w:proofErr w:type="spellStart"/>
      <w:r w:rsidRPr="000B2280">
        <w:rPr>
          <w:rFonts w:cs="Arial"/>
          <w:szCs w:val="24"/>
        </w:rPr>
        <w:t>psicobiológico</w:t>
      </w:r>
      <w:proofErr w:type="spellEnd"/>
      <w:r w:rsidRPr="000B2280">
        <w:rPr>
          <w:rFonts w:cs="Arial"/>
          <w:szCs w:val="24"/>
        </w:rPr>
        <w:t xml:space="preserve"> de </w:t>
      </w:r>
      <w:proofErr w:type="spellStart"/>
      <w:r w:rsidRPr="000B2280">
        <w:rPr>
          <w:rFonts w:cs="Arial"/>
          <w:szCs w:val="24"/>
        </w:rPr>
        <w:t>C</w:t>
      </w:r>
      <w:r>
        <w:rPr>
          <w:rFonts w:cs="Arial"/>
          <w:szCs w:val="24"/>
        </w:rPr>
        <w:t>harney</w:t>
      </w:r>
      <w:proofErr w:type="spellEnd"/>
      <w:r>
        <w:rPr>
          <w:rFonts w:cs="Arial"/>
          <w:szCs w:val="24"/>
        </w:rPr>
        <w:t xml:space="preserve"> representó un importante </w:t>
      </w:r>
      <w:r w:rsidRPr="000B2280">
        <w:rPr>
          <w:rFonts w:cs="Arial"/>
          <w:szCs w:val="24"/>
        </w:rPr>
        <w:t>avance en términos de explicaciones biológicas de la capacidad d</w:t>
      </w:r>
      <w:r>
        <w:rPr>
          <w:rFonts w:cs="Arial"/>
          <w:szCs w:val="24"/>
        </w:rPr>
        <w:t>e recuperación, todavía no pudo r</w:t>
      </w:r>
      <w:r w:rsidRPr="000B2280">
        <w:rPr>
          <w:rFonts w:cs="Arial"/>
          <w:szCs w:val="24"/>
        </w:rPr>
        <w:t>econocer el impacto de los factores ambientales y los rasgo</w:t>
      </w:r>
      <w:r>
        <w:rPr>
          <w:rFonts w:cs="Arial"/>
          <w:szCs w:val="24"/>
        </w:rPr>
        <w:t>s de personalidad en el cuerpo r</w:t>
      </w:r>
      <w:r w:rsidRPr="000B2280">
        <w:rPr>
          <w:rFonts w:cs="Arial"/>
          <w:szCs w:val="24"/>
        </w:rPr>
        <w:t xml:space="preserve">eacciones al estrés. Según </w:t>
      </w:r>
      <w:proofErr w:type="spellStart"/>
      <w:r w:rsidRPr="000B2280">
        <w:rPr>
          <w:rFonts w:cs="Arial"/>
          <w:szCs w:val="24"/>
        </w:rPr>
        <w:t>Cichetti</w:t>
      </w:r>
      <w:proofErr w:type="spellEnd"/>
      <w:r w:rsidRPr="000B2280">
        <w:rPr>
          <w:rFonts w:cs="Arial"/>
          <w:szCs w:val="24"/>
        </w:rPr>
        <w:t xml:space="preserve"> y Walke</w:t>
      </w:r>
      <w:r>
        <w:rPr>
          <w:rFonts w:cs="Arial"/>
          <w:szCs w:val="24"/>
        </w:rPr>
        <w:t xml:space="preserve">r (2001), tales factores pueden </w:t>
      </w:r>
      <w:r w:rsidRPr="000B2280">
        <w:rPr>
          <w:rFonts w:cs="Arial"/>
          <w:szCs w:val="24"/>
        </w:rPr>
        <w:t>causar la gran variedad de reacciones biológicas e</w:t>
      </w:r>
      <w:r>
        <w:rPr>
          <w:rFonts w:cs="Arial"/>
          <w:szCs w:val="24"/>
        </w:rPr>
        <w:t>xperimentadas por individuos en r</w:t>
      </w:r>
      <w:r w:rsidRPr="000B2280">
        <w:rPr>
          <w:rFonts w:cs="Arial"/>
          <w:szCs w:val="24"/>
        </w:rPr>
        <w:t>espuesta a los estresores. De hecho, los autores describen u</w:t>
      </w:r>
      <w:r>
        <w:rPr>
          <w:rFonts w:cs="Arial"/>
          <w:szCs w:val="24"/>
        </w:rPr>
        <w:t xml:space="preserve">na reacción psicológica como la </w:t>
      </w:r>
      <w:r w:rsidRPr="000B2280">
        <w:rPr>
          <w:rFonts w:cs="Arial"/>
          <w:szCs w:val="24"/>
        </w:rPr>
        <w:t>“Eslabón inicial en una cadena de eventos que conduce a un estrés biológico” (p. 413).</w:t>
      </w:r>
    </w:p>
    <w:p w:rsidR="000B2280" w:rsidRDefault="000B2280" w:rsidP="00273528">
      <w:pPr>
        <w:ind w:left="1080"/>
        <w:rPr>
          <w:rFonts w:cs="Arial"/>
          <w:szCs w:val="24"/>
        </w:rPr>
      </w:pPr>
      <w:r>
        <w:rPr>
          <w:rFonts w:cs="Arial"/>
          <w:szCs w:val="24"/>
        </w:rPr>
        <w:t>La "resiliencia</w:t>
      </w:r>
      <w:r w:rsidRPr="000B2280">
        <w:rPr>
          <w:rFonts w:cs="Arial"/>
          <w:szCs w:val="24"/>
        </w:rPr>
        <w:t xml:space="preserve"> de la personalidad" representa la p</w:t>
      </w:r>
      <w:r>
        <w:rPr>
          <w:rFonts w:cs="Arial"/>
          <w:szCs w:val="24"/>
        </w:rPr>
        <w:t xml:space="preserve">rimera escuela de pensamiento </w:t>
      </w:r>
      <w:proofErr w:type="spellStart"/>
      <w:r>
        <w:rPr>
          <w:rFonts w:cs="Arial"/>
          <w:szCs w:val="24"/>
        </w:rPr>
        <w:t>aqui</w:t>
      </w:r>
      <w:proofErr w:type="spellEnd"/>
      <w:r>
        <w:rPr>
          <w:rFonts w:cs="Arial"/>
          <w:szCs w:val="24"/>
        </w:rPr>
        <w:t xml:space="preserve"> la adversidad </w:t>
      </w:r>
      <w:r w:rsidRPr="000B2280">
        <w:rPr>
          <w:rFonts w:cs="Arial"/>
          <w:szCs w:val="24"/>
        </w:rPr>
        <w:t>se ve como niveles decrecientes de competencia mientras que las caracterí</w:t>
      </w:r>
      <w:r>
        <w:rPr>
          <w:rFonts w:cs="Arial"/>
          <w:szCs w:val="24"/>
        </w:rPr>
        <w:t>sticas de resiliencia funcionan i</w:t>
      </w:r>
      <w:r w:rsidRPr="000B2280">
        <w:rPr>
          <w:rFonts w:cs="Arial"/>
          <w:szCs w:val="24"/>
        </w:rPr>
        <w:t>ndependientemente pero de forma aditiva para combatir sus efectos</w:t>
      </w:r>
      <w:r>
        <w:rPr>
          <w:rFonts w:cs="Arial"/>
          <w:szCs w:val="24"/>
        </w:rPr>
        <w:t xml:space="preserve"> negativos. La mayoría de esto </w:t>
      </w:r>
      <w:r w:rsidRPr="000B2280">
        <w:rPr>
          <w:rFonts w:cs="Arial"/>
          <w:szCs w:val="24"/>
        </w:rPr>
        <w:t>una investigación anterior se centró en d</w:t>
      </w:r>
      <w:r>
        <w:rPr>
          <w:rFonts w:cs="Arial"/>
          <w:szCs w:val="24"/>
        </w:rPr>
        <w:t>esarrollar el "perfil resiliente</w:t>
      </w:r>
      <w:r w:rsidRPr="000B2280">
        <w:rPr>
          <w:rFonts w:cs="Arial"/>
          <w:szCs w:val="24"/>
        </w:rPr>
        <w:t>" a través de exámenes</w:t>
      </w:r>
      <w:r>
        <w:rPr>
          <w:rFonts w:cs="Arial"/>
          <w:szCs w:val="24"/>
        </w:rPr>
        <w:t xml:space="preserve"> </w:t>
      </w:r>
      <w:r w:rsidRPr="000B2280">
        <w:rPr>
          <w:rFonts w:cs="Arial"/>
          <w:szCs w:val="24"/>
        </w:rPr>
        <w:t>de las poblaciones infantiles, lo que finalmente lleva a dos grandes modelos de personalidad que</w:t>
      </w:r>
      <w:r>
        <w:rPr>
          <w:rFonts w:cs="Arial"/>
          <w:szCs w:val="24"/>
        </w:rPr>
        <w:t xml:space="preserve"> c</w:t>
      </w:r>
      <w:r w:rsidRPr="000B2280">
        <w:rPr>
          <w:rFonts w:cs="Arial"/>
          <w:szCs w:val="24"/>
        </w:rPr>
        <w:t>ontinuar implicado en problemas emocionales y d</w:t>
      </w:r>
      <w:r>
        <w:rPr>
          <w:rFonts w:cs="Arial"/>
          <w:szCs w:val="24"/>
        </w:rPr>
        <w:t>e comportamiento entre los estudiantes</w:t>
      </w:r>
      <w:r w:rsidRPr="000B2280">
        <w:rPr>
          <w:rFonts w:cs="Arial"/>
          <w:szCs w:val="24"/>
        </w:rPr>
        <w:t>.</w:t>
      </w:r>
    </w:p>
    <w:p w:rsidR="000B2280" w:rsidRPr="000B2280" w:rsidRDefault="000B2280" w:rsidP="00273528">
      <w:pPr>
        <w:ind w:left="1080"/>
        <w:rPr>
          <w:rFonts w:cs="Arial"/>
          <w:szCs w:val="24"/>
        </w:rPr>
      </w:pPr>
      <w:r w:rsidRPr="000B2280">
        <w:rPr>
          <w:rFonts w:cs="Arial"/>
          <w:szCs w:val="24"/>
        </w:rPr>
        <w:t>El primero de estos perfiles involucra dico</w:t>
      </w:r>
      <w:r w:rsidR="00273528">
        <w:rPr>
          <w:rFonts w:cs="Arial"/>
          <w:szCs w:val="24"/>
        </w:rPr>
        <w:t>tomía de control del ego y ego</w:t>
      </w:r>
      <w:r>
        <w:rPr>
          <w:rFonts w:cs="Arial"/>
          <w:szCs w:val="24"/>
        </w:rPr>
        <w:t xml:space="preserve"> resiliencia</w:t>
      </w:r>
      <w:r w:rsidRPr="000B2280">
        <w:rPr>
          <w:rFonts w:cs="Arial"/>
          <w:szCs w:val="24"/>
        </w:rPr>
        <w:t>. Estos evalúan la resiliencia midiendo a los individu</w:t>
      </w:r>
      <w:r>
        <w:rPr>
          <w:rFonts w:cs="Arial"/>
          <w:szCs w:val="24"/>
        </w:rPr>
        <w:t xml:space="preserve">os en términos de su </w:t>
      </w:r>
      <w:r w:rsidRPr="000B2280">
        <w:rPr>
          <w:rFonts w:cs="Arial"/>
          <w:szCs w:val="24"/>
        </w:rPr>
        <w:t>capacidad de expresar o modular sus impulsos respectivamente (Block &amp; Block, 1980).</w:t>
      </w:r>
    </w:p>
    <w:p w:rsidR="000B2280" w:rsidRDefault="000B2280" w:rsidP="00273528">
      <w:pPr>
        <w:ind w:left="1080"/>
        <w:rPr>
          <w:rFonts w:cs="Arial"/>
          <w:szCs w:val="24"/>
        </w:rPr>
      </w:pPr>
      <w:r w:rsidRPr="000B2280">
        <w:rPr>
          <w:rFonts w:cs="Arial"/>
          <w:szCs w:val="24"/>
        </w:rPr>
        <w:t>En este caso, la resiliencia se evidencia por los altos niveles d</w:t>
      </w:r>
      <w:r>
        <w:rPr>
          <w:rFonts w:cs="Arial"/>
          <w:szCs w:val="24"/>
        </w:rPr>
        <w:t xml:space="preserve">e resiliencia del ego con tales </w:t>
      </w:r>
      <w:r w:rsidRPr="000B2280">
        <w:rPr>
          <w:rFonts w:cs="Arial"/>
          <w:szCs w:val="24"/>
        </w:rPr>
        <w:t>personas descritas como “ingeniosas y flexibles (con l</w:t>
      </w:r>
      <w:r>
        <w:rPr>
          <w:rFonts w:cs="Arial"/>
          <w:szCs w:val="24"/>
        </w:rPr>
        <w:t xml:space="preserve">a capacidad de) ajustarse a </w:t>
      </w:r>
      <w:r w:rsidRPr="000B2280">
        <w:rPr>
          <w:rFonts w:cs="Arial"/>
          <w:szCs w:val="24"/>
        </w:rPr>
        <w:t>cambios en el medio ambiente rápidamente y recuperarse</w:t>
      </w:r>
      <w:r>
        <w:rPr>
          <w:rFonts w:cs="Arial"/>
          <w:szCs w:val="24"/>
        </w:rPr>
        <w:t xml:space="preserve"> rápidamente del estrés "(</w:t>
      </w:r>
      <w:proofErr w:type="spellStart"/>
      <w:r>
        <w:rPr>
          <w:rFonts w:cs="Arial"/>
          <w:szCs w:val="24"/>
        </w:rPr>
        <w:t>Kwok</w:t>
      </w:r>
      <w:proofErr w:type="spellEnd"/>
      <w:r>
        <w:rPr>
          <w:rFonts w:cs="Arial"/>
          <w:szCs w:val="24"/>
        </w:rPr>
        <w:t xml:space="preserve">, Hughes y </w:t>
      </w:r>
      <w:proofErr w:type="spellStart"/>
      <w:r>
        <w:rPr>
          <w:rFonts w:cs="Arial"/>
          <w:szCs w:val="24"/>
        </w:rPr>
        <w:t>Luo</w:t>
      </w:r>
      <w:proofErr w:type="spellEnd"/>
      <w:r>
        <w:rPr>
          <w:rFonts w:cs="Arial"/>
          <w:szCs w:val="24"/>
        </w:rPr>
        <w:t>, 1996, p. 63).</w:t>
      </w:r>
    </w:p>
    <w:p w:rsidR="0089671F" w:rsidRDefault="000B2280" w:rsidP="00273528">
      <w:pPr>
        <w:ind w:left="1080"/>
        <w:rPr>
          <w:rFonts w:cs="Arial"/>
          <w:szCs w:val="24"/>
        </w:rPr>
      </w:pPr>
      <w:r w:rsidRPr="000B2280">
        <w:rPr>
          <w:rFonts w:cs="Arial"/>
          <w:szCs w:val="24"/>
        </w:rPr>
        <w:t>El segundo de est</w:t>
      </w:r>
      <w:r>
        <w:rPr>
          <w:rFonts w:cs="Arial"/>
          <w:szCs w:val="24"/>
        </w:rPr>
        <w:t xml:space="preserve">os perfiles es el factor cinco. </w:t>
      </w:r>
      <w:r w:rsidRPr="000B2280">
        <w:rPr>
          <w:rFonts w:cs="Arial"/>
          <w:szCs w:val="24"/>
        </w:rPr>
        <w:t>Modelo de personalidad que propugna un perfil resiliente cara</w:t>
      </w:r>
      <w:r>
        <w:rPr>
          <w:rFonts w:cs="Arial"/>
          <w:szCs w:val="24"/>
        </w:rPr>
        <w:t xml:space="preserve">cterizado por una </w:t>
      </w:r>
      <w:r>
        <w:rPr>
          <w:rFonts w:cs="Arial"/>
          <w:szCs w:val="24"/>
        </w:rPr>
        <w:lastRenderedPageBreak/>
        <w:t>alta p</w:t>
      </w:r>
      <w:r w:rsidRPr="000B2280">
        <w:rPr>
          <w:rFonts w:cs="Arial"/>
          <w:szCs w:val="24"/>
        </w:rPr>
        <w:t>untuaciones en la extraversión, la amabilidad y la co</w:t>
      </w:r>
      <w:r>
        <w:rPr>
          <w:rFonts w:cs="Arial"/>
          <w:szCs w:val="24"/>
        </w:rPr>
        <w:t>nciencia y los bajos niveles de n</w:t>
      </w:r>
      <w:r w:rsidRPr="000B2280">
        <w:rPr>
          <w:rFonts w:cs="Arial"/>
          <w:szCs w:val="24"/>
        </w:rPr>
        <w:t xml:space="preserve">euroticismo (John, 1990). Para estos investigadores, el </w:t>
      </w:r>
      <w:r>
        <w:rPr>
          <w:rFonts w:cs="Arial"/>
          <w:szCs w:val="24"/>
        </w:rPr>
        <w:t xml:space="preserve">individuo resistente exhibe una </w:t>
      </w:r>
      <w:r w:rsidRPr="000B2280">
        <w:rPr>
          <w:rFonts w:cs="Arial"/>
          <w:szCs w:val="24"/>
        </w:rPr>
        <w:t>gama de comportamientos positivos que incluyen sociabilida</w:t>
      </w:r>
      <w:r>
        <w:rPr>
          <w:rFonts w:cs="Arial"/>
          <w:szCs w:val="24"/>
        </w:rPr>
        <w:t>d, adaptabilidad social, c</w:t>
      </w:r>
      <w:r w:rsidRPr="000B2280">
        <w:rPr>
          <w:rFonts w:cs="Arial"/>
          <w:szCs w:val="24"/>
        </w:rPr>
        <w:t>onfiabilidad y voluntad de lograr (</w:t>
      </w:r>
      <w:proofErr w:type="spellStart"/>
      <w:r w:rsidRPr="000B2280">
        <w:rPr>
          <w:rFonts w:cs="Arial"/>
          <w:szCs w:val="24"/>
        </w:rPr>
        <w:t>Huey</w:t>
      </w:r>
      <w:proofErr w:type="spellEnd"/>
      <w:r w:rsidRPr="000B2280">
        <w:rPr>
          <w:rFonts w:cs="Arial"/>
          <w:szCs w:val="24"/>
        </w:rPr>
        <w:t xml:space="preserve"> y </w:t>
      </w:r>
      <w:proofErr w:type="spellStart"/>
      <w:r w:rsidRPr="000B2280">
        <w:rPr>
          <w:rFonts w:cs="Arial"/>
          <w:szCs w:val="24"/>
        </w:rPr>
        <w:t>Weisz</w:t>
      </w:r>
      <w:proofErr w:type="spellEnd"/>
      <w:r w:rsidRPr="000B2280">
        <w:rPr>
          <w:rFonts w:cs="Arial"/>
          <w:szCs w:val="24"/>
        </w:rPr>
        <w:t>, 1997).</w:t>
      </w:r>
    </w:p>
    <w:p w:rsidR="001C31FB" w:rsidRPr="001C31FB" w:rsidRDefault="00FE77B6" w:rsidP="001C31FB">
      <w:pPr>
        <w:ind w:left="372" w:firstLine="708"/>
        <w:rPr>
          <w:b/>
        </w:rPr>
      </w:pPr>
      <w:r w:rsidRPr="001C31FB">
        <w:rPr>
          <w:b/>
        </w:rPr>
        <w:t>Marco conceptual</w:t>
      </w:r>
    </w:p>
    <w:p w:rsidR="000A2F9F" w:rsidRPr="00B92962" w:rsidRDefault="000A2F9F" w:rsidP="000A2F9F">
      <w:pPr>
        <w:ind w:left="1080"/>
        <w:rPr>
          <w:b/>
        </w:rPr>
      </w:pPr>
      <w:r w:rsidRPr="00B92962">
        <w:rPr>
          <w:b/>
        </w:rPr>
        <w:t>UAI:</w:t>
      </w:r>
    </w:p>
    <w:p w:rsidR="000A2F9F" w:rsidRDefault="000A2F9F" w:rsidP="000A2F9F">
      <w:pPr>
        <w:ind w:left="1080"/>
        <w:rPr>
          <w:rFonts w:cs="Arial"/>
          <w:color w:val="000000"/>
          <w:shd w:val="clear" w:color="auto" w:fill="FFFFFF"/>
        </w:rPr>
      </w:pPr>
      <w:r>
        <w:rPr>
          <w:rFonts w:cs="Arial"/>
          <w:color w:val="000000"/>
          <w:shd w:val="clear" w:color="auto" w:fill="FFFFFF"/>
        </w:rPr>
        <w:t xml:space="preserve">La Universidad Autónoma de Ica, es una </w:t>
      </w:r>
      <w:r>
        <w:rPr>
          <w:rFonts w:cs="Arial"/>
          <w:color w:val="222222"/>
          <w:shd w:val="clear" w:color="auto" w:fill="FFFFFF"/>
        </w:rPr>
        <w:t>Institución destinada a la enseñanza superior (aquella que proporciona conocimientos especializados de cada rama del saber), que está constituida por varias facultades y que concede los grados académicos correspondientes</w:t>
      </w:r>
      <w:r w:rsidR="00B92962">
        <w:rPr>
          <w:rFonts w:cs="Arial"/>
          <w:color w:val="222222"/>
          <w:shd w:val="clear" w:color="auto" w:fill="FFFFFF"/>
        </w:rPr>
        <w:t xml:space="preserve"> </w:t>
      </w:r>
      <w:r>
        <w:rPr>
          <w:rFonts w:cs="Arial"/>
          <w:color w:val="000000"/>
          <w:shd w:val="clear" w:color="auto" w:fill="FFFFFF"/>
        </w:rPr>
        <w:t xml:space="preserve">ubicada en </w:t>
      </w:r>
      <w:r w:rsidRPr="000A2F9F">
        <w:rPr>
          <w:rFonts w:cs="Arial"/>
          <w:color w:val="000000"/>
          <w:shd w:val="clear" w:color="auto" w:fill="FFFFFF"/>
        </w:rPr>
        <w:t xml:space="preserve">Av. Abelardo Alva </w:t>
      </w:r>
      <w:proofErr w:type="spellStart"/>
      <w:r w:rsidRPr="000A2F9F">
        <w:rPr>
          <w:rFonts w:cs="Arial"/>
          <w:color w:val="000000"/>
          <w:shd w:val="clear" w:color="auto" w:fill="FFFFFF"/>
        </w:rPr>
        <w:t>Maúrtua</w:t>
      </w:r>
      <w:proofErr w:type="spellEnd"/>
      <w:r w:rsidRPr="000A2F9F">
        <w:rPr>
          <w:rFonts w:cs="Arial"/>
          <w:color w:val="000000"/>
          <w:shd w:val="clear" w:color="auto" w:fill="FFFFFF"/>
        </w:rPr>
        <w:t xml:space="preserve"> N°489 Chincha Alta </w:t>
      </w:r>
      <w:r w:rsidR="00B92962">
        <w:rPr>
          <w:rFonts w:cs="Arial"/>
          <w:color w:val="000000"/>
          <w:shd w:val="clear" w:color="auto" w:fill="FFFFFF"/>
        </w:rPr>
        <w:t>–</w:t>
      </w:r>
      <w:r w:rsidRPr="000A2F9F">
        <w:rPr>
          <w:rFonts w:cs="Arial"/>
          <w:color w:val="000000"/>
          <w:shd w:val="clear" w:color="auto" w:fill="FFFFFF"/>
        </w:rPr>
        <w:t xml:space="preserve"> Ica</w:t>
      </w:r>
      <w:r w:rsidR="00B92962">
        <w:rPr>
          <w:rFonts w:cs="Arial"/>
          <w:color w:val="000000"/>
          <w:shd w:val="clear" w:color="auto" w:fill="FFFFFF"/>
        </w:rPr>
        <w:t>.</w:t>
      </w:r>
    </w:p>
    <w:p w:rsidR="00B92962" w:rsidRDefault="00B92962" w:rsidP="000A2F9F">
      <w:pPr>
        <w:ind w:left="1080"/>
      </w:pPr>
    </w:p>
    <w:p w:rsidR="000A2F9F" w:rsidRPr="00B92962" w:rsidRDefault="000A2F9F" w:rsidP="000A2F9F">
      <w:pPr>
        <w:ind w:left="1080"/>
        <w:rPr>
          <w:b/>
        </w:rPr>
      </w:pPr>
      <w:r w:rsidRPr="00B92962">
        <w:rPr>
          <w:b/>
        </w:rPr>
        <w:t>Resiliencia:</w:t>
      </w:r>
    </w:p>
    <w:p w:rsidR="00B92962" w:rsidRDefault="00B92962" w:rsidP="000A2F9F">
      <w:pPr>
        <w:ind w:left="1080"/>
      </w:pPr>
      <w:r w:rsidRPr="00BC11DA">
        <w:rPr>
          <w:rFonts w:cs="Arial"/>
          <w:szCs w:val="24"/>
        </w:rPr>
        <w:t>La resiliencia generalmente se considera una "adaptación positiva" después de una situ</w:t>
      </w:r>
      <w:r>
        <w:rPr>
          <w:rFonts w:cs="Arial"/>
          <w:szCs w:val="24"/>
        </w:rPr>
        <w:t>ación estresante o adversa.</w:t>
      </w:r>
    </w:p>
    <w:p w:rsidR="00B92962" w:rsidRDefault="00B92962" w:rsidP="000A2F9F">
      <w:pPr>
        <w:ind w:left="1080"/>
      </w:pPr>
    </w:p>
    <w:p w:rsidR="000A2F9F" w:rsidRPr="00B92962" w:rsidRDefault="000A2F9F" w:rsidP="000A2F9F">
      <w:pPr>
        <w:ind w:left="1080"/>
        <w:rPr>
          <w:b/>
        </w:rPr>
      </w:pPr>
      <w:r w:rsidRPr="00B92962">
        <w:rPr>
          <w:b/>
        </w:rPr>
        <w:t>Alumnos:</w:t>
      </w:r>
    </w:p>
    <w:p w:rsidR="00B92962" w:rsidRDefault="00B92962" w:rsidP="000A2F9F">
      <w:pPr>
        <w:ind w:left="1080"/>
      </w:pPr>
      <w:r w:rsidRPr="00B92962">
        <w:t>Es aquella persona que aprende de otra u otras personas, acepción que, en este caso, resulta ser sinónimo de discípulo</w:t>
      </w:r>
      <w:r>
        <w:t>, conformado por los estudiantes de enfermería y psicología</w:t>
      </w:r>
      <w:r w:rsidRPr="00B92962">
        <w:t>.</w:t>
      </w:r>
    </w:p>
    <w:p w:rsidR="00B92962" w:rsidRDefault="00B92962" w:rsidP="000A2F9F">
      <w:pPr>
        <w:ind w:left="1080"/>
      </w:pPr>
    </w:p>
    <w:p w:rsidR="001C31FB" w:rsidRPr="00B92962" w:rsidRDefault="000A2F9F" w:rsidP="000A2F9F">
      <w:pPr>
        <w:ind w:left="1080"/>
        <w:rPr>
          <w:b/>
        </w:rPr>
      </w:pPr>
      <w:r w:rsidRPr="00B92962">
        <w:rPr>
          <w:b/>
        </w:rPr>
        <w:t>Wagnild y Young:</w:t>
      </w:r>
    </w:p>
    <w:p w:rsidR="00B92962" w:rsidRDefault="00B92962" w:rsidP="000A2F9F">
      <w:pPr>
        <w:ind w:left="1080"/>
      </w:pPr>
      <w:r>
        <w:t xml:space="preserve">Creadores de la </w:t>
      </w:r>
      <w:r w:rsidRPr="00B92962">
        <w:t>escala de resiliencia en 1988, y fue revisada por los mismos autores en 1993.</w:t>
      </w:r>
    </w:p>
    <w:p w:rsidR="001C31FB" w:rsidRDefault="001C31FB">
      <w:pPr>
        <w:spacing w:line="259" w:lineRule="auto"/>
        <w:jc w:val="left"/>
      </w:pPr>
      <w:r>
        <w:br w:type="page"/>
      </w:r>
    </w:p>
    <w:p w:rsidR="001C31FB" w:rsidRDefault="003575EC" w:rsidP="001C31FB">
      <w:pPr>
        <w:pStyle w:val="Ttulo1"/>
        <w:numPr>
          <w:ilvl w:val="0"/>
          <w:numId w:val="11"/>
        </w:numPr>
      </w:pPr>
      <w:bookmarkStart w:id="13" w:name="_Toc10814428"/>
      <w:r>
        <w:lastRenderedPageBreak/>
        <w:t>MÉTODOS O PROCEDIMIENTOS</w:t>
      </w:r>
      <w:bookmarkEnd w:id="13"/>
    </w:p>
    <w:p w:rsidR="001C31FB" w:rsidRPr="001C31FB" w:rsidRDefault="001C31FB" w:rsidP="001C31FB">
      <w:pPr>
        <w:ind w:left="1080"/>
        <w:rPr>
          <w:b/>
        </w:rPr>
      </w:pPr>
      <w:r w:rsidRPr="001C31FB">
        <w:rPr>
          <w:b/>
        </w:rPr>
        <w:t>Diseño, tipo y nivel de investigación</w:t>
      </w:r>
    </w:p>
    <w:p w:rsidR="001C31FB" w:rsidRDefault="0063557B" w:rsidP="001C31FB">
      <w:pPr>
        <w:ind w:left="1080"/>
      </w:pPr>
      <w:r>
        <w:t xml:space="preserve">Diseño </w:t>
      </w:r>
      <w:r w:rsidR="001C31FB">
        <w:t xml:space="preserve">no experimental ya que se no se manipula las variables y de corte transversal porque se recoge los datos en un solo momento de la historia (Hernández, </w:t>
      </w:r>
      <w:proofErr w:type="spellStart"/>
      <w:r w:rsidR="001C31FB">
        <w:t>et.al</w:t>
      </w:r>
      <w:proofErr w:type="spellEnd"/>
      <w:r w:rsidR="001C31FB">
        <w:t>., 2010).</w:t>
      </w:r>
    </w:p>
    <w:p w:rsidR="001C31FB" w:rsidRDefault="001C31FB" w:rsidP="001C31FB">
      <w:pPr>
        <w:ind w:left="1080"/>
      </w:pPr>
    </w:p>
    <w:p w:rsidR="001C31FB" w:rsidRPr="001C31FB" w:rsidRDefault="001C31FB" w:rsidP="001C31FB">
      <w:pPr>
        <w:ind w:left="1080"/>
        <w:rPr>
          <w:b/>
        </w:rPr>
      </w:pPr>
      <w:r w:rsidRPr="001C31FB">
        <w:rPr>
          <w:b/>
        </w:rPr>
        <w:t>Población y muestra</w:t>
      </w:r>
    </w:p>
    <w:p w:rsidR="007C12AC" w:rsidRDefault="008408F7" w:rsidP="001C31FB">
      <w:pPr>
        <w:ind w:left="1080"/>
      </w:pPr>
      <w:r>
        <w:t xml:space="preserve">La </w:t>
      </w:r>
      <w:r w:rsidR="001C31FB">
        <w:t xml:space="preserve">población </w:t>
      </w:r>
      <w:r>
        <w:t xml:space="preserve">estuvo conformada por el </w:t>
      </w:r>
      <w:r w:rsidR="001C31FB">
        <w:t xml:space="preserve">total del aula de quinto ciclo de la carrera de enfermería y psicología de la Universidad Autónoma de Ica. </w:t>
      </w:r>
    </w:p>
    <w:p w:rsidR="001C31FB" w:rsidRDefault="001C31FB" w:rsidP="001C31FB">
      <w:pPr>
        <w:ind w:left="1080"/>
      </w:pPr>
      <w:r>
        <w:t>El aula de V ciclo de psicología estuvo conformado por 25 personas y el aula de enfermería conformado por 22, matriculados en el ciclo académico de julio a diciembre de 2018.</w:t>
      </w:r>
    </w:p>
    <w:p w:rsidR="001C31FB" w:rsidRDefault="001C31FB" w:rsidP="001C31FB">
      <w:pPr>
        <w:ind w:left="1080"/>
      </w:pPr>
    </w:p>
    <w:p w:rsidR="001C31FB" w:rsidRPr="001C31FB" w:rsidRDefault="001C31FB" w:rsidP="001C31FB">
      <w:pPr>
        <w:ind w:left="1080"/>
        <w:rPr>
          <w:b/>
        </w:rPr>
      </w:pPr>
      <w:r w:rsidRPr="001C31FB">
        <w:rPr>
          <w:b/>
        </w:rPr>
        <w:t>Técnicas e instrumentos de recolección de información</w:t>
      </w:r>
    </w:p>
    <w:p w:rsidR="001C31FB" w:rsidRDefault="001C31FB" w:rsidP="001C31FB">
      <w:pPr>
        <w:ind w:left="1080"/>
      </w:pPr>
      <w:r>
        <w:t>Cuestionario de variables sociodemográficas (anexo 1): Se diseñó un cuestionario para copilar la información necesaria sobre sus variables sociodemográficas, como edad, sexo, estado civil y carrera.</w:t>
      </w:r>
    </w:p>
    <w:p w:rsidR="001C31FB" w:rsidRDefault="001C31FB" w:rsidP="001C31FB">
      <w:pPr>
        <w:ind w:left="1080"/>
      </w:pPr>
      <w:r>
        <w:t>Escala de resiliencia (anexo 2): Conformada por 25 ítems, elaborada por Wagnild y Young en 1993, con cinco dimensiones; los más altos puntajes serán indicadores de mayor resiliencia, el rango de puntaje varía entre 25 y 175 puntos. Se considera un nivel bajo en puntajes de 25 a 75, medio de 76 a 125 y alto de 126 a 175, promedio de confiabilidad de 0.84.</w:t>
      </w:r>
    </w:p>
    <w:p w:rsidR="001C31FB" w:rsidRDefault="001C31FB" w:rsidP="001C31FB">
      <w:pPr>
        <w:ind w:left="1080"/>
      </w:pPr>
    </w:p>
    <w:p w:rsidR="001C31FB" w:rsidRPr="001C31FB" w:rsidRDefault="001C31FB" w:rsidP="001C31FB">
      <w:pPr>
        <w:ind w:left="1080"/>
        <w:rPr>
          <w:b/>
        </w:rPr>
      </w:pPr>
      <w:r w:rsidRPr="001C31FB">
        <w:rPr>
          <w:b/>
        </w:rPr>
        <w:t>Técnicas de análisis e interpretación de los resultados</w:t>
      </w:r>
    </w:p>
    <w:p w:rsidR="0089671F" w:rsidRDefault="001C31FB" w:rsidP="00C72520">
      <w:pPr>
        <w:ind w:left="1080"/>
      </w:pPr>
      <w:r>
        <w:t xml:space="preserve">Se analizaron los resultados obtenidos de los instrumentos, y para la interpretación de los resultados se utilizó el programa informático </w:t>
      </w:r>
      <w:r>
        <w:lastRenderedPageBreak/>
        <w:t>estadístico IBM SPSS versión 25, donde se presentaran en tablas y figuras para su mayor comprensión.</w:t>
      </w:r>
    </w:p>
    <w:p w:rsidR="00C72520" w:rsidRDefault="00C72520" w:rsidP="00C72520">
      <w:pPr>
        <w:ind w:left="1080"/>
      </w:pPr>
    </w:p>
    <w:p w:rsidR="00C72520" w:rsidRDefault="00C72520" w:rsidP="00C72520">
      <w:pPr>
        <w:ind w:left="1080"/>
        <w:rPr>
          <w:rFonts w:cs="Arial"/>
          <w:szCs w:val="24"/>
        </w:rPr>
        <w:sectPr w:rsidR="00C72520" w:rsidSect="0089671F">
          <w:footerReference w:type="default" r:id="rId10"/>
          <w:pgSz w:w="11907" w:h="16839" w:code="9"/>
          <w:pgMar w:top="1417" w:right="1701" w:bottom="1417" w:left="1701" w:header="708" w:footer="708" w:gutter="0"/>
          <w:cols w:space="708"/>
          <w:docGrid w:linePitch="360"/>
        </w:sectPr>
      </w:pPr>
    </w:p>
    <w:p w:rsidR="00C72520" w:rsidRDefault="00C72520">
      <w:pPr>
        <w:spacing w:line="259" w:lineRule="auto"/>
        <w:jc w:val="left"/>
        <w:rPr>
          <w:rFonts w:eastAsiaTheme="majorEastAsia" w:cstheme="majorBidi"/>
          <w:b/>
          <w:szCs w:val="32"/>
        </w:rPr>
      </w:pPr>
      <w:r>
        <w:lastRenderedPageBreak/>
        <w:br w:type="page"/>
      </w:r>
    </w:p>
    <w:p w:rsidR="0089671F" w:rsidRDefault="00C72520" w:rsidP="001C31FB">
      <w:pPr>
        <w:pStyle w:val="Ttulo1"/>
        <w:numPr>
          <w:ilvl w:val="0"/>
          <w:numId w:val="11"/>
        </w:numPr>
      </w:pPr>
      <w:bookmarkStart w:id="14" w:name="_Toc10814429"/>
      <w:r>
        <w:lastRenderedPageBreak/>
        <w:t>R</w:t>
      </w:r>
      <w:r w:rsidR="003575EC">
        <w:t>ESULTADOS</w:t>
      </w:r>
      <w:bookmarkEnd w:id="14"/>
    </w:p>
    <w:p w:rsidR="00164B5E" w:rsidRPr="00164B5E" w:rsidRDefault="00164B5E" w:rsidP="00164B5E">
      <w:pPr>
        <w:pStyle w:val="Prrafodelista"/>
        <w:numPr>
          <w:ilvl w:val="0"/>
          <w:numId w:val="17"/>
        </w:numPr>
        <w:rPr>
          <w:b/>
        </w:rPr>
      </w:pPr>
      <w:r w:rsidRPr="00164B5E">
        <w:rPr>
          <w:b/>
        </w:rPr>
        <w:t>Contrastación de hipótesis</w:t>
      </w:r>
    </w:p>
    <w:p w:rsidR="00944C3C" w:rsidRPr="00A048EC" w:rsidRDefault="00944C3C" w:rsidP="002D0967">
      <w:pPr>
        <w:pStyle w:val="Ttulo"/>
        <w:ind w:left="360"/>
        <w:rPr>
          <w:b w:val="0"/>
        </w:rPr>
      </w:pPr>
      <w:bookmarkStart w:id="15" w:name="_Toc10814375"/>
      <w:r w:rsidRPr="00A048EC">
        <w:rPr>
          <w:b w:val="0"/>
        </w:rPr>
        <w:t xml:space="preserve">Tabla </w:t>
      </w:r>
      <w:r w:rsidR="00843985" w:rsidRPr="00A048EC">
        <w:rPr>
          <w:b w:val="0"/>
        </w:rPr>
        <w:fldChar w:fldCharType="begin"/>
      </w:r>
      <w:r w:rsidRPr="00A048EC">
        <w:rPr>
          <w:b w:val="0"/>
        </w:rPr>
        <w:instrText xml:space="preserve"> SEQ Tabla \* ARABIC </w:instrText>
      </w:r>
      <w:r w:rsidR="00843985" w:rsidRPr="00A048EC">
        <w:rPr>
          <w:b w:val="0"/>
        </w:rPr>
        <w:fldChar w:fldCharType="separate"/>
      </w:r>
      <w:r w:rsidR="009377A9">
        <w:rPr>
          <w:b w:val="0"/>
          <w:noProof/>
        </w:rPr>
        <w:t>1</w:t>
      </w:r>
      <w:r w:rsidR="00843985" w:rsidRPr="00A048EC">
        <w:rPr>
          <w:b w:val="0"/>
        </w:rPr>
        <w:fldChar w:fldCharType="end"/>
      </w:r>
      <w:r w:rsidR="002D0967" w:rsidRPr="00A048EC">
        <w:rPr>
          <w:b w:val="0"/>
        </w:rPr>
        <w:t xml:space="preserve"> </w:t>
      </w:r>
      <w:r w:rsidR="00E97AA9" w:rsidRPr="00A048EC">
        <w:rPr>
          <w:b w:val="0"/>
        </w:rPr>
        <w:t>Género</w:t>
      </w:r>
      <w:r w:rsidRPr="00A048EC">
        <w:rPr>
          <w:b w:val="0"/>
        </w:rPr>
        <w:t xml:space="preserve"> en los estudiantes de enfermería y psicología de V ciclo de la Universidad Autónoma de Ica</w:t>
      </w:r>
      <w:bookmarkEnd w:id="15"/>
    </w:p>
    <w:tbl>
      <w:tblPr>
        <w:tblStyle w:val="Estilo2"/>
        <w:tblW w:w="0" w:type="auto"/>
        <w:jc w:val="center"/>
        <w:tblLook w:val="04A0" w:firstRow="1" w:lastRow="0" w:firstColumn="1" w:lastColumn="0" w:noHBand="0" w:noVBand="1"/>
      </w:tblPr>
      <w:tblGrid>
        <w:gridCol w:w="1564"/>
        <w:gridCol w:w="1564"/>
        <w:gridCol w:w="1564"/>
        <w:gridCol w:w="1564"/>
        <w:gridCol w:w="1564"/>
      </w:tblGrid>
      <w:tr w:rsidR="00A655BD" w:rsidTr="00A655BD">
        <w:trPr>
          <w:cnfStyle w:val="100000000000" w:firstRow="1" w:lastRow="0" w:firstColumn="0" w:lastColumn="0" w:oddVBand="0" w:evenVBand="0" w:oddHBand="0" w:evenHBand="0" w:firstRowFirstColumn="0" w:firstRowLastColumn="0" w:lastRowFirstColumn="0" w:lastRowLastColumn="0"/>
          <w:trHeight w:val="800"/>
          <w:jc w:val="center"/>
        </w:trPr>
        <w:tc>
          <w:tcPr>
            <w:cnfStyle w:val="001000000000" w:firstRow="0" w:lastRow="0" w:firstColumn="1" w:lastColumn="0" w:oddVBand="0" w:evenVBand="0" w:oddHBand="0" w:evenHBand="0" w:firstRowFirstColumn="0" w:firstRowLastColumn="0" w:lastRowFirstColumn="0" w:lastRowLastColumn="0"/>
            <w:tcW w:w="1564" w:type="dxa"/>
          </w:tcPr>
          <w:p w:rsidR="00A655BD" w:rsidRPr="00944C3C" w:rsidRDefault="00E97AA9" w:rsidP="00A655BD">
            <w:pPr>
              <w:jc w:val="center"/>
              <w:rPr>
                <w:b/>
              </w:rPr>
            </w:pPr>
            <w:r>
              <w:rPr>
                <w:b/>
              </w:rPr>
              <w:t>Género</w:t>
            </w:r>
          </w:p>
        </w:tc>
        <w:tc>
          <w:tcPr>
            <w:tcW w:w="1564" w:type="dxa"/>
          </w:tcPr>
          <w:p w:rsidR="00A655BD" w:rsidRPr="00944C3C" w:rsidRDefault="00A655BD" w:rsidP="00A655BD">
            <w:pPr>
              <w:jc w:val="center"/>
              <w:cnfStyle w:val="100000000000" w:firstRow="1" w:lastRow="0" w:firstColumn="0" w:lastColumn="0" w:oddVBand="0" w:evenVBand="0" w:oddHBand="0" w:evenHBand="0" w:firstRowFirstColumn="0" w:firstRowLastColumn="0" w:lastRowFirstColumn="0" w:lastRowLastColumn="0"/>
              <w:rPr>
                <w:b/>
              </w:rPr>
            </w:pPr>
            <w:r w:rsidRPr="00944C3C">
              <w:rPr>
                <w:b/>
              </w:rPr>
              <w:t>Psicología</w:t>
            </w:r>
          </w:p>
        </w:tc>
        <w:tc>
          <w:tcPr>
            <w:tcW w:w="1564" w:type="dxa"/>
          </w:tcPr>
          <w:p w:rsidR="00A655BD" w:rsidRPr="00944C3C" w:rsidRDefault="00A655BD" w:rsidP="00A655BD">
            <w:pPr>
              <w:jc w:val="center"/>
              <w:cnfStyle w:val="100000000000" w:firstRow="1" w:lastRow="0" w:firstColumn="0" w:lastColumn="0" w:oddVBand="0" w:evenVBand="0" w:oddHBand="0" w:evenHBand="0" w:firstRowFirstColumn="0" w:firstRowLastColumn="0" w:lastRowFirstColumn="0" w:lastRowLastColumn="0"/>
              <w:rPr>
                <w:b/>
              </w:rPr>
            </w:pPr>
            <w:r w:rsidRPr="00944C3C">
              <w:rPr>
                <w:b/>
              </w:rPr>
              <w:t>Enfermería</w:t>
            </w:r>
          </w:p>
        </w:tc>
        <w:tc>
          <w:tcPr>
            <w:tcW w:w="1564" w:type="dxa"/>
          </w:tcPr>
          <w:p w:rsidR="00A655BD" w:rsidRPr="00944C3C" w:rsidRDefault="00A655BD" w:rsidP="00A655BD">
            <w:pPr>
              <w:jc w:val="center"/>
              <w:cnfStyle w:val="100000000000" w:firstRow="1" w:lastRow="0" w:firstColumn="0" w:lastColumn="0" w:oddVBand="0" w:evenVBand="0" w:oddHBand="0" w:evenHBand="0" w:firstRowFirstColumn="0" w:firstRowLastColumn="0" w:lastRowFirstColumn="0" w:lastRowLastColumn="0"/>
              <w:rPr>
                <w:b/>
              </w:rPr>
            </w:pPr>
            <w:r w:rsidRPr="00944C3C">
              <w:rPr>
                <w:b/>
              </w:rPr>
              <w:t>Frecuencia</w:t>
            </w:r>
          </w:p>
        </w:tc>
        <w:tc>
          <w:tcPr>
            <w:tcW w:w="1564" w:type="dxa"/>
          </w:tcPr>
          <w:p w:rsidR="00A655BD" w:rsidRPr="00944C3C" w:rsidRDefault="00A655BD" w:rsidP="00A655BD">
            <w:pPr>
              <w:jc w:val="center"/>
              <w:cnfStyle w:val="100000000000" w:firstRow="1" w:lastRow="0" w:firstColumn="0" w:lastColumn="0" w:oddVBand="0" w:evenVBand="0" w:oddHBand="0" w:evenHBand="0" w:firstRowFirstColumn="0" w:firstRowLastColumn="0" w:lastRowFirstColumn="0" w:lastRowLastColumn="0"/>
              <w:rPr>
                <w:b/>
              </w:rPr>
            </w:pPr>
            <w:r w:rsidRPr="00944C3C">
              <w:rPr>
                <w:b/>
              </w:rPr>
              <w:t>%</w:t>
            </w:r>
          </w:p>
        </w:tc>
      </w:tr>
      <w:tr w:rsidR="00A655BD" w:rsidTr="00A655BD">
        <w:trPr>
          <w:trHeight w:val="836"/>
          <w:jc w:val="center"/>
        </w:trPr>
        <w:tc>
          <w:tcPr>
            <w:cnfStyle w:val="001000000000" w:firstRow="0" w:lastRow="0" w:firstColumn="1" w:lastColumn="0" w:oddVBand="0" w:evenVBand="0" w:oddHBand="0" w:evenHBand="0" w:firstRowFirstColumn="0" w:firstRowLastColumn="0" w:lastRowFirstColumn="0" w:lastRowLastColumn="0"/>
            <w:tcW w:w="1564" w:type="dxa"/>
          </w:tcPr>
          <w:p w:rsidR="00A655BD" w:rsidRPr="00944C3C" w:rsidRDefault="00E97AA9" w:rsidP="00394C84">
            <w:pPr>
              <w:rPr>
                <w:b/>
              </w:rPr>
            </w:pPr>
            <w:r>
              <w:rPr>
                <w:b/>
              </w:rPr>
              <w:t>Masculino</w:t>
            </w:r>
          </w:p>
        </w:tc>
        <w:tc>
          <w:tcPr>
            <w:tcW w:w="1564" w:type="dxa"/>
          </w:tcPr>
          <w:p w:rsidR="00A655BD" w:rsidRDefault="00A655BD" w:rsidP="00A655BD">
            <w:pPr>
              <w:jc w:val="center"/>
              <w:cnfStyle w:val="000000000000" w:firstRow="0" w:lastRow="0" w:firstColumn="0" w:lastColumn="0" w:oddVBand="0" w:evenVBand="0" w:oddHBand="0" w:evenHBand="0" w:firstRowFirstColumn="0" w:firstRowLastColumn="0" w:lastRowFirstColumn="0" w:lastRowLastColumn="0"/>
            </w:pPr>
            <w:r>
              <w:t>7</w:t>
            </w:r>
          </w:p>
        </w:tc>
        <w:tc>
          <w:tcPr>
            <w:tcW w:w="1564" w:type="dxa"/>
          </w:tcPr>
          <w:p w:rsidR="00A655BD" w:rsidRDefault="00A655BD" w:rsidP="00A655BD">
            <w:pPr>
              <w:jc w:val="center"/>
              <w:cnfStyle w:val="000000000000" w:firstRow="0" w:lastRow="0" w:firstColumn="0" w:lastColumn="0" w:oddVBand="0" w:evenVBand="0" w:oddHBand="0" w:evenHBand="0" w:firstRowFirstColumn="0" w:firstRowLastColumn="0" w:lastRowFirstColumn="0" w:lastRowLastColumn="0"/>
            </w:pPr>
            <w:r>
              <w:t>3</w:t>
            </w:r>
          </w:p>
        </w:tc>
        <w:tc>
          <w:tcPr>
            <w:tcW w:w="1564" w:type="dxa"/>
          </w:tcPr>
          <w:p w:rsidR="00A655BD" w:rsidRDefault="00A655BD" w:rsidP="00A655BD">
            <w:pPr>
              <w:jc w:val="center"/>
              <w:cnfStyle w:val="000000000000" w:firstRow="0" w:lastRow="0" w:firstColumn="0" w:lastColumn="0" w:oddVBand="0" w:evenVBand="0" w:oddHBand="0" w:evenHBand="0" w:firstRowFirstColumn="0" w:firstRowLastColumn="0" w:lastRowFirstColumn="0" w:lastRowLastColumn="0"/>
            </w:pPr>
            <w:r>
              <w:t>10</w:t>
            </w:r>
          </w:p>
        </w:tc>
        <w:tc>
          <w:tcPr>
            <w:tcW w:w="1564" w:type="dxa"/>
          </w:tcPr>
          <w:p w:rsidR="00A655BD" w:rsidRDefault="00944C3C" w:rsidP="00A655BD">
            <w:pPr>
              <w:jc w:val="center"/>
              <w:cnfStyle w:val="000000000000" w:firstRow="0" w:lastRow="0" w:firstColumn="0" w:lastColumn="0" w:oddVBand="0" w:evenVBand="0" w:oddHBand="0" w:evenHBand="0" w:firstRowFirstColumn="0" w:firstRowLastColumn="0" w:lastRowFirstColumn="0" w:lastRowLastColumn="0"/>
            </w:pPr>
            <w:r>
              <w:t xml:space="preserve">21,28 </w:t>
            </w:r>
            <w:r w:rsidR="00A655BD">
              <w:t>%</w:t>
            </w:r>
          </w:p>
        </w:tc>
      </w:tr>
      <w:tr w:rsidR="00A655BD" w:rsidTr="00A655BD">
        <w:trPr>
          <w:trHeight w:val="836"/>
          <w:jc w:val="center"/>
        </w:trPr>
        <w:tc>
          <w:tcPr>
            <w:cnfStyle w:val="001000000000" w:firstRow="0" w:lastRow="0" w:firstColumn="1" w:lastColumn="0" w:oddVBand="0" w:evenVBand="0" w:oddHBand="0" w:evenHBand="0" w:firstRowFirstColumn="0" w:firstRowLastColumn="0" w:lastRowFirstColumn="0" w:lastRowLastColumn="0"/>
            <w:tcW w:w="1564" w:type="dxa"/>
          </w:tcPr>
          <w:p w:rsidR="00A655BD" w:rsidRPr="00944C3C" w:rsidRDefault="00E97AA9" w:rsidP="00394C84">
            <w:pPr>
              <w:rPr>
                <w:b/>
              </w:rPr>
            </w:pPr>
            <w:r>
              <w:rPr>
                <w:b/>
              </w:rPr>
              <w:t>Femenino</w:t>
            </w:r>
          </w:p>
        </w:tc>
        <w:tc>
          <w:tcPr>
            <w:tcW w:w="1564" w:type="dxa"/>
          </w:tcPr>
          <w:p w:rsidR="00A655BD" w:rsidRDefault="00A655BD" w:rsidP="00A655BD">
            <w:pPr>
              <w:jc w:val="center"/>
              <w:cnfStyle w:val="000000000000" w:firstRow="0" w:lastRow="0" w:firstColumn="0" w:lastColumn="0" w:oddVBand="0" w:evenVBand="0" w:oddHBand="0" w:evenHBand="0" w:firstRowFirstColumn="0" w:firstRowLastColumn="0" w:lastRowFirstColumn="0" w:lastRowLastColumn="0"/>
            </w:pPr>
            <w:r>
              <w:t>18</w:t>
            </w:r>
          </w:p>
        </w:tc>
        <w:tc>
          <w:tcPr>
            <w:tcW w:w="1564" w:type="dxa"/>
          </w:tcPr>
          <w:p w:rsidR="00A655BD" w:rsidRDefault="00A655BD" w:rsidP="00A655BD">
            <w:pPr>
              <w:jc w:val="center"/>
              <w:cnfStyle w:val="000000000000" w:firstRow="0" w:lastRow="0" w:firstColumn="0" w:lastColumn="0" w:oddVBand="0" w:evenVBand="0" w:oddHBand="0" w:evenHBand="0" w:firstRowFirstColumn="0" w:firstRowLastColumn="0" w:lastRowFirstColumn="0" w:lastRowLastColumn="0"/>
            </w:pPr>
            <w:r>
              <w:t>19</w:t>
            </w:r>
          </w:p>
        </w:tc>
        <w:tc>
          <w:tcPr>
            <w:tcW w:w="1564" w:type="dxa"/>
          </w:tcPr>
          <w:p w:rsidR="00A655BD" w:rsidRDefault="00A655BD" w:rsidP="00A655BD">
            <w:pPr>
              <w:jc w:val="center"/>
              <w:cnfStyle w:val="000000000000" w:firstRow="0" w:lastRow="0" w:firstColumn="0" w:lastColumn="0" w:oddVBand="0" w:evenVBand="0" w:oddHBand="0" w:evenHBand="0" w:firstRowFirstColumn="0" w:firstRowLastColumn="0" w:lastRowFirstColumn="0" w:lastRowLastColumn="0"/>
            </w:pPr>
            <w:r>
              <w:t>37</w:t>
            </w:r>
          </w:p>
        </w:tc>
        <w:tc>
          <w:tcPr>
            <w:tcW w:w="1564" w:type="dxa"/>
          </w:tcPr>
          <w:p w:rsidR="00A655BD" w:rsidRDefault="00944C3C" w:rsidP="00A655BD">
            <w:pPr>
              <w:jc w:val="center"/>
              <w:cnfStyle w:val="000000000000" w:firstRow="0" w:lastRow="0" w:firstColumn="0" w:lastColumn="0" w:oddVBand="0" w:evenVBand="0" w:oddHBand="0" w:evenHBand="0" w:firstRowFirstColumn="0" w:firstRowLastColumn="0" w:lastRowFirstColumn="0" w:lastRowLastColumn="0"/>
            </w:pPr>
            <w:r>
              <w:t xml:space="preserve">78,72 </w:t>
            </w:r>
            <w:r w:rsidR="00A655BD">
              <w:t>%</w:t>
            </w:r>
          </w:p>
        </w:tc>
      </w:tr>
      <w:tr w:rsidR="00A655BD" w:rsidTr="00A655BD">
        <w:trPr>
          <w:trHeight w:val="836"/>
          <w:jc w:val="center"/>
        </w:trPr>
        <w:tc>
          <w:tcPr>
            <w:cnfStyle w:val="001000000000" w:firstRow="0" w:lastRow="0" w:firstColumn="1" w:lastColumn="0" w:oddVBand="0" w:evenVBand="0" w:oddHBand="0" w:evenHBand="0" w:firstRowFirstColumn="0" w:firstRowLastColumn="0" w:lastRowFirstColumn="0" w:lastRowLastColumn="0"/>
            <w:tcW w:w="1564" w:type="dxa"/>
          </w:tcPr>
          <w:p w:rsidR="00A655BD" w:rsidRPr="00944C3C" w:rsidRDefault="00A655BD" w:rsidP="00394C84">
            <w:pPr>
              <w:rPr>
                <w:b/>
              </w:rPr>
            </w:pPr>
            <w:r w:rsidRPr="00944C3C">
              <w:rPr>
                <w:b/>
              </w:rPr>
              <w:t>Total</w:t>
            </w:r>
          </w:p>
        </w:tc>
        <w:tc>
          <w:tcPr>
            <w:tcW w:w="1564" w:type="dxa"/>
          </w:tcPr>
          <w:p w:rsidR="00A655BD" w:rsidRDefault="00A655BD" w:rsidP="00A655BD">
            <w:pPr>
              <w:jc w:val="center"/>
              <w:cnfStyle w:val="000000000000" w:firstRow="0" w:lastRow="0" w:firstColumn="0" w:lastColumn="0" w:oddVBand="0" w:evenVBand="0" w:oddHBand="0" w:evenHBand="0" w:firstRowFirstColumn="0" w:firstRowLastColumn="0" w:lastRowFirstColumn="0" w:lastRowLastColumn="0"/>
            </w:pPr>
            <w:r>
              <w:t>25</w:t>
            </w:r>
          </w:p>
        </w:tc>
        <w:tc>
          <w:tcPr>
            <w:tcW w:w="1564" w:type="dxa"/>
          </w:tcPr>
          <w:p w:rsidR="00A655BD" w:rsidRDefault="00A655BD" w:rsidP="00A655BD">
            <w:pPr>
              <w:jc w:val="center"/>
              <w:cnfStyle w:val="000000000000" w:firstRow="0" w:lastRow="0" w:firstColumn="0" w:lastColumn="0" w:oddVBand="0" w:evenVBand="0" w:oddHBand="0" w:evenHBand="0" w:firstRowFirstColumn="0" w:firstRowLastColumn="0" w:lastRowFirstColumn="0" w:lastRowLastColumn="0"/>
            </w:pPr>
            <w:r>
              <w:t>22</w:t>
            </w:r>
          </w:p>
        </w:tc>
        <w:tc>
          <w:tcPr>
            <w:tcW w:w="1564" w:type="dxa"/>
          </w:tcPr>
          <w:p w:rsidR="00A655BD" w:rsidRDefault="00A655BD" w:rsidP="00A655BD">
            <w:pPr>
              <w:jc w:val="center"/>
              <w:cnfStyle w:val="000000000000" w:firstRow="0" w:lastRow="0" w:firstColumn="0" w:lastColumn="0" w:oddVBand="0" w:evenVBand="0" w:oddHBand="0" w:evenHBand="0" w:firstRowFirstColumn="0" w:firstRowLastColumn="0" w:lastRowFirstColumn="0" w:lastRowLastColumn="0"/>
            </w:pPr>
            <w:r>
              <w:t>47</w:t>
            </w:r>
          </w:p>
        </w:tc>
        <w:tc>
          <w:tcPr>
            <w:tcW w:w="1564" w:type="dxa"/>
          </w:tcPr>
          <w:p w:rsidR="00A655BD" w:rsidRDefault="00A655BD" w:rsidP="00A655BD">
            <w:pPr>
              <w:jc w:val="center"/>
              <w:cnfStyle w:val="000000000000" w:firstRow="0" w:lastRow="0" w:firstColumn="0" w:lastColumn="0" w:oddVBand="0" w:evenVBand="0" w:oddHBand="0" w:evenHBand="0" w:firstRowFirstColumn="0" w:firstRowLastColumn="0" w:lastRowFirstColumn="0" w:lastRowLastColumn="0"/>
            </w:pPr>
            <w:r>
              <w:t>100</w:t>
            </w:r>
            <w:r w:rsidR="00944C3C">
              <w:t xml:space="preserve"> </w:t>
            </w:r>
            <w:r>
              <w:t>%</w:t>
            </w:r>
          </w:p>
        </w:tc>
      </w:tr>
    </w:tbl>
    <w:p w:rsidR="00944C3C" w:rsidRPr="00394C84" w:rsidRDefault="00944C3C" w:rsidP="00944C3C">
      <w:pPr>
        <w:ind w:left="360"/>
      </w:pPr>
      <w:r>
        <w:t>En esta tabla se muestra que existió un total de 10 varones (21,28 %), mientras que las mujeres fueron 37 (78,72 %), haciendo un total de 47 estudiantes.</w:t>
      </w:r>
    </w:p>
    <w:p w:rsidR="00AC4A18" w:rsidRDefault="00944C3C" w:rsidP="00AC4A18">
      <w:pPr>
        <w:keepNext/>
        <w:spacing w:line="259" w:lineRule="auto"/>
        <w:jc w:val="center"/>
      </w:pPr>
      <w:r>
        <w:rPr>
          <w:noProof/>
          <w:lang w:eastAsia="es-PE"/>
        </w:rPr>
        <w:drawing>
          <wp:inline distT="0" distB="0" distL="0" distR="0">
            <wp:extent cx="4926841" cy="3152633"/>
            <wp:effectExtent l="0" t="0" r="26670" b="1016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97AA9" w:rsidRPr="00A048EC" w:rsidRDefault="00AC4A18" w:rsidP="00A048EC">
      <w:pPr>
        <w:pStyle w:val="Ttulo"/>
        <w:ind w:left="426"/>
        <w:rPr>
          <w:b w:val="0"/>
        </w:rPr>
      </w:pPr>
      <w:bookmarkStart w:id="16" w:name="_Toc10814191"/>
      <w:r w:rsidRPr="00A048EC">
        <w:rPr>
          <w:b w:val="0"/>
        </w:rPr>
        <w:t xml:space="preserve">Figura </w:t>
      </w:r>
      <w:r w:rsidR="00BB6AC5">
        <w:rPr>
          <w:b w:val="0"/>
        </w:rPr>
        <w:t>1</w:t>
      </w:r>
      <w:r w:rsidR="00A048EC" w:rsidRPr="00A048EC">
        <w:rPr>
          <w:b w:val="0"/>
        </w:rPr>
        <w:t xml:space="preserve">: </w:t>
      </w:r>
      <w:r w:rsidR="00FB7567" w:rsidRPr="00A048EC">
        <w:rPr>
          <w:b w:val="0"/>
        </w:rPr>
        <w:t>D</w:t>
      </w:r>
      <w:r w:rsidR="00E97AA9" w:rsidRPr="00A048EC">
        <w:rPr>
          <w:b w:val="0"/>
        </w:rPr>
        <w:t>istribución grafica en relación al variable género.</w:t>
      </w:r>
      <w:bookmarkEnd w:id="16"/>
    </w:p>
    <w:p w:rsidR="00E97AA9" w:rsidRDefault="00E97AA9">
      <w:pPr>
        <w:spacing w:line="259" w:lineRule="auto"/>
        <w:jc w:val="left"/>
      </w:pPr>
      <w:r>
        <w:br w:type="page"/>
      </w:r>
    </w:p>
    <w:p w:rsidR="00C250E9" w:rsidRPr="00A048EC" w:rsidRDefault="00E97AA9" w:rsidP="00A048EC">
      <w:pPr>
        <w:pStyle w:val="Ttulo"/>
        <w:ind w:left="426"/>
        <w:rPr>
          <w:b w:val="0"/>
        </w:rPr>
      </w:pPr>
      <w:bookmarkStart w:id="17" w:name="_Toc10814376"/>
      <w:r w:rsidRPr="00A048EC">
        <w:rPr>
          <w:b w:val="0"/>
        </w:rPr>
        <w:lastRenderedPageBreak/>
        <w:t xml:space="preserve">Tabla </w:t>
      </w:r>
      <w:r w:rsidR="00843985" w:rsidRPr="00A048EC">
        <w:rPr>
          <w:b w:val="0"/>
        </w:rPr>
        <w:fldChar w:fldCharType="begin"/>
      </w:r>
      <w:r w:rsidRPr="00A048EC">
        <w:rPr>
          <w:b w:val="0"/>
        </w:rPr>
        <w:instrText xml:space="preserve"> SEQ Tabla \* ARABIC </w:instrText>
      </w:r>
      <w:r w:rsidR="00843985" w:rsidRPr="00A048EC">
        <w:rPr>
          <w:b w:val="0"/>
        </w:rPr>
        <w:fldChar w:fldCharType="separate"/>
      </w:r>
      <w:r w:rsidR="009377A9">
        <w:rPr>
          <w:b w:val="0"/>
          <w:noProof/>
        </w:rPr>
        <w:t>2</w:t>
      </w:r>
      <w:r w:rsidR="00843985" w:rsidRPr="00A048EC">
        <w:rPr>
          <w:b w:val="0"/>
        </w:rPr>
        <w:fldChar w:fldCharType="end"/>
      </w:r>
      <w:r w:rsidR="00A048EC">
        <w:rPr>
          <w:b w:val="0"/>
        </w:rPr>
        <w:t xml:space="preserve">: </w:t>
      </w:r>
      <w:r w:rsidR="00C250E9" w:rsidRPr="00A048EC">
        <w:rPr>
          <w:b w:val="0"/>
        </w:rPr>
        <w:t>Cantidad de estudiantes por carrera</w:t>
      </w:r>
      <w:bookmarkEnd w:id="17"/>
    </w:p>
    <w:tbl>
      <w:tblPr>
        <w:tblStyle w:val="Estilo2"/>
        <w:tblW w:w="0" w:type="auto"/>
        <w:jc w:val="center"/>
        <w:tblLook w:val="04A0" w:firstRow="1" w:lastRow="0" w:firstColumn="1" w:lastColumn="0" w:noHBand="0" w:noVBand="1"/>
      </w:tblPr>
      <w:tblGrid>
        <w:gridCol w:w="2220"/>
        <w:gridCol w:w="2220"/>
        <w:gridCol w:w="2220"/>
      </w:tblGrid>
      <w:tr w:rsidR="00E97AA9" w:rsidTr="00E97AA9">
        <w:trPr>
          <w:cnfStyle w:val="100000000000" w:firstRow="1" w:lastRow="0" w:firstColumn="0" w:lastColumn="0" w:oddVBand="0" w:evenVBand="0" w:oddHBand="0" w:evenHBand="0" w:firstRowFirstColumn="0" w:firstRowLastColumn="0" w:lastRowFirstColumn="0" w:lastRowLastColumn="0"/>
          <w:trHeight w:val="848"/>
          <w:jc w:val="center"/>
        </w:trPr>
        <w:tc>
          <w:tcPr>
            <w:cnfStyle w:val="001000000000" w:firstRow="0" w:lastRow="0" w:firstColumn="1" w:lastColumn="0" w:oddVBand="0" w:evenVBand="0" w:oddHBand="0" w:evenHBand="0" w:firstRowFirstColumn="0" w:firstRowLastColumn="0" w:lastRowFirstColumn="0" w:lastRowLastColumn="0"/>
            <w:tcW w:w="2220" w:type="dxa"/>
          </w:tcPr>
          <w:p w:rsidR="00E97AA9" w:rsidRPr="00944C3C" w:rsidRDefault="00E97AA9" w:rsidP="00F55DE5">
            <w:pPr>
              <w:jc w:val="center"/>
              <w:rPr>
                <w:b/>
              </w:rPr>
            </w:pPr>
            <w:r>
              <w:rPr>
                <w:b/>
              </w:rPr>
              <w:t>Carrera</w:t>
            </w:r>
          </w:p>
        </w:tc>
        <w:tc>
          <w:tcPr>
            <w:tcW w:w="2220" w:type="dxa"/>
          </w:tcPr>
          <w:p w:rsidR="00E97AA9" w:rsidRPr="00944C3C" w:rsidRDefault="00E97AA9" w:rsidP="00F55DE5">
            <w:pPr>
              <w:jc w:val="center"/>
              <w:cnfStyle w:val="100000000000" w:firstRow="1" w:lastRow="0" w:firstColumn="0" w:lastColumn="0" w:oddVBand="0" w:evenVBand="0" w:oddHBand="0" w:evenHBand="0" w:firstRowFirstColumn="0" w:firstRowLastColumn="0" w:lastRowFirstColumn="0" w:lastRowLastColumn="0"/>
              <w:rPr>
                <w:b/>
              </w:rPr>
            </w:pPr>
            <w:r w:rsidRPr="00944C3C">
              <w:rPr>
                <w:b/>
              </w:rPr>
              <w:t>Frecuencia</w:t>
            </w:r>
          </w:p>
        </w:tc>
        <w:tc>
          <w:tcPr>
            <w:tcW w:w="2220" w:type="dxa"/>
          </w:tcPr>
          <w:p w:rsidR="00E97AA9" w:rsidRPr="00944C3C" w:rsidRDefault="00E97AA9" w:rsidP="00F55DE5">
            <w:pPr>
              <w:jc w:val="center"/>
              <w:cnfStyle w:val="100000000000" w:firstRow="1" w:lastRow="0" w:firstColumn="0" w:lastColumn="0" w:oddVBand="0" w:evenVBand="0" w:oddHBand="0" w:evenHBand="0" w:firstRowFirstColumn="0" w:firstRowLastColumn="0" w:lastRowFirstColumn="0" w:lastRowLastColumn="0"/>
              <w:rPr>
                <w:b/>
              </w:rPr>
            </w:pPr>
            <w:r w:rsidRPr="00944C3C">
              <w:rPr>
                <w:b/>
              </w:rPr>
              <w:t>%</w:t>
            </w:r>
          </w:p>
        </w:tc>
      </w:tr>
      <w:tr w:rsidR="00E97AA9" w:rsidTr="00E97AA9">
        <w:trPr>
          <w:trHeight w:val="887"/>
          <w:jc w:val="center"/>
        </w:trPr>
        <w:tc>
          <w:tcPr>
            <w:cnfStyle w:val="001000000000" w:firstRow="0" w:lastRow="0" w:firstColumn="1" w:lastColumn="0" w:oddVBand="0" w:evenVBand="0" w:oddHBand="0" w:evenHBand="0" w:firstRowFirstColumn="0" w:firstRowLastColumn="0" w:lastRowFirstColumn="0" w:lastRowLastColumn="0"/>
            <w:tcW w:w="2220" w:type="dxa"/>
          </w:tcPr>
          <w:p w:rsidR="00E97AA9" w:rsidRPr="00944C3C" w:rsidRDefault="00E97AA9" w:rsidP="00F55DE5">
            <w:pPr>
              <w:rPr>
                <w:b/>
              </w:rPr>
            </w:pPr>
            <w:r>
              <w:rPr>
                <w:b/>
              </w:rPr>
              <w:t>Psicología</w:t>
            </w:r>
          </w:p>
        </w:tc>
        <w:tc>
          <w:tcPr>
            <w:tcW w:w="2220" w:type="dxa"/>
          </w:tcPr>
          <w:p w:rsidR="00E97AA9" w:rsidRDefault="00E97AA9" w:rsidP="00F55DE5">
            <w:pPr>
              <w:jc w:val="center"/>
              <w:cnfStyle w:val="000000000000" w:firstRow="0" w:lastRow="0" w:firstColumn="0" w:lastColumn="0" w:oddVBand="0" w:evenVBand="0" w:oddHBand="0" w:evenHBand="0" w:firstRowFirstColumn="0" w:firstRowLastColumn="0" w:lastRowFirstColumn="0" w:lastRowLastColumn="0"/>
            </w:pPr>
            <w:r>
              <w:t>25</w:t>
            </w:r>
          </w:p>
        </w:tc>
        <w:tc>
          <w:tcPr>
            <w:tcW w:w="2220" w:type="dxa"/>
          </w:tcPr>
          <w:p w:rsidR="00E97AA9" w:rsidRDefault="00E97AA9" w:rsidP="00F55DE5">
            <w:pPr>
              <w:jc w:val="center"/>
              <w:cnfStyle w:val="000000000000" w:firstRow="0" w:lastRow="0" w:firstColumn="0" w:lastColumn="0" w:oddVBand="0" w:evenVBand="0" w:oddHBand="0" w:evenHBand="0" w:firstRowFirstColumn="0" w:firstRowLastColumn="0" w:lastRowFirstColumn="0" w:lastRowLastColumn="0"/>
            </w:pPr>
            <w:r>
              <w:t>53,19 %</w:t>
            </w:r>
          </w:p>
        </w:tc>
      </w:tr>
      <w:tr w:rsidR="00E97AA9" w:rsidTr="00E97AA9">
        <w:trPr>
          <w:trHeight w:val="887"/>
          <w:jc w:val="center"/>
        </w:trPr>
        <w:tc>
          <w:tcPr>
            <w:cnfStyle w:val="001000000000" w:firstRow="0" w:lastRow="0" w:firstColumn="1" w:lastColumn="0" w:oddVBand="0" w:evenVBand="0" w:oddHBand="0" w:evenHBand="0" w:firstRowFirstColumn="0" w:firstRowLastColumn="0" w:lastRowFirstColumn="0" w:lastRowLastColumn="0"/>
            <w:tcW w:w="2220" w:type="dxa"/>
          </w:tcPr>
          <w:p w:rsidR="00E97AA9" w:rsidRPr="00944C3C" w:rsidRDefault="00E97AA9" w:rsidP="00F55DE5">
            <w:pPr>
              <w:rPr>
                <w:b/>
              </w:rPr>
            </w:pPr>
            <w:r>
              <w:rPr>
                <w:b/>
              </w:rPr>
              <w:t>Enfermería</w:t>
            </w:r>
          </w:p>
        </w:tc>
        <w:tc>
          <w:tcPr>
            <w:tcW w:w="2220" w:type="dxa"/>
          </w:tcPr>
          <w:p w:rsidR="00E97AA9" w:rsidRDefault="00E97AA9" w:rsidP="00F55DE5">
            <w:pPr>
              <w:jc w:val="center"/>
              <w:cnfStyle w:val="000000000000" w:firstRow="0" w:lastRow="0" w:firstColumn="0" w:lastColumn="0" w:oddVBand="0" w:evenVBand="0" w:oddHBand="0" w:evenHBand="0" w:firstRowFirstColumn="0" w:firstRowLastColumn="0" w:lastRowFirstColumn="0" w:lastRowLastColumn="0"/>
            </w:pPr>
            <w:r>
              <w:t>22</w:t>
            </w:r>
          </w:p>
        </w:tc>
        <w:tc>
          <w:tcPr>
            <w:tcW w:w="2220" w:type="dxa"/>
          </w:tcPr>
          <w:p w:rsidR="00E97AA9" w:rsidRDefault="00E97AA9" w:rsidP="00F55DE5">
            <w:pPr>
              <w:jc w:val="center"/>
              <w:cnfStyle w:val="000000000000" w:firstRow="0" w:lastRow="0" w:firstColumn="0" w:lastColumn="0" w:oddVBand="0" w:evenVBand="0" w:oddHBand="0" w:evenHBand="0" w:firstRowFirstColumn="0" w:firstRowLastColumn="0" w:lastRowFirstColumn="0" w:lastRowLastColumn="0"/>
            </w:pPr>
            <w:r>
              <w:t>46,81 %</w:t>
            </w:r>
          </w:p>
        </w:tc>
      </w:tr>
      <w:tr w:rsidR="00E97AA9" w:rsidTr="00E97AA9">
        <w:trPr>
          <w:trHeight w:val="887"/>
          <w:jc w:val="center"/>
        </w:trPr>
        <w:tc>
          <w:tcPr>
            <w:cnfStyle w:val="001000000000" w:firstRow="0" w:lastRow="0" w:firstColumn="1" w:lastColumn="0" w:oddVBand="0" w:evenVBand="0" w:oddHBand="0" w:evenHBand="0" w:firstRowFirstColumn="0" w:firstRowLastColumn="0" w:lastRowFirstColumn="0" w:lastRowLastColumn="0"/>
            <w:tcW w:w="2220" w:type="dxa"/>
          </w:tcPr>
          <w:p w:rsidR="00E97AA9" w:rsidRPr="00944C3C" w:rsidRDefault="00E97AA9" w:rsidP="00F55DE5">
            <w:pPr>
              <w:rPr>
                <w:b/>
              </w:rPr>
            </w:pPr>
            <w:r w:rsidRPr="00944C3C">
              <w:rPr>
                <w:b/>
              </w:rPr>
              <w:t>Total</w:t>
            </w:r>
          </w:p>
        </w:tc>
        <w:tc>
          <w:tcPr>
            <w:tcW w:w="2220" w:type="dxa"/>
          </w:tcPr>
          <w:p w:rsidR="00E97AA9" w:rsidRDefault="00E97AA9" w:rsidP="00F55DE5">
            <w:pPr>
              <w:jc w:val="center"/>
              <w:cnfStyle w:val="000000000000" w:firstRow="0" w:lastRow="0" w:firstColumn="0" w:lastColumn="0" w:oddVBand="0" w:evenVBand="0" w:oddHBand="0" w:evenHBand="0" w:firstRowFirstColumn="0" w:firstRowLastColumn="0" w:lastRowFirstColumn="0" w:lastRowLastColumn="0"/>
            </w:pPr>
            <w:r>
              <w:t>47</w:t>
            </w:r>
          </w:p>
        </w:tc>
        <w:tc>
          <w:tcPr>
            <w:tcW w:w="2220" w:type="dxa"/>
          </w:tcPr>
          <w:p w:rsidR="00E97AA9" w:rsidRDefault="00E97AA9" w:rsidP="00F55DE5">
            <w:pPr>
              <w:jc w:val="center"/>
              <w:cnfStyle w:val="000000000000" w:firstRow="0" w:lastRow="0" w:firstColumn="0" w:lastColumn="0" w:oddVBand="0" w:evenVBand="0" w:oddHBand="0" w:evenHBand="0" w:firstRowFirstColumn="0" w:firstRowLastColumn="0" w:lastRowFirstColumn="0" w:lastRowLastColumn="0"/>
            </w:pPr>
            <w:r>
              <w:t>100 %</w:t>
            </w:r>
          </w:p>
        </w:tc>
      </w:tr>
    </w:tbl>
    <w:p w:rsidR="00C250E9" w:rsidRDefault="00C250E9" w:rsidP="00C250E9">
      <w:pPr>
        <w:ind w:left="426"/>
      </w:pPr>
    </w:p>
    <w:p w:rsidR="00C250E9" w:rsidRDefault="00C250E9" w:rsidP="00C250E9">
      <w:pPr>
        <w:ind w:left="426"/>
      </w:pPr>
      <w:r>
        <w:t>La tabla muestra la frecuencia de estudiantes en relación a la distribución total de estudiantes en la carrera de psicología con un total de 25 (53,19 %) y en enfermería de 22 (46,81 %), siendo un total de 100%.</w:t>
      </w:r>
    </w:p>
    <w:p w:rsidR="00FB7567" w:rsidRDefault="00FB7567" w:rsidP="00FB7567">
      <w:pPr>
        <w:keepNext/>
        <w:ind w:left="426"/>
      </w:pPr>
      <w:r>
        <w:rPr>
          <w:noProof/>
          <w:lang w:eastAsia="es-PE"/>
        </w:rPr>
        <w:drawing>
          <wp:inline distT="0" distB="0" distL="0" distR="0">
            <wp:extent cx="4926841" cy="3152633"/>
            <wp:effectExtent l="0" t="0" r="26670" b="1016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B7567" w:rsidRPr="00A048EC" w:rsidRDefault="00FB7567" w:rsidP="00A048EC">
      <w:pPr>
        <w:pStyle w:val="Ttulo"/>
        <w:ind w:firstLine="426"/>
        <w:rPr>
          <w:b w:val="0"/>
        </w:rPr>
      </w:pPr>
      <w:bookmarkStart w:id="18" w:name="_Toc10814192"/>
      <w:r w:rsidRPr="00A048EC">
        <w:rPr>
          <w:b w:val="0"/>
        </w:rPr>
        <w:t xml:space="preserve">Figura </w:t>
      </w:r>
      <w:r w:rsidR="00BB6AC5">
        <w:rPr>
          <w:b w:val="0"/>
        </w:rPr>
        <w:t>2</w:t>
      </w:r>
      <w:r w:rsidR="00A048EC" w:rsidRPr="00A048EC">
        <w:rPr>
          <w:b w:val="0"/>
        </w:rPr>
        <w:t xml:space="preserve">: </w:t>
      </w:r>
      <w:r w:rsidRPr="00A048EC">
        <w:rPr>
          <w:b w:val="0"/>
        </w:rPr>
        <w:t xml:space="preserve">Distribución grafica en relación </w:t>
      </w:r>
      <w:r w:rsidR="00D5642F" w:rsidRPr="00A048EC">
        <w:rPr>
          <w:b w:val="0"/>
        </w:rPr>
        <w:t>a la carrera de elección</w:t>
      </w:r>
      <w:r w:rsidRPr="00A048EC">
        <w:rPr>
          <w:b w:val="0"/>
        </w:rPr>
        <w:t>.</w:t>
      </w:r>
      <w:bookmarkEnd w:id="18"/>
    </w:p>
    <w:p w:rsidR="00FB7567" w:rsidRDefault="00FB7567">
      <w:pPr>
        <w:spacing w:line="259" w:lineRule="auto"/>
        <w:jc w:val="left"/>
      </w:pPr>
      <w:r>
        <w:br w:type="page"/>
      </w:r>
    </w:p>
    <w:p w:rsidR="00D5642F" w:rsidRPr="00A048EC" w:rsidRDefault="00D5642F" w:rsidP="00A048EC">
      <w:pPr>
        <w:pStyle w:val="Ttulo"/>
        <w:ind w:left="426"/>
        <w:rPr>
          <w:b w:val="0"/>
        </w:rPr>
      </w:pPr>
      <w:bookmarkStart w:id="19" w:name="_Toc10814377"/>
      <w:r w:rsidRPr="00A048EC">
        <w:rPr>
          <w:b w:val="0"/>
        </w:rPr>
        <w:lastRenderedPageBreak/>
        <w:t xml:space="preserve">Tabla </w:t>
      </w:r>
      <w:r w:rsidR="00843985" w:rsidRPr="00A048EC">
        <w:rPr>
          <w:b w:val="0"/>
        </w:rPr>
        <w:fldChar w:fldCharType="begin"/>
      </w:r>
      <w:r w:rsidRPr="00A048EC">
        <w:rPr>
          <w:b w:val="0"/>
        </w:rPr>
        <w:instrText xml:space="preserve"> SEQ Tabla \* ARABIC </w:instrText>
      </w:r>
      <w:r w:rsidR="00843985" w:rsidRPr="00A048EC">
        <w:rPr>
          <w:b w:val="0"/>
        </w:rPr>
        <w:fldChar w:fldCharType="separate"/>
      </w:r>
      <w:r w:rsidR="009377A9">
        <w:rPr>
          <w:b w:val="0"/>
          <w:noProof/>
        </w:rPr>
        <w:t>3</w:t>
      </w:r>
      <w:r w:rsidR="00843985" w:rsidRPr="00A048EC">
        <w:rPr>
          <w:b w:val="0"/>
        </w:rPr>
        <w:fldChar w:fldCharType="end"/>
      </w:r>
      <w:r w:rsidR="00A048EC" w:rsidRPr="00A048EC">
        <w:rPr>
          <w:b w:val="0"/>
        </w:rPr>
        <w:t xml:space="preserve">: </w:t>
      </w:r>
      <w:r w:rsidRPr="00A048EC">
        <w:rPr>
          <w:b w:val="0"/>
        </w:rPr>
        <w:t>Estado civil de estudiantes</w:t>
      </w:r>
      <w:bookmarkEnd w:id="19"/>
    </w:p>
    <w:tbl>
      <w:tblPr>
        <w:tblStyle w:val="Estilo2"/>
        <w:tblW w:w="0" w:type="auto"/>
        <w:jc w:val="center"/>
        <w:tblLook w:val="04A0" w:firstRow="1" w:lastRow="0" w:firstColumn="1" w:lastColumn="0" w:noHBand="0" w:noVBand="1"/>
      </w:tblPr>
      <w:tblGrid>
        <w:gridCol w:w="1564"/>
        <w:gridCol w:w="1564"/>
        <w:gridCol w:w="1564"/>
        <w:gridCol w:w="1564"/>
        <w:gridCol w:w="1564"/>
      </w:tblGrid>
      <w:tr w:rsidR="00FB7567" w:rsidTr="00F55DE5">
        <w:trPr>
          <w:cnfStyle w:val="100000000000" w:firstRow="1" w:lastRow="0" w:firstColumn="0" w:lastColumn="0" w:oddVBand="0" w:evenVBand="0" w:oddHBand="0" w:evenHBand="0" w:firstRowFirstColumn="0" w:firstRowLastColumn="0" w:lastRowFirstColumn="0" w:lastRowLastColumn="0"/>
          <w:trHeight w:val="800"/>
          <w:jc w:val="center"/>
        </w:trPr>
        <w:tc>
          <w:tcPr>
            <w:cnfStyle w:val="001000000000" w:firstRow="0" w:lastRow="0" w:firstColumn="1" w:lastColumn="0" w:oddVBand="0" w:evenVBand="0" w:oddHBand="0" w:evenHBand="0" w:firstRowFirstColumn="0" w:firstRowLastColumn="0" w:lastRowFirstColumn="0" w:lastRowLastColumn="0"/>
            <w:tcW w:w="1564" w:type="dxa"/>
          </w:tcPr>
          <w:p w:rsidR="00FB7567" w:rsidRPr="00944C3C" w:rsidRDefault="00FB7567" w:rsidP="00F55DE5">
            <w:pPr>
              <w:jc w:val="center"/>
              <w:rPr>
                <w:b/>
              </w:rPr>
            </w:pPr>
            <w:r>
              <w:rPr>
                <w:b/>
              </w:rPr>
              <w:t>Estado civil</w:t>
            </w:r>
          </w:p>
        </w:tc>
        <w:tc>
          <w:tcPr>
            <w:tcW w:w="1564" w:type="dxa"/>
          </w:tcPr>
          <w:p w:rsidR="00FB7567" w:rsidRPr="00944C3C" w:rsidRDefault="00FB7567" w:rsidP="00F55DE5">
            <w:pPr>
              <w:jc w:val="center"/>
              <w:cnfStyle w:val="100000000000" w:firstRow="1" w:lastRow="0" w:firstColumn="0" w:lastColumn="0" w:oddVBand="0" w:evenVBand="0" w:oddHBand="0" w:evenHBand="0" w:firstRowFirstColumn="0" w:firstRowLastColumn="0" w:lastRowFirstColumn="0" w:lastRowLastColumn="0"/>
              <w:rPr>
                <w:b/>
              </w:rPr>
            </w:pPr>
            <w:r w:rsidRPr="00944C3C">
              <w:rPr>
                <w:b/>
              </w:rPr>
              <w:t>Psicología</w:t>
            </w:r>
          </w:p>
        </w:tc>
        <w:tc>
          <w:tcPr>
            <w:tcW w:w="1564" w:type="dxa"/>
          </w:tcPr>
          <w:p w:rsidR="00FB7567" w:rsidRPr="00944C3C" w:rsidRDefault="00FB7567" w:rsidP="00F55DE5">
            <w:pPr>
              <w:jc w:val="center"/>
              <w:cnfStyle w:val="100000000000" w:firstRow="1" w:lastRow="0" w:firstColumn="0" w:lastColumn="0" w:oddVBand="0" w:evenVBand="0" w:oddHBand="0" w:evenHBand="0" w:firstRowFirstColumn="0" w:firstRowLastColumn="0" w:lastRowFirstColumn="0" w:lastRowLastColumn="0"/>
              <w:rPr>
                <w:b/>
              </w:rPr>
            </w:pPr>
            <w:r w:rsidRPr="00944C3C">
              <w:rPr>
                <w:b/>
              </w:rPr>
              <w:t>Enfermería</w:t>
            </w:r>
          </w:p>
        </w:tc>
        <w:tc>
          <w:tcPr>
            <w:tcW w:w="1564" w:type="dxa"/>
          </w:tcPr>
          <w:p w:rsidR="00FB7567" w:rsidRPr="00944C3C" w:rsidRDefault="00FB7567" w:rsidP="00F55DE5">
            <w:pPr>
              <w:jc w:val="center"/>
              <w:cnfStyle w:val="100000000000" w:firstRow="1" w:lastRow="0" w:firstColumn="0" w:lastColumn="0" w:oddVBand="0" w:evenVBand="0" w:oddHBand="0" w:evenHBand="0" w:firstRowFirstColumn="0" w:firstRowLastColumn="0" w:lastRowFirstColumn="0" w:lastRowLastColumn="0"/>
              <w:rPr>
                <w:b/>
              </w:rPr>
            </w:pPr>
            <w:r w:rsidRPr="00944C3C">
              <w:rPr>
                <w:b/>
              </w:rPr>
              <w:t>Frecuencia</w:t>
            </w:r>
          </w:p>
        </w:tc>
        <w:tc>
          <w:tcPr>
            <w:tcW w:w="1564" w:type="dxa"/>
          </w:tcPr>
          <w:p w:rsidR="00FB7567" w:rsidRPr="00944C3C" w:rsidRDefault="00FB7567" w:rsidP="00F55DE5">
            <w:pPr>
              <w:jc w:val="center"/>
              <w:cnfStyle w:val="100000000000" w:firstRow="1" w:lastRow="0" w:firstColumn="0" w:lastColumn="0" w:oddVBand="0" w:evenVBand="0" w:oddHBand="0" w:evenHBand="0" w:firstRowFirstColumn="0" w:firstRowLastColumn="0" w:lastRowFirstColumn="0" w:lastRowLastColumn="0"/>
              <w:rPr>
                <w:b/>
              </w:rPr>
            </w:pPr>
            <w:r w:rsidRPr="00944C3C">
              <w:rPr>
                <w:b/>
              </w:rPr>
              <w:t>%</w:t>
            </w:r>
          </w:p>
        </w:tc>
      </w:tr>
      <w:tr w:rsidR="00FB7567" w:rsidTr="00F55DE5">
        <w:trPr>
          <w:trHeight w:val="836"/>
          <w:jc w:val="center"/>
        </w:trPr>
        <w:tc>
          <w:tcPr>
            <w:cnfStyle w:val="001000000000" w:firstRow="0" w:lastRow="0" w:firstColumn="1" w:lastColumn="0" w:oddVBand="0" w:evenVBand="0" w:oddHBand="0" w:evenHBand="0" w:firstRowFirstColumn="0" w:firstRowLastColumn="0" w:lastRowFirstColumn="0" w:lastRowLastColumn="0"/>
            <w:tcW w:w="1564" w:type="dxa"/>
          </w:tcPr>
          <w:p w:rsidR="00FB7567" w:rsidRPr="00944C3C" w:rsidRDefault="00FB7567" w:rsidP="00F55DE5">
            <w:pPr>
              <w:rPr>
                <w:b/>
              </w:rPr>
            </w:pPr>
            <w:r>
              <w:rPr>
                <w:b/>
              </w:rPr>
              <w:t>Soltero</w:t>
            </w:r>
          </w:p>
        </w:tc>
        <w:tc>
          <w:tcPr>
            <w:tcW w:w="1564" w:type="dxa"/>
          </w:tcPr>
          <w:p w:rsidR="00FB7567" w:rsidRDefault="00D5642F" w:rsidP="00F55DE5">
            <w:pPr>
              <w:jc w:val="center"/>
              <w:cnfStyle w:val="000000000000" w:firstRow="0" w:lastRow="0" w:firstColumn="0" w:lastColumn="0" w:oddVBand="0" w:evenVBand="0" w:oddHBand="0" w:evenHBand="0" w:firstRowFirstColumn="0" w:firstRowLastColumn="0" w:lastRowFirstColumn="0" w:lastRowLastColumn="0"/>
            </w:pPr>
            <w:r>
              <w:t>21</w:t>
            </w:r>
          </w:p>
        </w:tc>
        <w:tc>
          <w:tcPr>
            <w:tcW w:w="1564" w:type="dxa"/>
          </w:tcPr>
          <w:p w:rsidR="00FB7567" w:rsidRDefault="00D5642F" w:rsidP="00F55DE5">
            <w:pPr>
              <w:jc w:val="center"/>
              <w:cnfStyle w:val="000000000000" w:firstRow="0" w:lastRow="0" w:firstColumn="0" w:lastColumn="0" w:oddVBand="0" w:evenVBand="0" w:oddHBand="0" w:evenHBand="0" w:firstRowFirstColumn="0" w:firstRowLastColumn="0" w:lastRowFirstColumn="0" w:lastRowLastColumn="0"/>
            </w:pPr>
            <w:r>
              <w:t>20</w:t>
            </w:r>
          </w:p>
        </w:tc>
        <w:tc>
          <w:tcPr>
            <w:tcW w:w="1564" w:type="dxa"/>
          </w:tcPr>
          <w:p w:rsidR="00FB7567" w:rsidRDefault="00D5642F" w:rsidP="00F55DE5">
            <w:pPr>
              <w:jc w:val="center"/>
              <w:cnfStyle w:val="000000000000" w:firstRow="0" w:lastRow="0" w:firstColumn="0" w:lastColumn="0" w:oddVBand="0" w:evenVBand="0" w:oddHBand="0" w:evenHBand="0" w:firstRowFirstColumn="0" w:firstRowLastColumn="0" w:lastRowFirstColumn="0" w:lastRowLastColumn="0"/>
            </w:pPr>
            <w:r>
              <w:t>41</w:t>
            </w:r>
          </w:p>
        </w:tc>
        <w:tc>
          <w:tcPr>
            <w:tcW w:w="1564" w:type="dxa"/>
          </w:tcPr>
          <w:p w:rsidR="00FB7567" w:rsidRDefault="00D5642F" w:rsidP="00F55DE5">
            <w:pPr>
              <w:jc w:val="center"/>
              <w:cnfStyle w:val="000000000000" w:firstRow="0" w:lastRow="0" w:firstColumn="0" w:lastColumn="0" w:oddVBand="0" w:evenVBand="0" w:oddHBand="0" w:evenHBand="0" w:firstRowFirstColumn="0" w:firstRowLastColumn="0" w:lastRowFirstColumn="0" w:lastRowLastColumn="0"/>
            </w:pPr>
            <w:r>
              <w:t>87,23</w:t>
            </w:r>
            <w:r w:rsidR="00FB7567">
              <w:t xml:space="preserve"> %</w:t>
            </w:r>
          </w:p>
        </w:tc>
      </w:tr>
      <w:tr w:rsidR="00FB7567" w:rsidTr="00F55DE5">
        <w:trPr>
          <w:trHeight w:val="836"/>
          <w:jc w:val="center"/>
        </w:trPr>
        <w:tc>
          <w:tcPr>
            <w:cnfStyle w:val="001000000000" w:firstRow="0" w:lastRow="0" w:firstColumn="1" w:lastColumn="0" w:oddVBand="0" w:evenVBand="0" w:oddHBand="0" w:evenHBand="0" w:firstRowFirstColumn="0" w:firstRowLastColumn="0" w:lastRowFirstColumn="0" w:lastRowLastColumn="0"/>
            <w:tcW w:w="1564" w:type="dxa"/>
          </w:tcPr>
          <w:p w:rsidR="00FB7567" w:rsidRPr="00944C3C" w:rsidRDefault="00FB7567" w:rsidP="00F55DE5">
            <w:pPr>
              <w:rPr>
                <w:b/>
              </w:rPr>
            </w:pPr>
            <w:r>
              <w:rPr>
                <w:b/>
              </w:rPr>
              <w:t>Casado</w:t>
            </w:r>
          </w:p>
        </w:tc>
        <w:tc>
          <w:tcPr>
            <w:tcW w:w="1564" w:type="dxa"/>
          </w:tcPr>
          <w:p w:rsidR="00FB7567" w:rsidRDefault="00D5642F" w:rsidP="00F55DE5">
            <w:pPr>
              <w:jc w:val="center"/>
              <w:cnfStyle w:val="000000000000" w:firstRow="0" w:lastRow="0" w:firstColumn="0" w:lastColumn="0" w:oddVBand="0" w:evenVBand="0" w:oddHBand="0" w:evenHBand="0" w:firstRowFirstColumn="0" w:firstRowLastColumn="0" w:lastRowFirstColumn="0" w:lastRowLastColumn="0"/>
            </w:pPr>
            <w:r>
              <w:t>4</w:t>
            </w:r>
          </w:p>
        </w:tc>
        <w:tc>
          <w:tcPr>
            <w:tcW w:w="1564" w:type="dxa"/>
          </w:tcPr>
          <w:p w:rsidR="00FB7567" w:rsidRDefault="00D5642F" w:rsidP="00F55DE5">
            <w:pPr>
              <w:jc w:val="center"/>
              <w:cnfStyle w:val="000000000000" w:firstRow="0" w:lastRow="0" w:firstColumn="0" w:lastColumn="0" w:oddVBand="0" w:evenVBand="0" w:oddHBand="0" w:evenHBand="0" w:firstRowFirstColumn="0" w:firstRowLastColumn="0" w:lastRowFirstColumn="0" w:lastRowLastColumn="0"/>
            </w:pPr>
            <w:r>
              <w:t>2</w:t>
            </w:r>
          </w:p>
        </w:tc>
        <w:tc>
          <w:tcPr>
            <w:tcW w:w="1564" w:type="dxa"/>
          </w:tcPr>
          <w:p w:rsidR="00FB7567" w:rsidRDefault="00D5642F" w:rsidP="00F55DE5">
            <w:pPr>
              <w:jc w:val="center"/>
              <w:cnfStyle w:val="000000000000" w:firstRow="0" w:lastRow="0" w:firstColumn="0" w:lastColumn="0" w:oddVBand="0" w:evenVBand="0" w:oddHBand="0" w:evenHBand="0" w:firstRowFirstColumn="0" w:firstRowLastColumn="0" w:lastRowFirstColumn="0" w:lastRowLastColumn="0"/>
            </w:pPr>
            <w:r>
              <w:t>6</w:t>
            </w:r>
          </w:p>
        </w:tc>
        <w:tc>
          <w:tcPr>
            <w:tcW w:w="1564" w:type="dxa"/>
          </w:tcPr>
          <w:p w:rsidR="00FB7567" w:rsidRDefault="00D5642F" w:rsidP="00F55DE5">
            <w:pPr>
              <w:jc w:val="center"/>
              <w:cnfStyle w:val="000000000000" w:firstRow="0" w:lastRow="0" w:firstColumn="0" w:lastColumn="0" w:oddVBand="0" w:evenVBand="0" w:oddHBand="0" w:evenHBand="0" w:firstRowFirstColumn="0" w:firstRowLastColumn="0" w:lastRowFirstColumn="0" w:lastRowLastColumn="0"/>
            </w:pPr>
            <w:r>
              <w:t>12.77</w:t>
            </w:r>
            <w:r w:rsidR="00FB7567">
              <w:t xml:space="preserve"> %</w:t>
            </w:r>
          </w:p>
        </w:tc>
      </w:tr>
      <w:tr w:rsidR="00FB7567" w:rsidTr="00F55DE5">
        <w:trPr>
          <w:trHeight w:val="836"/>
          <w:jc w:val="center"/>
        </w:trPr>
        <w:tc>
          <w:tcPr>
            <w:cnfStyle w:val="001000000000" w:firstRow="0" w:lastRow="0" w:firstColumn="1" w:lastColumn="0" w:oddVBand="0" w:evenVBand="0" w:oddHBand="0" w:evenHBand="0" w:firstRowFirstColumn="0" w:firstRowLastColumn="0" w:lastRowFirstColumn="0" w:lastRowLastColumn="0"/>
            <w:tcW w:w="1564" w:type="dxa"/>
          </w:tcPr>
          <w:p w:rsidR="00FB7567" w:rsidRDefault="00FB7567" w:rsidP="00F55DE5">
            <w:pPr>
              <w:rPr>
                <w:b/>
              </w:rPr>
            </w:pPr>
            <w:r>
              <w:rPr>
                <w:b/>
              </w:rPr>
              <w:t>Viudo</w:t>
            </w:r>
          </w:p>
        </w:tc>
        <w:tc>
          <w:tcPr>
            <w:tcW w:w="1564" w:type="dxa"/>
          </w:tcPr>
          <w:p w:rsidR="00FB7567" w:rsidRDefault="00D5642F" w:rsidP="00F55DE5">
            <w:pPr>
              <w:jc w:val="center"/>
              <w:cnfStyle w:val="000000000000" w:firstRow="0" w:lastRow="0" w:firstColumn="0" w:lastColumn="0" w:oddVBand="0" w:evenVBand="0" w:oddHBand="0" w:evenHBand="0" w:firstRowFirstColumn="0" w:firstRowLastColumn="0" w:lastRowFirstColumn="0" w:lastRowLastColumn="0"/>
            </w:pPr>
            <w:r>
              <w:t>0</w:t>
            </w:r>
          </w:p>
        </w:tc>
        <w:tc>
          <w:tcPr>
            <w:tcW w:w="1564" w:type="dxa"/>
          </w:tcPr>
          <w:p w:rsidR="00FB7567" w:rsidRDefault="00D5642F" w:rsidP="00F55DE5">
            <w:pPr>
              <w:jc w:val="center"/>
              <w:cnfStyle w:val="000000000000" w:firstRow="0" w:lastRow="0" w:firstColumn="0" w:lastColumn="0" w:oddVBand="0" w:evenVBand="0" w:oddHBand="0" w:evenHBand="0" w:firstRowFirstColumn="0" w:firstRowLastColumn="0" w:lastRowFirstColumn="0" w:lastRowLastColumn="0"/>
            </w:pPr>
            <w:r>
              <w:t>0</w:t>
            </w:r>
          </w:p>
        </w:tc>
        <w:tc>
          <w:tcPr>
            <w:tcW w:w="1564" w:type="dxa"/>
          </w:tcPr>
          <w:p w:rsidR="00FB7567" w:rsidRDefault="00D5642F" w:rsidP="00F55DE5">
            <w:pPr>
              <w:jc w:val="center"/>
              <w:cnfStyle w:val="000000000000" w:firstRow="0" w:lastRow="0" w:firstColumn="0" w:lastColumn="0" w:oddVBand="0" w:evenVBand="0" w:oddHBand="0" w:evenHBand="0" w:firstRowFirstColumn="0" w:firstRowLastColumn="0" w:lastRowFirstColumn="0" w:lastRowLastColumn="0"/>
            </w:pPr>
            <w:r>
              <w:t>0</w:t>
            </w:r>
          </w:p>
        </w:tc>
        <w:tc>
          <w:tcPr>
            <w:tcW w:w="1564" w:type="dxa"/>
          </w:tcPr>
          <w:p w:rsidR="00FB7567" w:rsidRDefault="00D5642F" w:rsidP="00F55DE5">
            <w:pPr>
              <w:jc w:val="center"/>
              <w:cnfStyle w:val="000000000000" w:firstRow="0" w:lastRow="0" w:firstColumn="0" w:lastColumn="0" w:oddVBand="0" w:evenVBand="0" w:oddHBand="0" w:evenHBand="0" w:firstRowFirstColumn="0" w:firstRowLastColumn="0" w:lastRowFirstColumn="0" w:lastRowLastColumn="0"/>
            </w:pPr>
            <w:r>
              <w:t>0 %</w:t>
            </w:r>
          </w:p>
        </w:tc>
      </w:tr>
      <w:tr w:rsidR="00FB7567" w:rsidTr="00F55DE5">
        <w:trPr>
          <w:trHeight w:val="836"/>
          <w:jc w:val="center"/>
        </w:trPr>
        <w:tc>
          <w:tcPr>
            <w:cnfStyle w:val="001000000000" w:firstRow="0" w:lastRow="0" w:firstColumn="1" w:lastColumn="0" w:oddVBand="0" w:evenVBand="0" w:oddHBand="0" w:evenHBand="0" w:firstRowFirstColumn="0" w:firstRowLastColumn="0" w:lastRowFirstColumn="0" w:lastRowLastColumn="0"/>
            <w:tcW w:w="1564" w:type="dxa"/>
          </w:tcPr>
          <w:p w:rsidR="00FB7567" w:rsidRDefault="00FB7567" w:rsidP="00F55DE5">
            <w:pPr>
              <w:rPr>
                <w:b/>
              </w:rPr>
            </w:pPr>
            <w:r>
              <w:rPr>
                <w:b/>
              </w:rPr>
              <w:t>Divorciado</w:t>
            </w:r>
          </w:p>
        </w:tc>
        <w:tc>
          <w:tcPr>
            <w:tcW w:w="1564" w:type="dxa"/>
          </w:tcPr>
          <w:p w:rsidR="00FB7567" w:rsidRDefault="00D5642F" w:rsidP="00F55DE5">
            <w:pPr>
              <w:jc w:val="center"/>
              <w:cnfStyle w:val="000000000000" w:firstRow="0" w:lastRow="0" w:firstColumn="0" w:lastColumn="0" w:oddVBand="0" w:evenVBand="0" w:oddHBand="0" w:evenHBand="0" w:firstRowFirstColumn="0" w:firstRowLastColumn="0" w:lastRowFirstColumn="0" w:lastRowLastColumn="0"/>
            </w:pPr>
            <w:r>
              <w:t>0</w:t>
            </w:r>
          </w:p>
        </w:tc>
        <w:tc>
          <w:tcPr>
            <w:tcW w:w="1564" w:type="dxa"/>
          </w:tcPr>
          <w:p w:rsidR="00FB7567" w:rsidRDefault="00D5642F" w:rsidP="00F55DE5">
            <w:pPr>
              <w:jc w:val="center"/>
              <w:cnfStyle w:val="000000000000" w:firstRow="0" w:lastRow="0" w:firstColumn="0" w:lastColumn="0" w:oddVBand="0" w:evenVBand="0" w:oddHBand="0" w:evenHBand="0" w:firstRowFirstColumn="0" w:firstRowLastColumn="0" w:lastRowFirstColumn="0" w:lastRowLastColumn="0"/>
            </w:pPr>
            <w:r>
              <w:t>0</w:t>
            </w:r>
          </w:p>
        </w:tc>
        <w:tc>
          <w:tcPr>
            <w:tcW w:w="1564" w:type="dxa"/>
          </w:tcPr>
          <w:p w:rsidR="00FB7567" w:rsidRDefault="00D5642F" w:rsidP="00F55DE5">
            <w:pPr>
              <w:jc w:val="center"/>
              <w:cnfStyle w:val="000000000000" w:firstRow="0" w:lastRow="0" w:firstColumn="0" w:lastColumn="0" w:oddVBand="0" w:evenVBand="0" w:oddHBand="0" w:evenHBand="0" w:firstRowFirstColumn="0" w:firstRowLastColumn="0" w:lastRowFirstColumn="0" w:lastRowLastColumn="0"/>
            </w:pPr>
            <w:r>
              <w:t>0</w:t>
            </w:r>
          </w:p>
        </w:tc>
        <w:tc>
          <w:tcPr>
            <w:tcW w:w="1564" w:type="dxa"/>
          </w:tcPr>
          <w:p w:rsidR="00FB7567" w:rsidRDefault="00D5642F" w:rsidP="00F55DE5">
            <w:pPr>
              <w:jc w:val="center"/>
              <w:cnfStyle w:val="000000000000" w:firstRow="0" w:lastRow="0" w:firstColumn="0" w:lastColumn="0" w:oddVBand="0" w:evenVBand="0" w:oddHBand="0" w:evenHBand="0" w:firstRowFirstColumn="0" w:firstRowLastColumn="0" w:lastRowFirstColumn="0" w:lastRowLastColumn="0"/>
            </w:pPr>
            <w:r>
              <w:t>0 %</w:t>
            </w:r>
          </w:p>
        </w:tc>
      </w:tr>
      <w:tr w:rsidR="00FB7567" w:rsidTr="00F55DE5">
        <w:trPr>
          <w:trHeight w:val="836"/>
          <w:jc w:val="center"/>
        </w:trPr>
        <w:tc>
          <w:tcPr>
            <w:cnfStyle w:val="001000000000" w:firstRow="0" w:lastRow="0" w:firstColumn="1" w:lastColumn="0" w:oddVBand="0" w:evenVBand="0" w:oddHBand="0" w:evenHBand="0" w:firstRowFirstColumn="0" w:firstRowLastColumn="0" w:lastRowFirstColumn="0" w:lastRowLastColumn="0"/>
            <w:tcW w:w="1564" w:type="dxa"/>
          </w:tcPr>
          <w:p w:rsidR="00FB7567" w:rsidRPr="00944C3C" w:rsidRDefault="00FB7567" w:rsidP="00F55DE5">
            <w:pPr>
              <w:rPr>
                <w:b/>
              </w:rPr>
            </w:pPr>
            <w:r w:rsidRPr="00944C3C">
              <w:rPr>
                <w:b/>
              </w:rPr>
              <w:t>Total</w:t>
            </w:r>
          </w:p>
        </w:tc>
        <w:tc>
          <w:tcPr>
            <w:tcW w:w="1564" w:type="dxa"/>
          </w:tcPr>
          <w:p w:rsidR="00FB7567" w:rsidRDefault="00FB7567" w:rsidP="00F55DE5">
            <w:pPr>
              <w:jc w:val="center"/>
              <w:cnfStyle w:val="000000000000" w:firstRow="0" w:lastRow="0" w:firstColumn="0" w:lastColumn="0" w:oddVBand="0" w:evenVBand="0" w:oddHBand="0" w:evenHBand="0" w:firstRowFirstColumn="0" w:firstRowLastColumn="0" w:lastRowFirstColumn="0" w:lastRowLastColumn="0"/>
            </w:pPr>
          </w:p>
        </w:tc>
        <w:tc>
          <w:tcPr>
            <w:tcW w:w="1564" w:type="dxa"/>
          </w:tcPr>
          <w:p w:rsidR="00FB7567" w:rsidRDefault="00FB7567" w:rsidP="00F55DE5">
            <w:pPr>
              <w:jc w:val="center"/>
              <w:cnfStyle w:val="000000000000" w:firstRow="0" w:lastRow="0" w:firstColumn="0" w:lastColumn="0" w:oddVBand="0" w:evenVBand="0" w:oddHBand="0" w:evenHBand="0" w:firstRowFirstColumn="0" w:firstRowLastColumn="0" w:lastRowFirstColumn="0" w:lastRowLastColumn="0"/>
            </w:pPr>
          </w:p>
        </w:tc>
        <w:tc>
          <w:tcPr>
            <w:tcW w:w="1564" w:type="dxa"/>
          </w:tcPr>
          <w:p w:rsidR="00FB7567" w:rsidRDefault="00FB7567" w:rsidP="00F55DE5">
            <w:pPr>
              <w:jc w:val="center"/>
              <w:cnfStyle w:val="000000000000" w:firstRow="0" w:lastRow="0" w:firstColumn="0" w:lastColumn="0" w:oddVBand="0" w:evenVBand="0" w:oddHBand="0" w:evenHBand="0" w:firstRowFirstColumn="0" w:firstRowLastColumn="0" w:lastRowFirstColumn="0" w:lastRowLastColumn="0"/>
            </w:pPr>
            <w:r>
              <w:t>47</w:t>
            </w:r>
          </w:p>
        </w:tc>
        <w:tc>
          <w:tcPr>
            <w:tcW w:w="1564" w:type="dxa"/>
          </w:tcPr>
          <w:p w:rsidR="00FB7567" w:rsidRDefault="00FB7567" w:rsidP="00F55DE5">
            <w:pPr>
              <w:jc w:val="center"/>
              <w:cnfStyle w:val="000000000000" w:firstRow="0" w:lastRow="0" w:firstColumn="0" w:lastColumn="0" w:oddVBand="0" w:evenVBand="0" w:oddHBand="0" w:evenHBand="0" w:firstRowFirstColumn="0" w:firstRowLastColumn="0" w:lastRowFirstColumn="0" w:lastRowLastColumn="0"/>
            </w:pPr>
            <w:r>
              <w:t>100 %</w:t>
            </w:r>
          </w:p>
        </w:tc>
      </w:tr>
    </w:tbl>
    <w:p w:rsidR="00D5642F" w:rsidRDefault="00D5642F" w:rsidP="00D5642F">
      <w:pPr>
        <w:ind w:left="426"/>
      </w:pPr>
      <w:r w:rsidRPr="00D5642F">
        <w:t>La tabla muestra la frecuenci</w:t>
      </w:r>
      <w:r>
        <w:t xml:space="preserve">a de estudiantes en relación a su estado civil; el 41 refieren ser solteros (87,23 %), mientras que 6 son casados (12.77 %) y en 0% entre viudo y divorciado, </w:t>
      </w:r>
      <w:r w:rsidRPr="00D5642F">
        <w:t>siendo un total de 100%.</w:t>
      </w:r>
    </w:p>
    <w:p w:rsidR="00D5642F" w:rsidRDefault="00D5642F" w:rsidP="00D5642F">
      <w:pPr>
        <w:keepNext/>
        <w:ind w:left="426"/>
      </w:pPr>
      <w:r>
        <w:rPr>
          <w:noProof/>
          <w:lang w:eastAsia="es-PE"/>
        </w:rPr>
        <w:drawing>
          <wp:inline distT="0" distB="0" distL="0" distR="0">
            <wp:extent cx="4926841" cy="3152633"/>
            <wp:effectExtent l="0" t="0" r="26670" b="1016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23947" w:rsidRPr="00A048EC" w:rsidRDefault="00D5642F" w:rsidP="00A048EC">
      <w:pPr>
        <w:pStyle w:val="Ttulo"/>
        <w:ind w:firstLine="426"/>
        <w:rPr>
          <w:b w:val="0"/>
        </w:rPr>
      </w:pPr>
      <w:bookmarkStart w:id="20" w:name="_Toc10814193"/>
      <w:r w:rsidRPr="00A048EC">
        <w:rPr>
          <w:b w:val="0"/>
        </w:rPr>
        <w:t xml:space="preserve">Figura </w:t>
      </w:r>
      <w:r w:rsidR="00BB6AC5">
        <w:rPr>
          <w:b w:val="0"/>
        </w:rPr>
        <w:t>3</w:t>
      </w:r>
      <w:r w:rsidR="00A048EC" w:rsidRPr="00A048EC">
        <w:rPr>
          <w:b w:val="0"/>
        </w:rPr>
        <w:t xml:space="preserve">: </w:t>
      </w:r>
      <w:r w:rsidRPr="00A048EC">
        <w:rPr>
          <w:b w:val="0"/>
        </w:rPr>
        <w:t>Distribución grafica en relación al</w:t>
      </w:r>
      <w:r w:rsidR="00623947" w:rsidRPr="00A048EC">
        <w:rPr>
          <w:b w:val="0"/>
        </w:rPr>
        <w:t xml:space="preserve"> estado civil</w:t>
      </w:r>
      <w:r w:rsidRPr="00A048EC">
        <w:rPr>
          <w:b w:val="0"/>
        </w:rPr>
        <w:t>.</w:t>
      </w:r>
      <w:bookmarkEnd w:id="20"/>
    </w:p>
    <w:p w:rsidR="00A048EC" w:rsidRDefault="00A048EC">
      <w:pPr>
        <w:spacing w:line="259" w:lineRule="auto"/>
        <w:jc w:val="left"/>
      </w:pPr>
      <w:r>
        <w:br w:type="page"/>
      </w:r>
    </w:p>
    <w:p w:rsidR="00F55DE5" w:rsidRPr="00A048EC" w:rsidRDefault="00F55DE5" w:rsidP="00A048EC">
      <w:pPr>
        <w:pStyle w:val="Ttulo"/>
        <w:ind w:left="426"/>
        <w:rPr>
          <w:b w:val="0"/>
        </w:rPr>
      </w:pPr>
      <w:bookmarkStart w:id="21" w:name="_Toc10814378"/>
      <w:r w:rsidRPr="00A048EC">
        <w:rPr>
          <w:b w:val="0"/>
        </w:rPr>
        <w:lastRenderedPageBreak/>
        <w:t xml:space="preserve">Tabla </w:t>
      </w:r>
      <w:r w:rsidR="00843985" w:rsidRPr="00A048EC">
        <w:rPr>
          <w:b w:val="0"/>
        </w:rPr>
        <w:fldChar w:fldCharType="begin"/>
      </w:r>
      <w:r w:rsidRPr="00A048EC">
        <w:rPr>
          <w:b w:val="0"/>
        </w:rPr>
        <w:instrText xml:space="preserve"> SEQ Tabla \* ARABIC </w:instrText>
      </w:r>
      <w:r w:rsidR="00843985" w:rsidRPr="00A048EC">
        <w:rPr>
          <w:b w:val="0"/>
        </w:rPr>
        <w:fldChar w:fldCharType="separate"/>
      </w:r>
      <w:r w:rsidR="009377A9">
        <w:rPr>
          <w:b w:val="0"/>
          <w:noProof/>
        </w:rPr>
        <w:t>4</w:t>
      </w:r>
      <w:r w:rsidR="00843985" w:rsidRPr="00A048EC">
        <w:rPr>
          <w:b w:val="0"/>
        </w:rPr>
        <w:fldChar w:fldCharType="end"/>
      </w:r>
      <w:r w:rsidR="00A048EC" w:rsidRPr="00A048EC">
        <w:rPr>
          <w:b w:val="0"/>
        </w:rPr>
        <w:t xml:space="preserve">: </w:t>
      </w:r>
      <w:r w:rsidR="003330A2" w:rsidRPr="00A048EC">
        <w:rPr>
          <w:b w:val="0"/>
        </w:rPr>
        <w:t>Grupos etarios</w:t>
      </w:r>
      <w:bookmarkEnd w:id="21"/>
    </w:p>
    <w:tbl>
      <w:tblPr>
        <w:tblStyle w:val="Estilo2"/>
        <w:tblW w:w="0" w:type="auto"/>
        <w:jc w:val="center"/>
        <w:tblLook w:val="04A0" w:firstRow="1" w:lastRow="0" w:firstColumn="1" w:lastColumn="0" w:noHBand="0" w:noVBand="1"/>
      </w:tblPr>
      <w:tblGrid>
        <w:gridCol w:w="1564"/>
        <w:gridCol w:w="1564"/>
        <w:gridCol w:w="1564"/>
        <w:gridCol w:w="1564"/>
        <w:gridCol w:w="1564"/>
      </w:tblGrid>
      <w:tr w:rsidR="00F55DE5" w:rsidTr="00F55DE5">
        <w:trPr>
          <w:cnfStyle w:val="100000000000" w:firstRow="1" w:lastRow="0" w:firstColumn="0" w:lastColumn="0" w:oddVBand="0" w:evenVBand="0" w:oddHBand="0" w:evenHBand="0" w:firstRowFirstColumn="0" w:firstRowLastColumn="0" w:lastRowFirstColumn="0" w:lastRowLastColumn="0"/>
          <w:trHeight w:val="800"/>
          <w:jc w:val="center"/>
        </w:trPr>
        <w:tc>
          <w:tcPr>
            <w:cnfStyle w:val="001000000000" w:firstRow="0" w:lastRow="0" w:firstColumn="1" w:lastColumn="0" w:oddVBand="0" w:evenVBand="0" w:oddHBand="0" w:evenHBand="0" w:firstRowFirstColumn="0" w:firstRowLastColumn="0" w:lastRowFirstColumn="0" w:lastRowLastColumn="0"/>
            <w:tcW w:w="1564" w:type="dxa"/>
          </w:tcPr>
          <w:p w:rsidR="00F55DE5" w:rsidRPr="00944C3C" w:rsidRDefault="00F55DE5" w:rsidP="00F55DE5">
            <w:pPr>
              <w:jc w:val="left"/>
              <w:rPr>
                <w:b/>
              </w:rPr>
            </w:pPr>
            <w:r>
              <w:rPr>
                <w:b/>
              </w:rPr>
              <w:t>Edad</w:t>
            </w:r>
          </w:p>
        </w:tc>
        <w:tc>
          <w:tcPr>
            <w:tcW w:w="1564" w:type="dxa"/>
          </w:tcPr>
          <w:p w:rsidR="00F55DE5" w:rsidRPr="00944C3C" w:rsidRDefault="00F55DE5" w:rsidP="00F55DE5">
            <w:pPr>
              <w:jc w:val="center"/>
              <w:cnfStyle w:val="100000000000" w:firstRow="1" w:lastRow="0" w:firstColumn="0" w:lastColumn="0" w:oddVBand="0" w:evenVBand="0" w:oddHBand="0" w:evenHBand="0" w:firstRowFirstColumn="0" w:firstRowLastColumn="0" w:lastRowFirstColumn="0" w:lastRowLastColumn="0"/>
              <w:rPr>
                <w:b/>
              </w:rPr>
            </w:pPr>
            <w:r w:rsidRPr="00944C3C">
              <w:rPr>
                <w:b/>
              </w:rPr>
              <w:t>Psicología</w:t>
            </w:r>
          </w:p>
        </w:tc>
        <w:tc>
          <w:tcPr>
            <w:tcW w:w="1564" w:type="dxa"/>
          </w:tcPr>
          <w:p w:rsidR="00F55DE5" w:rsidRPr="00944C3C" w:rsidRDefault="00F55DE5" w:rsidP="00F55DE5">
            <w:pPr>
              <w:jc w:val="center"/>
              <w:cnfStyle w:val="100000000000" w:firstRow="1" w:lastRow="0" w:firstColumn="0" w:lastColumn="0" w:oddVBand="0" w:evenVBand="0" w:oddHBand="0" w:evenHBand="0" w:firstRowFirstColumn="0" w:firstRowLastColumn="0" w:lastRowFirstColumn="0" w:lastRowLastColumn="0"/>
              <w:rPr>
                <w:b/>
              </w:rPr>
            </w:pPr>
            <w:r w:rsidRPr="00944C3C">
              <w:rPr>
                <w:b/>
              </w:rPr>
              <w:t>Enfermería</w:t>
            </w:r>
          </w:p>
        </w:tc>
        <w:tc>
          <w:tcPr>
            <w:tcW w:w="1564" w:type="dxa"/>
          </w:tcPr>
          <w:p w:rsidR="00F55DE5" w:rsidRPr="00944C3C" w:rsidRDefault="00F55DE5" w:rsidP="00F55DE5">
            <w:pPr>
              <w:jc w:val="center"/>
              <w:cnfStyle w:val="100000000000" w:firstRow="1" w:lastRow="0" w:firstColumn="0" w:lastColumn="0" w:oddVBand="0" w:evenVBand="0" w:oddHBand="0" w:evenHBand="0" w:firstRowFirstColumn="0" w:firstRowLastColumn="0" w:lastRowFirstColumn="0" w:lastRowLastColumn="0"/>
              <w:rPr>
                <w:b/>
              </w:rPr>
            </w:pPr>
            <w:r w:rsidRPr="00944C3C">
              <w:rPr>
                <w:b/>
              </w:rPr>
              <w:t>Frecuencia</w:t>
            </w:r>
          </w:p>
        </w:tc>
        <w:tc>
          <w:tcPr>
            <w:tcW w:w="1564" w:type="dxa"/>
          </w:tcPr>
          <w:p w:rsidR="00F55DE5" w:rsidRPr="00944C3C" w:rsidRDefault="00F55DE5" w:rsidP="00F55DE5">
            <w:pPr>
              <w:jc w:val="center"/>
              <w:cnfStyle w:val="100000000000" w:firstRow="1" w:lastRow="0" w:firstColumn="0" w:lastColumn="0" w:oddVBand="0" w:evenVBand="0" w:oddHBand="0" w:evenHBand="0" w:firstRowFirstColumn="0" w:firstRowLastColumn="0" w:lastRowFirstColumn="0" w:lastRowLastColumn="0"/>
              <w:rPr>
                <w:b/>
              </w:rPr>
            </w:pPr>
            <w:r w:rsidRPr="00944C3C">
              <w:rPr>
                <w:b/>
              </w:rPr>
              <w:t>%</w:t>
            </w:r>
          </w:p>
        </w:tc>
      </w:tr>
      <w:tr w:rsidR="00F55DE5" w:rsidTr="00F55DE5">
        <w:trPr>
          <w:trHeight w:val="836"/>
          <w:jc w:val="center"/>
        </w:trPr>
        <w:tc>
          <w:tcPr>
            <w:cnfStyle w:val="001000000000" w:firstRow="0" w:lastRow="0" w:firstColumn="1" w:lastColumn="0" w:oddVBand="0" w:evenVBand="0" w:oddHBand="0" w:evenHBand="0" w:firstRowFirstColumn="0" w:firstRowLastColumn="0" w:lastRowFirstColumn="0" w:lastRowLastColumn="0"/>
            <w:tcW w:w="1564" w:type="dxa"/>
          </w:tcPr>
          <w:p w:rsidR="00F55DE5" w:rsidRPr="00944C3C" w:rsidRDefault="00F55DE5" w:rsidP="00F55DE5">
            <w:pPr>
              <w:rPr>
                <w:b/>
              </w:rPr>
            </w:pPr>
            <w:r>
              <w:rPr>
                <w:b/>
              </w:rPr>
              <w:t>16 – 19</w:t>
            </w:r>
          </w:p>
        </w:tc>
        <w:tc>
          <w:tcPr>
            <w:tcW w:w="1564" w:type="dxa"/>
          </w:tcPr>
          <w:p w:rsidR="00F55DE5" w:rsidRDefault="00F55DE5" w:rsidP="00F55DE5">
            <w:pPr>
              <w:jc w:val="center"/>
              <w:cnfStyle w:val="000000000000" w:firstRow="0" w:lastRow="0" w:firstColumn="0" w:lastColumn="0" w:oddVBand="0" w:evenVBand="0" w:oddHBand="0" w:evenHBand="0" w:firstRowFirstColumn="0" w:firstRowLastColumn="0" w:lastRowFirstColumn="0" w:lastRowLastColumn="0"/>
            </w:pPr>
            <w:r>
              <w:t>18</w:t>
            </w:r>
          </w:p>
        </w:tc>
        <w:tc>
          <w:tcPr>
            <w:tcW w:w="1564" w:type="dxa"/>
          </w:tcPr>
          <w:p w:rsidR="00F55DE5" w:rsidRDefault="00F55DE5" w:rsidP="00F55DE5">
            <w:pPr>
              <w:jc w:val="center"/>
              <w:cnfStyle w:val="000000000000" w:firstRow="0" w:lastRow="0" w:firstColumn="0" w:lastColumn="0" w:oddVBand="0" w:evenVBand="0" w:oddHBand="0" w:evenHBand="0" w:firstRowFirstColumn="0" w:firstRowLastColumn="0" w:lastRowFirstColumn="0" w:lastRowLastColumn="0"/>
            </w:pPr>
            <w:r>
              <w:t>9</w:t>
            </w:r>
          </w:p>
        </w:tc>
        <w:tc>
          <w:tcPr>
            <w:tcW w:w="1564" w:type="dxa"/>
          </w:tcPr>
          <w:p w:rsidR="00F55DE5" w:rsidRDefault="00F55DE5" w:rsidP="00F55DE5">
            <w:pPr>
              <w:jc w:val="center"/>
              <w:cnfStyle w:val="000000000000" w:firstRow="0" w:lastRow="0" w:firstColumn="0" w:lastColumn="0" w:oddVBand="0" w:evenVBand="0" w:oddHBand="0" w:evenHBand="0" w:firstRowFirstColumn="0" w:firstRowLastColumn="0" w:lastRowFirstColumn="0" w:lastRowLastColumn="0"/>
            </w:pPr>
            <w:r>
              <w:t>27</w:t>
            </w:r>
          </w:p>
        </w:tc>
        <w:tc>
          <w:tcPr>
            <w:tcW w:w="1564" w:type="dxa"/>
          </w:tcPr>
          <w:p w:rsidR="00F55DE5" w:rsidRDefault="00F55DE5" w:rsidP="00F55DE5">
            <w:pPr>
              <w:jc w:val="center"/>
              <w:cnfStyle w:val="000000000000" w:firstRow="0" w:lastRow="0" w:firstColumn="0" w:lastColumn="0" w:oddVBand="0" w:evenVBand="0" w:oddHBand="0" w:evenHBand="0" w:firstRowFirstColumn="0" w:firstRowLastColumn="0" w:lastRowFirstColumn="0" w:lastRowLastColumn="0"/>
            </w:pPr>
            <w:r>
              <w:t>57,45 %</w:t>
            </w:r>
          </w:p>
        </w:tc>
      </w:tr>
      <w:tr w:rsidR="00F55DE5" w:rsidTr="00F55DE5">
        <w:trPr>
          <w:trHeight w:val="836"/>
          <w:jc w:val="center"/>
        </w:trPr>
        <w:tc>
          <w:tcPr>
            <w:cnfStyle w:val="001000000000" w:firstRow="0" w:lastRow="0" w:firstColumn="1" w:lastColumn="0" w:oddVBand="0" w:evenVBand="0" w:oddHBand="0" w:evenHBand="0" w:firstRowFirstColumn="0" w:firstRowLastColumn="0" w:lastRowFirstColumn="0" w:lastRowLastColumn="0"/>
            <w:tcW w:w="1564" w:type="dxa"/>
          </w:tcPr>
          <w:p w:rsidR="00F55DE5" w:rsidRPr="00944C3C" w:rsidRDefault="00F55DE5" w:rsidP="00F55DE5">
            <w:pPr>
              <w:rPr>
                <w:b/>
              </w:rPr>
            </w:pPr>
            <w:r>
              <w:rPr>
                <w:b/>
              </w:rPr>
              <w:t>20 – 23</w:t>
            </w:r>
          </w:p>
        </w:tc>
        <w:tc>
          <w:tcPr>
            <w:tcW w:w="1564" w:type="dxa"/>
          </w:tcPr>
          <w:p w:rsidR="00F55DE5" w:rsidRDefault="00F55DE5" w:rsidP="00F55DE5">
            <w:pPr>
              <w:jc w:val="center"/>
              <w:cnfStyle w:val="000000000000" w:firstRow="0" w:lastRow="0" w:firstColumn="0" w:lastColumn="0" w:oddVBand="0" w:evenVBand="0" w:oddHBand="0" w:evenHBand="0" w:firstRowFirstColumn="0" w:firstRowLastColumn="0" w:lastRowFirstColumn="0" w:lastRowLastColumn="0"/>
            </w:pPr>
            <w:r>
              <w:t>3</w:t>
            </w:r>
          </w:p>
        </w:tc>
        <w:tc>
          <w:tcPr>
            <w:tcW w:w="1564" w:type="dxa"/>
          </w:tcPr>
          <w:p w:rsidR="00F55DE5" w:rsidRDefault="00F55DE5" w:rsidP="00F55DE5">
            <w:pPr>
              <w:jc w:val="center"/>
              <w:cnfStyle w:val="000000000000" w:firstRow="0" w:lastRow="0" w:firstColumn="0" w:lastColumn="0" w:oddVBand="0" w:evenVBand="0" w:oddHBand="0" w:evenHBand="0" w:firstRowFirstColumn="0" w:firstRowLastColumn="0" w:lastRowFirstColumn="0" w:lastRowLastColumn="0"/>
            </w:pPr>
            <w:r>
              <w:t>3</w:t>
            </w:r>
          </w:p>
        </w:tc>
        <w:tc>
          <w:tcPr>
            <w:tcW w:w="1564" w:type="dxa"/>
          </w:tcPr>
          <w:p w:rsidR="00F55DE5" w:rsidRDefault="00F55DE5" w:rsidP="00F55DE5">
            <w:pPr>
              <w:jc w:val="center"/>
              <w:cnfStyle w:val="000000000000" w:firstRow="0" w:lastRow="0" w:firstColumn="0" w:lastColumn="0" w:oddVBand="0" w:evenVBand="0" w:oddHBand="0" w:evenHBand="0" w:firstRowFirstColumn="0" w:firstRowLastColumn="0" w:lastRowFirstColumn="0" w:lastRowLastColumn="0"/>
            </w:pPr>
            <w:r>
              <w:t>6</w:t>
            </w:r>
          </w:p>
        </w:tc>
        <w:tc>
          <w:tcPr>
            <w:tcW w:w="1564" w:type="dxa"/>
          </w:tcPr>
          <w:p w:rsidR="00F55DE5" w:rsidRDefault="00F55DE5" w:rsidP="00F55DE5">
            <w:pPr>
              <w:jc w:val="center"/>
              <w:cnfStyle w:val="000000000000" w:firstRow="0" w:lastRow="0" w:firstColumn="0" w:lastColumn="0" w:oddVBand="0" w:evenVBand="0" w:oddHBand="0" w:evenHBand="0" w:firstRowFirstColumn="0" w:firstRowLastColumn="0" w:lastRowFirstColumn="0" w:lastRowLastColumn="0"/>
            </w:pPr>
            <w:r>
              <w:t>12,77 %</w:t>
            </w:r>
          </w:p>
        </w:tc>
      </w:tr>
      <w:tr w:rsidR="00F55DE5" w:rsidTr="00F55DE5">
        <w:trPr>
          <w:trHeight w:val="836"/>
          <w:jc w:val="center"/>
        </w:trPr>
        <w:tc>
          <w:tcPr>
            <w:cnfStyle w:val="001000000000" w:firstRow="0" w:lastRow="0" w:firstColumn="1" w:lastColumn="0" w:oddVBand="0" w:evenVBand="0" w:oddHBand="0" w:evenHBand="0" w:firstRowFirstColumn="0" w:firstRowLastColumn="0" w:lastRowFirstColumn="0" w:lastRowLastColumn="0"/>
            <w:tcW w:w="1564" w:type="dxa"/>
          </w:tcPr>
          <w:p w:rsidR="00F55DE5" w:rsidRDefault="00F55DE5" w:rsidP="00F55DE5">
            <w:pPr>
              <w:rPr>
                <w:b/>
              </w:rPr>
            </w:pPr>
            <w:r>
              <w:rPr>
                <w:b/>
              </w:rPr>
              <w:t xml:space="preserve">24 – 27 </w:t>
            </w:r>
          </w:p>
        </w:tc>
        <w:tc>
          <w:tcPr>
            <w:tcW w:w="1564" w:type="dxa"/>
          </w:tcPr>
          <w:p w:rsidR="00F55DE5" w:rsidRDefault="00F55DE5" w:rsidP="00F55DE5">
            <w:pPr>
              <w:jc w:val="center"/>
              <w:cnfStyle w:val="000000000000" w:firstRow="0" w:lastRow="0" w:firstColumn="0" w:lastColumn="0" w:oddVBand="0" w:evenVBand="0" w:oddHBand="0" w:evenHBand="0" w:firstRowFirstColumn="0" w:firstRowLastColumn="0" w:lastRowFirstColumn="0" w:lastRowLastColumn="0"/>
            </w:pPr>
            <w:r>
              <w:t>2</w:t>
            </w:r>
          </w:p>
        </w:tc>
        <w:tc>
          <w:tcPr>
            <w:tcW w:w="1564" w:type="dxa"/>
          </w:tcPr>
          <w:p w:rsidR="00F55DE5" w:rsidRDefault="00F55DE5" w:rsidP="00F55DE5">
            <w:pPr>
              <w:jc w:val="center"/>
              <w:cnfStyle w:val="000000000000" w:firstRow="0" w:lastRow="0" w:firstColumn="0" w:lastColumn="0" w:oddVBand="0" w:evenVBand="0" w:oddHBand="0" w:evenHBand="0" w:firstRowFirstColumn="0" w:firstRowLastColumn="0" w:lastRowFirstColumn="0" w:lastRowLastColumn="0"/>
            </w:pPr>
            <w:r>
              <w:t>6</w:t>
            </w:r>
          </w:p>
        </w:tc>
        <w:tc>
          <w:tcPr>
            <w:tcW w:w="1564" w:type="dxa"/>
          </w:tcPr>
          <w:p w:rsidR="00F55DE5" w:rsidRDefault="00F55DE5" w:rsidP="00F55DE5">
            <w:pPr>
              <w:jc w:val="center"/>
              <w:cnfStyle w:val="000000000000" w:firstRow="0" w:lastRow="0" w:firstColumn="0" w:lastColumn="0" w:oddVBand="0" w:evenVBand="0" w:oddHBand="0" w:evenHBand="0" w:firstRowFirstColumn="0" w:firstRowLastColumn="0" w:lastRowFirstColumn="0" w:lastRowLastColumn="0"/>
            </w:pPr>
            <w:r>
              <w:t>8</w:t>
            </w:r>
          </w:p>
        </w:tc>
        <w:tc>
          <w:tcPr>
            <w:tcW w:w="1564" w:type="dxa"/>
          </w:tcPr>
          <w:p w:rsidR="00F55DE5" w:rsidRDefault="00F55DE5" w:rsidP="00F55DE5">
            <w:pPr>
              <w:jc w:val="center"/>
              <w:cnfStyle w:val="000000000000" w:firstRow="0" w:lastRow="0" w:firstColumn="0" w:lastColumn="0" w:oddVBand="0" w:evenVBand="0" w:oddHBand="0" w:evenHBand="0" w:firstRowFirstColumn="0" w:firstRowLastColumn="0" w:lastRowFirstColumn="0" w:lastRowLastColumn="0"/>
            </w:pPr>
            <w:r>
              <w:t>17,02 %</w:t>
            </w:r>
          </w:p>
        </w:tc>
      </w:tr>
      <w:tr w:rsidR="00F55DE5" w:rsidTr="00F55DE5">
        <w:trPr>
          <w:trHeight w:val="836"/>
          <w:jc w:val="center"/>
        </w:trPr>
        <w:tc>
          <w:tcPr>
            <w:cnfStyle w:val="001000000000" w:firstRow="0" w:lastRow="0" w:firstColumn="1" w:lastColumn="0" w:oddVBand="0" w:evenVBand="0" w:oddHBand="0" w:evenHBand="0" w:firstRowFirstColumn="0" w:firstRowLastColumn="0" w:lastRowFirstColumn="0" w:lastRowLastColumn="0"/>
            <w:tcW w:w="1564" w:type="dxa"/>
          </w:tcPr>
          <w:p w:rsidR="00F55DE5" w:rsidRDefault="00F55DE5" w:rsidP="00F55DE5">
            <w:pPr>
              <w:rPr>
                <w:b/>
              </w:rPr>
            </w:pPr>
            <w:r>
              <w:rPr>
                <w:b/>
              </w:rPr>
              <w:t xml:space="preserve">28 – 31 </w:t>
            </w:r>
          </w:p>
        </w:tc>
        <w:tc>
          <w:tcPr>
            <w:tcW w:w="1564" w:type="dxa"/>
          </w:tcPr>
          <w:p w:rsidR="00F55DE5" w:rsidRDefault="00F55DE5" w:rsidP="00F55DE5">
            <w:pPr>
              <w:jc w:val="center"/>
              <w:cnfStyle w:val="000000000000" w:firstRow="0" w:lastRow="0" w:firstColumn="0" w:lastColumn="0" w:oddVBand="0" w:evenVBand="0" w:oddHBand="0" w:evenHBand="0" w:firstRowFirstColumn="0" w:firstRowLastColumn="0" w:lastRowFirstColumn="0" w:lastRowLastColumn="0"/>
            </w:pPr>
            <w:r>
              <w:t>2</w:t>
            </w:r>
          </w:p>
        </w:tc>
        <w:tc>
          <w:tcPr>
            <w:tcW w:w="1564" w:type="dxa"/>
          </w:tcPr>
          <w:p w:rsidR="00F55DE5" w:rsidRDefault="00F55DE5" w:rsidP="00F55DE5">
            <w:pPr>
              <w:jc w:val="center"/>
              <w:cnfStyle w:val="000000000000" w:firstRow="0" w:lastRow="0" w:firstColumn="0" w:lastColumn="0" w:oddVBand="0" w:evenVBand="0" w:oddHBand="0" w:evenHBand="0" w:firstRowFirstColumn="0" w:firstRowLastColumn="0" w:lastRowFirstColumn="0" w:lastRowLastColumn="0"/>
            </w:pPr>
            <w:r>
              <w:t>4</w:t>
            </w:r>
          </w:p>
        </w:tc>
        <w:tc>
          <w:tcPr>
            <w:tcW w:w="1564" w:type="dxa"/>
          </w:tcPr>
          <w:p w:rsidR="00F55DE5" w:rsidRDefault="00F55DE5" w:rsidP="00F55DE5">
            <w:pPr>
              <w:jc w:val="center"/>
              <w:cnfStyle w:val="000000000000" w:firstRow="0" w:lastRow="0" w:firstColumn="0" w:lastColumn="0" w:oddVBand="0" w:evenVBand="0" w:oddHBand="0" w:evenHBand="0" w:firstRowFirstColumn="0" w:firstRowLastColumn="0" w:lastRowFirstColumn="0" w:lastRowLastColumn="0"/>
            </w:pPr>
            <w:r>
              <w:t>6</w:t>
            </w:r>
          </w:p>
        </w:tc>
        <w:tc>
          <w:tcPr>
            <w:tcW w:w="1564" w:type="dxa"/>
          </w:tcPr>
          <w:p w:rsidR="00F55DE5" w:rsidRDefault="00BD1B79" w:rsidP="00F55DE5">
            <w:pPr>
              <w:jc w:val="center"/>
              <w:cnfStyle w:val="000000000000" w:firstRow="0" w:lastRow="0" w:firstColumn="0" w:lastColumn="0" w:oddVBand="0" w:evenVBand="0" w:oddHBand="0" w:evenHBand="0" w:firstRowFirstColumn="0" w:firstRowLastColumn="0" w:lastRowFirstColumn="0" w:lastRowLastColumn="0"/>
            </w:pPr>
            <w:r>
              <w:t>12,77</w:t>
            </w:r>
            <w:r w:rsidR="00F55DE5">
              <w:t xml:space="preserve"> %</w:t>
            </w:r>
          </w:p>
        </w:tc>
      </w:tr>
      <w:tr w:rsidR="00F55DE5" w:rsidTr="00F55DE5">
        <w:trPr>
          <w:trHeight w:val="836"/>
          <w:jc w:val="center"/>
        </w:trPr>
        <w:tc>
          <w:tcPr>
            <w:cnfStyle w:val="001000000000" w:firstRow="0" w:lastRow="0" w:firstColumn="1" w:lastColumn="0" w:oddVBand="0" w:evenVBand="0" w:oddHBand="0" w:evenHBand="0" w:firstRowFirstColumn="0" w:firstRowLastColumn="0" w:lastRowFirstColumn="0" w:lastRowLastColumn="0"/>
            <w:tcW w:w="1564" w:type="dxa"/>
          </w:tcPr>
          <w:p w:rsidR="00F55DE5" w:rsidRPr="00944C3C" w:rsidRDefault="00F55DE5" w:rsidP="00F55DE5">
            <w:pPr>
              <w:rPr>
                <w:b/>
              </w:rPr>
            </w:pPr>
            <w:r w:rsidRPr="00944C3C">
              <w:rPr>
                <w:b/>
              </w:rPr>
              <w:t>Total</w:t>
            </w:r>
          </w:p>
        </w:tc>
        <w:tc>
          <w:tcPr>
            <w:tcW w:w="1564" w:type="dxa"/>
          </w:tcPr>
          <w:p w:rsidR="00F55DE5" w:rsidRDefault="00F55DE5" w:rsidP="00F55DE5">
            <w:pPr>
              <w:jc w:val="center"/>
              <w:cnfStyle w:val="000000000000" w:firstRow="0" w:lastRow="0" w:firstColumn="0" w:lastColumn="0" w:oddVBand="0" w:evenVBand="0" w:oddHBand="0" w:evenHBand="0" w:firstRowFirstColumn="0" w:firstRowLastColumn="0" w:lastRowFirstColumn="0" w:lastRowLastColumn="0"/>
            </w:pPr>
            <w:r>
              <w:t>25</w:t>
            </w:r>
          </w:p>
        </w:tc>
        <w:tc>
          <w:tcPr>
            <w:tcW w:w="1564" w:type="dxa"/>
          </w:tcPr>
          <w:p w:rsidR="00F55DE5" w:rsidRDefault="00F55DE5" w:rsidP="00F55DE5">
            <w:pPr>
              <w:jc w:val="center"/>
              <w:cnfStyle w:val="000000000000" w:firstRow="0" w:lastRow="0" w:firstColumn="0" w:lastColumn="0" w:oddVBand="0" w:evenVBand="0" w:oddHBand="0" w:evenHBand="0" w:firstRowFirstColumn="0" w:firstRowLastColumn="0" w:lastRowFirstColumn="0" w:lastRowLastColumn="0"/>
            </w:pPr>
            <w:r>
              <w:t>22</w:t>
            </w:r>
          </w:p>
        </w:tc>
        <w:tc>
          <w:tcPr>
            <w:tcW w:w="1564" w:type="dxa"/>
          </w:tcPr>
          <w:p w:rsidR="00F55DE5" w:rsidRDefault="00F55DE5" w:rsidP="00F55DE5">
            <w:pPr>
              <w:jc w:val="center"/>
              <w:cnfStyle w:val="000000000000" w:firstRow="0" w:lastRow="0" w:firstColumn="0" w:lastColumn="0" w:oddVBand="0" w:evenVBand="0" w:oddHBand="0" w:evenHBand="0" w:firstRowFirstColumn="0" w:firstRowLastColumn="0" w:lastRowFirstColumn="0" w:lastRowLastColumn="0"/>
            </w:pPr>
            <w:r>
              <w:t>47</w:t>
            </w:r>
          </w:p>
        </w:tc>
        <w:tc>
          <w:tcPr>
            <w:tcW w:w="1564" w:type="dxa"/>
          </w:tcPr>
          <w:p w:rsidR="00F55DE5" w:rsidRDefault="00F55DE5" w:rsidP="00F55DE5">
            <w:pPr>
              <w:jc w:val="center"/>
              <w:cnfStyle w:val="000000000000" w:firstRow="0" w:lastRow="0" w:firstColumn="0" w:lastColumn="0" w:oddVBand="0" w:evenVBand="0" w:oddHBand="0" w:evenHBand="0" w:firstRowFirstColumn="0" w:firstRowLastColumn="0" w:lastRowFirstColumn="0" w:lastRowLastColumn="0"/>
            </w:pPr>
            <w:r>
              <w:t>100 %</w:t>
            </w:r>
          </w:p>
        </w:tc>
      </w:tr>
    </w:tbl>
    <w:p w:rsidR="00F55DE5" w:rsidRDefault="00F55DE5" w:rsidP="00F55DE5">
      <w:pPr>
        <w:ind w:left="426"/>
      </w:pPr>
      <w:r w:rsidRPr="00D5642F">
        <w:t>La tabla muestra la frecuenci</w:t>
      </w:r>
      <w:r>
        <w:t>a de estudiantes en relación a su</w:t>
      </w:r>
      <w:r w:rsidR="00F063BE">
        <w:t xml:space="preserve">s edades; entre 16 y 19 años en psicología y enfermería un total de 27 (57,45 %), </w:t>
      </w:r>
      <w:r>
        <w:t xml:space="preserve"> </w:t>
      </w:r>
      <w:r w:rsidR="00F063BE">
        <w:t>entre 20 y 23</w:t>
      </w:r>
      <w:r w:rsidR="00161531">
        <w:t xml:space="preserve"> años 6 (12,77 %), mientras que entre 24 y 27 fueron 8</w:t>
      </w:r>
      <w:r w:rsidR="004420A2">
        <w:t xml:space="preserve"> (17,02 %)</w:t>
      </w:r>
      <w:r w:rsidR="00161531">
        <w:t xml:space="preserve"> </w:t>
      </w:r>
      <w:r w:rsidR="004420A2">
        <w:t xml:space="preserve">y 28 y 31 un total de 6 (12,77 %), </w:t>
      </w:r>
      <w:r w:rsidRPr="00D5642F">
        <w:t>siendo un total de 100%.</w:t>
      </w:r>
    </w:p>
    <w:p w:rsidR="004420A2" w:rsidRDefault="004420A2" w:rsidP="004420A2">
      <w:pPr>
        <w:keepNext/>
        <w:ind w:left="426"/>
      </w:pPr>
      <w:r>
        <w:rPr>
          <w:noProof/>
          <w:lang w:eastAsia="es-PE"/>
        </w:rPr>
        <w:drawing>
          <wp:inline distT="0" distB="0" distL="0" distR="0">
            <wp:extent cx="5186150" cy="3357349"/>
            <wp:effectExtent l="0" t="0" r="14605" b="1460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420A2" w:rsidRPr="00A048EC" w:rsidRDefault="004420A2" w:rsidP="00A048EC">
      <w:pPr>
        <w:pStyle w:val="Ttulo"/>
        <w:ind w:firstLine="360"/>
        <w:rPr>
          <w:b w:val="0"/>
        </w:rPr>
      </w:pPr>
      <w:bookmarkStart w:id="22" w:name="_Toc10814194"/>
      <w:r w:rsidRPr="00A048EC">
        <w:rPr>
          <w:b w:val="0"/>
        </w:rPr>
        <w:t xml:space="preserve">Figura </w:t>
      </w:r>
      <w:r w:rsidR="00BB6AC5">
        <w:rPr>
          <w:b w:val="0"/>
        </w:rPr>
        <w:t>4</w:t>
      </w:r>
      <w:r w:rsidR="00A048EC" w:rsidRPr="00A048EC">
        <w:rPr>
          <w:b w:val="0"/>
        </w:rPr>
        <w:t xml:space="preserve">: </w:t>
      </w:r>
      <w:r w:rsidRPr="00A048EC">
        <w:rPr>
          <w:b w:val="0"/>
        </w:rPr>
        <w:t>Distribución gráfica en relación a los grupos etarios.</w:t>
      </w:r>
      <w:bookmarkEnd w:id="22"/>
    </w:p>
    <w:p w:rsidR="004420A2" w:rsidRDefault="004420A2">
      <w:pPr>
        <w:spacing w:line="259" w:lineRule="auto"/>
        <w:jc w:val="left"/>
      </w:pPr>
      <w:r>
        <w:br w:type="page"/>
      </w:r>
    </w:p>
    <w:p w:rsidR="003330A2" w:rsidRPr="00A048EC" w:rsidRDefault="003330A2" w:rsidP="00A048EC">
      <w:pPr>
        <w:pStyle w:val="Ttulo"/>
        <w:ind w:left="426"/>
        <w:rPr>
          <w:b w:val="0"/>
        </w:rPr>
      </w:pPr>
      <w:bookmarkStart w:id="23" w:name="_Toc10814379"/>
      <w:r w:rsidRPr="00A048EC">
        <w:rPr>
          <w:b w:val="0"/>
        </w:rPr>
        <w:lastRenderedPageBreak/>
        <w:t xml:space="preserve">Tabla </w:t>
      </w:r>
      <w:r w:rsidR="00843985" w:rsidRPr="00A048EC">
        <w:rPr>
          <w:b w:val="0"/>
        </w:rPr>
        <w:fldChar w:fldCharType="begin"/>
      </w:r>
      <w:r w:rsidRPr="00A048EC">
        <w:rPr>
          <w:b w:val="0"/>
        </w:rPr>
        <w:instrText xml:space="preserve"> SEQ Tabla \* ARABIC </w:instrText>
      </w:r>
      <w:r w:rsidR="00843985" w:rsidRPr="00A048EC">
        <w:rPr>
          <w:b w:val="0"/>
        </w:rPr>
        <w:fldChar w:fldCharType="separate"/>
      </w:r>
      <w:r w:rsidR="009377A9">
        <w:rPr>
          <w:b w:val="0"/>
          <w:noProof/>
        </w:rPr>
        <w:t>5</w:t>
      </w:r>
      <w:r w:rsidR="00843985" w:rsidRPr="00A048EC">
        <w:rPr>
          <w:b w:val="0"/>
        </w:rPr>
        <w:fldChar w:fldCharType="end"/>
      </w:r>
      <w:r w:rsidR="00A048EC" w:rsidRPr="00A048EC">
        <w:rPr>
          <w:b w:val="0"/>
        </w:rPr>
        <w:t xml:space="preserve">: </w:t>
      </w:r>
      <w:r w:rsidRPr="00A048EC">
        <w:rPr>
          <w:b w:val="0"/>
        </w:rPr>
        <w:t>Dimensión de resiliencia; confianza en sí mismo</w:t>
      </w:r>
      <w:bookmarkEnd w:id="23"/>
    </w:p>
    <w:tbl>
      <w:tblPr>
        <w:tblStyle w:val="Estilo2"/>
        <w:tblW w:w="0" w:type="auto"/>
        <w:jc w:val="center"/>
        <w:tblLook w:val="04A0" w:firstRow="1" w:lastRow="0" w:firstColumn="1" w:lastColumn="0" w:noHBand="0" w:noVBand="1"/>
      </w:tblPr>
      <w:tblGrid>
        <w:gridCol w:w="1564"/>
        <w:gridCol w:w="1564"/>
        <w:gridCol w:w="1564"/>
        <w:gridCol w:w="1564"/>
        <w:gridCol w:w="1564"/>
      </w:tblGrid>
      <w:tr w:rsidR="004420A2" w:rsidTr="00EB1CF1">
        <w:trPr>
          <w:cnfStyle w:val="100000000000" w:firstRow="1" w:lastRow="0" w:firstColumn="0" w:lastColumn="0" w:oddVBand="0" w:evenVBand="0" w:oddHBand="0" w:evenHBand="0" w:firstRowFirstColumn="0" w:firstRowLastColumn="0" w:lastRowFirstColumn="0" w:lastRowLastColumn="0"/>
          <w:trHeight w:val="800"/>
          <w:jc w:val="center"/>
        </w:trPr>
        <w:tc>
          <w:tcPr>
            <w:cnfStyle w:val="001000000000" w:firstRow="0" w:lastRow="0" w:firstColumn="1" w:lastColumn="0" w:oddVBand="0" w:evenVBand="0" w:oddHBand="0" w:evenHBand="0" w:firstRowFirstColumn="0" w:firstRowLastColumn="0" w:lastRowFirstColumn="0" w:lastRowLastColumn="0"/>
            <w:tcW w:w="1564" w:type="dxa"/>
          </w:tcPr>
          <w:p w:rsidR="004420A2" w:rsidRPr="00944C3C" w:rsidRDefault="004420A2" w:rsidP="00EB1CF1">
            <w:pPr>
              <w:jc w:val="center"/>
              <w:rPr>
                <w:b/>
              </w:rPr>
            </w:pPr>
            <w:r>
              <w:rPr>
                <w:b/>
              </w:rPr>
              <w:t>Confianza en sí mismo</w:t>
            </w:r>
          </w:p>
        </w:tc>
        <w:tc>
          <w:tcPr>
            <w:tcW w:w="1564" w:type="dxa"/>
          </w:tcPr>
          <w:p w:rsidR="004420A2" w:rsidRPr="00944C3C" w:rsidRDefault="004420A2" w:rsidP="00EB1CF1">
            <w:pPr>
              <w:jc w:val="center"/>
              <w:cnfStyle w:val="100000000000" w:firstRow="1" w:lastRow="0" w:firstColumn="0" w:lastColumn="0" w:oddVBand="0" w:evenVBand="0" w:oddHBand="0" w:evenHBand="0" w:firstRowFirstColumn="0" w:firstRowLastColumn="0" w:lastRowFirstColumn="0" w:lastRowLastColumn="0"/>
              <w:rPr>
                <w:b/>
              </w:rPr>
            </w:pPr>
            <w:r w:rsidRPr="00944C3C">
              <w:rPr>
                <w:b/>
              </w:rPr>
              <w:t>Psicología</w:t>
            </w:r>
          </w:p>
        </w:tc>
        <w:tc>
          <w:tcPr>
            <w:tcW w:w="1564" w:type="dxa"/>
          </w:tcPr>
          <w:p w:rsidR="004420A2" w:rsidRPr="00944C3C" w:rsidRDefault="004420A2" w:rsidP="00EB1CF1">
            <w:pPr>
              <w:jc w:val="center"/>
              <w:cnfStyle w:val="100000000000" w:firstRow="1" w:lastRow="0" w:firstColumn="0" w:lastColumn="0" w:oddVBand="0" w:evenVBand="0" w:oddHBand="0" w:evenHBand="0" w:firstRowFirstColumn="0" w:firstRowLastColumn="0" w:lastRowFirstColumn="0" w:lastRowLastColumn="0"/>
              <w:rPr>
                <w:b/>
              </w:rPr>
            </w:pPr>
            <w:r w:rsidRPr="00944C3C">
              <w:rPr>
                <w:b/>
              </w:rPr>
              <w:t>Enfermería</w:t>
            </w:r>
          </w:p>
        </w:tc>
        <w:tc>
          <w:tcPr>
            <w:tcW w:w="1564" w:type="dxa"/>
          </w:tcPr>
          <w:p w:rsidR="004420A2" w:rsidRPr="00944C3C" w:rsidRDefault="004420A2" w:rsidP="00EB1CF1">
            <w:pPr>
              <w:jc w:val="center"/>
              <w:cnfStyle w:val="100000000000" w:firstRow="1" w:lastRow="0" w:firstColumn="0" w:lastColumn="0" w:oddVBand="0" w:evenVBand="0" w:oddHBand="0" w:evenHBand="0" w:firstRowFirstColumn="0" w:firstRowLastColumn="0" w:lastRowFirstColumn="0" w:lastRowLastColumn="0"/>
              <w:rPr>
                <w:b/>
              </w:rPr>
            </w:pPr>
            <w:r w:rsidRPr="00944C3C">
              <w:rPr>
                <w:b/>
              </w:rPr>
              <w:t>Frecuencia</w:t>
            </w:r>
          </w:p>
        </w:tc>
        <w:tc>
          <w:tcPr>
            <w:tcW w:w="1564" w:type="dxa"/>
          </w:tcPr>
          <w:p w:rsidR="004420A2" w:rsidRPr="00944C3C" w:rsidRDefault="004420A2" w:rsidP="00EB1CF1">
            <w:pPr>
              <w:jc w:val="center"/>
              <w:cnfStyle w:val="100000000000" w:firstRow="1" w:lastRow="0" w:firstColumn="0" w:lastColumn="0" w:oddVBand="0" w:evenVBand="0" w:oddHBand="0" w:evenHBand="0" w:firstRowFirstColumn="0" w:firstRowLastColumn="0" w:lastRowFirstColumn="0" w:lastRowLastColumn="0"/>
              <w:rPr>
                <w:b/>
              </w:rPr>
            </w:pPr>
            <w:r w:rsidRPr="00944C3C">
              <w:rPr>
                <w:b/>
              </w:rPr>
              <w:t>%</w:t>
            </w:r>
          </w:p>
        </w:tc>
      </w:tr>
      <w:tr w:rsidR="004420A2" w:rsidTr="00EB1CF1">
        <w:trPr>
          <w:trHeight w:val="836"/>
          <w:jc w:val="center"/>
        </w:trPr>
        <w:tc>
          <w:tcPr>
            <w:cnfStyle w:val="001000000000" w:firstRow="0" w:lastRow="0" w:firstColumn="1" w:lastColumn="0" w:oddVBand="0" w:evenVBand="0" w:oddHBand="0" w:evenHBand="0" w:firstRowFirstColumn="0" w:firstRowLastColumn="0" w:lastRowFirstColumn="0" w:lastRowLastColumn="0"/>
            <w:tcW w:w="1564" w:type="dxa"/>
          </w:tcPr>
          <w:p w:rsidR="004420A2" w:rsidRPr="00944C3C" w:rsidRDefault="004420A2" w:rsidP="00EB1CF1">
            <w:pPr>
              <w:rPr>
                <w:b/>
              </w:rPr>
            </w:pPr>
            <w:r>
              <w:rPr>
                <w:b/>
              </w:rPr>
              <w:t>Alto</w:t>
            </w:r>
          </w:p>
        </w:tc>
        <w:tc>
          <w:tcPr>
            <w:tcW w:w="1564" w:type="dxa"/>
          </w:tcPr>
          <w:p w:rsidR="004420A2" w:rsidRDefault="003330A2" w:rsidP="00EB1CF1">
            <w:pPr>
              <w:jc w:val="center"/>
              <w:cnfStyle w:val="000000000000" w:firstRow="0" w:lastRow="0" w:firstColumn="0" w:lastColumn="0" w:oddVBand="0" w:evenVBand="0" w:oddHBand="0" w:evenHBand="0" w:firstRowFirstColumn="0" w:firstRowLastColumn="0" w:lastRowFirstColumn="0" w:lastRowLastColumn="0"/>
            </w:pPr>
            <w:r>
              <w:t>4</w:t>
            </w:r>
          </w:p>
        </w:tc>
        <w:tc>
          <w:tcPr>
            <w:tcW w:w="1564" w:type="dxa"/>
          </w:tcPr>
          <w:p w:rsidR="004420A2" w:rsidRDefault="003330A2" w:rsidP="00EB1CF1">
            <w:pPr>
              <w:jc w:val="center"/>
              <w:cnfStyle w:val="000000000000" w:firstRow="0" w:lastRow="0" w:firstColumn="0" w:lastColumn="0" w:oddVBand="0" w:evenVBand="0" w:oddHBand="0" w:evenHBand="0" w:firstRowFirstColumn="0" w:firstRowLastColumn="0" w:lastRowFirstColumn="0" w:lastRowLastColumn="0"/>
            </w:pPr>
            <w:r>
              <w:t>3</w:t>
            </w:r>
          </w:p>
        </w:tc>
        <w:tc>
          <w:tcPr>
            <w:tcW w:w="1564" w:type="dxa"/>
          </w:tcPr>
          <w:p w:rsidR="004420A2" w:rsidRDefault="003330A2" w:rsidP="00EB1CF1">
            <w:pPr>
              <w:jc w:val="center"/>
              <w:cnfStyle w:val="000000000000" w:firstRow="0" w:lastRow="0" w:firstColumn="0" w:lastColumn="0" w:oddVBand="0" w:evenVBand="0" w:oddHBand="0" w:evenHBand="0" w:firstRowFirstColumn="0" w:firstRowLastColumn="0" w:lastRowFirstColumn="0" w:lastRowLastColumn="0"/>
            </w:pPr>
            <w:r>
              <w:t>7</w:t>
            </w:r>
          </w:p>
        </w:tc>
        <w:tc>
          <w:tcPr>
            <w:tcW w:w="1564" w:type="dxa"/>
          </w:tcPr>
          <w:p w:rsidR="004420A2" w:rsidRDefault="003330A2" w:rsidP="00EB1CF1">
            <w:pPr>
              <w:jc w:val="center"/>
              <w:cnfStyle w:val="000000000000" w:firstRow="0" w:lastRow="0" w:firstColumn="0" w:lastColumn="0" w:oddVBand="0" w:evenVBand="0" w:oddHBand="0" w:evenHBand="0" w:firstRowFirstColumn="0" w:firstRowLastColumn="0" w:lastRowFirstColumn="0" w:lastRowLastColumn="0"/>
            </w:pPr>
            <w:r>
              <w:t>14,89</w:t>
            </w:r>
            <w:r w:rsidR="004420A2">
              <w:t xml:space="preserve"> %</w:t>
            </w:r>
          </w:p>
        </w:tc>
      </w:tr>
      <w:tr w:rsidR="004420A2" w:rsidTr="00EB1CF1">
        <w:trPr>
          <w:trHeight w:val="836"/>
          <w:jc w:val="center"/>
        </w:trPr>
        <w:tc>
          <w:tcPr>
            <w:cnfStyle w:val="001000000000" w:firstRow="0" w:lastRow="0" w:firstColumn="1" w:lastColumn="0" w:oddVBand="0" w:evenVBand="0" w:oddHBand="0" w:evenHBand="0" w:firstRowFirstColumn="0" w:firstRowLastColumn="0" w:lastRowFirstColumn="0" w:lastRowLastColumn="0"/>
            <w:tcW w:w="1564" w:type="dxa"/>
          </w:tcPr>
          <w:p w:rsidR="004420A2" w:rsidRPr="00944C3C" w:rsidRDefault="004420A2" w:rsidP="00EB1CF1">
            <w:pPr>
              <w:rPr>
                <w:b/>
              </w:rPr>
            </w:pPr>
            <w:r>
              <w:rPr>
                <w:b/>
              </w:rPr>
              <w:t>Medio</w:t>
            </w:r>
          </w:p>
        </w:tc>
        <w:tc>
          <w:tcPr>
            <w:tcW w:w="1564" w:type="dxa"/>
          </w:tcPr>
          <w:p w:rsidR="004420A2" w:rsidRDefault="003330A2" w:rsidP="00EB1CF1">
            <w:pPr>
              <w:jc w:val="center"/>
              <w:cnfStyle w:val="000000000000" w:firstRow="0" w:lastRow="0" w:firstColumn="0" w:lastColumn="0" w:oddVBand="0" w:evenVBand="0" w:oddHBand="0" w:evenHBand="0" w:firstRowFirstColumn="0" w:firstRowLastColumn="0" w:lastRowFirstColumn="0" w:lastRowLastColumn="0"/>
            </w:pPr>
            <w:r>
              <w:t>15</w:t>
            </w:r>
          </w:p>
        </w:tc>
        <w:tc>
          <w:tcPr>
            <w:tcW w:w="1564" w:type="dxa"/>
          </w:tcPr>
          <w:p w:rsidR="004420A2" w:rsidRDefault="003330A2" w:rsidP="00EB1CF1">
            <w:pPr>
              <w:jc w:val="center"/>
              <w:cnfStyle w:val="000000000000" w:firstRow="0" w:lastRow="0" w:firstColumn="0" w:lastColumn="0" w:oddVBand="0" w:evenVBand="0" w:oddHBand="0" w:evenHBand="0" w:firstRowFirstColumn="0" w:firstRowLastColumn="0" w:lastRowFirstColumn="0" w:lastRowLastColumn="0"/>
            </w:pPr>
            <w:r>
              <w:t>11</w:t>
            </w:r>
          </w:p>
        </w:tc>
        <w:tc>
          <w:tcPr>
            <w:tcW w:w="1564" w:type="dxa"/>
          </w:tcPr>
          <w:p w:rsidR="004420A2" w:rsidRDefault="003330A2" w:rsidP="00EB1CF1">
            <w:pPr>
              <w:jc w:val="center"/>
              <w:cnfStyle w:val="000000000000" w:firstRow="0" w:lastRow="0" w:firstColumn="0" w:lastColumn="0" w:oddVBand="0" w:evenVBand="0" w:oddHBand="0" w:evenHBand="0" w:firstRowFirstColumn="0" w:firstRowLastColumn="0" w:lastRowFirstColumn="0" w:lastRowLastColumn="0"/>
            </w:pPr>
            <w:r>
              <w:t>26</w:t>
            </w:r>
          </w:p>
        </w:tc>
        <w:tc>
          <w:tcPr>
            <w:tcW w:w="1564" w:type="dxa"/>
          </w:tcPr>
          <w:p w:rsidR="004420A2" w:rsidRDefault="003330A2" w:rsidP="003330A2">
            <w:pPr>
              <w:jc w:val="center"/>
              <w:cnfStyle w:val="000000000000" w:firstRow="0" w:lastRow="0" w:firstColumn="0" w:lastColumn="0" w:oddVBand="0" w:evenVBand="0" w:oddHBand="0" w:evenHBand="0" w:firstRowFirstColumn="0" w:firstRowLastColumn="0" w:lastRowFirstColumn="0" w:lastRowLastColumn="0"/>
            </w:pPr>
            <w:r w:rsidRPr="003330A2">
              <w:t>55</w:t>
            </w:r>
            <w:r>
              <w:t>,</w:t>
            </w:r>
            <w:r w:rsidRPr="003330A2">
              <w:t>32</w:t>
            </w:r>
            <w:r>
              <w:t xml:space="preserve"> </w:t>
            </w:r>
            <w:r w:rsidR="004420A2">
              <w:t>%</w:t>
            </w:r>
          </w:p>
        </w:tc>
      </w:tr>
      <w:tr w:rsidR="004420A2" w:rsidTr="00EB1CF1">
        <w:trPr>
          <w:trHeight w:val="836"/>
          <w:jc w:val="center"/>
        </w:trPr>
        <w:tc>
          <w:tcPr>
            <w:cnfStyle w:val="001000000000" w:firstRow="0" w:lastRow="0" w:firstColumn="1" w:lastColumn="0" w:oddVBand="0" w:evenVBand="0" w:oddHBand="0" w:evenHBand="0" w:firstRowFirstColumn="0" w:firstRowLastColumn="0" w:lastRowFirstColumn="0" w:lastRowLastColumn="0"/>
            <w:tcW w:w="1564" w:type="dxa"/>
          </w:tcPr>
          <w:p w:rsidR="004420A2" w:rsidRDefault="004420A2" w:rsidP="00EB1CF1">
            <w:pPr>
              <w:rPr>
                <w:b/>
              </w:rPr>
            </w:pPr>
            <w:r>
              <w:rPr>
                <w:b/>
              </w:rPr>
              <w:t>Bajo</w:t>
            </w:r>
          </w:p>
        </w:tc>
        <w:tc>
          <w:tcPr>
            <w:tcW w:w="1564" w:type="dxa"/>
          </w:tcPr>
          <w:p w:rsidR="004420A2" w:rsidRDefault="003330A2" w:rsidP="00EB1CF1">
            <w:pPr>
              <w:jc w:val="center"/>
              <w:cnfStyle w:val="000000000000" w:firstRow="0" w:lastRow="0" w:firstColumn="0" w:lastColumn="0" w:oddVBand="0" w:evenVBand="0" w:oddHBand="0" w:evenHBand="0" w:firstRowFirstColumn="0" w:firstRowLastColumn="0" w:lastRowFirstColumn="0" w:lastRowLastColumn="0"/>
            </w:pPr>
            <w:r>
              <w:t>6</w:t>
            </w:r>
          </w:p>
        </w:tc>
        <w:tc>
          <w:tcPr>
            <w:tcW w:w="1564" w:type="dxa"/>
          </w:tcPr>
          <w:p w:rsidR="004420A2" w:rsidRDefault="003330A2" w:rsidP="00EB1CF1">
            <w:pPr>
              <w:jc w:val="center"/>
              <w:cnfStyle w:val="000000000000" w:firstRow="0" w:lastRow="0" w:firstColumn="0" w:lastColumn="0" w:oddVBand="0" w:evenVBand="0" w:oddHBand="0" w:evenHBand="0" w:firstRowFirstColumn="0" w:firstRowLastColumn="0" w:lastRowFirstColumn="0" w:lastRowLastColumn="0"/>
            </w:pPr>
            <w:r>
              <w:t>8</w:t>
            </w:r>
          </w:p>
        </w:tc>
        <w:tc>
          <w:tcPr>
            <w:tcW w:w="1564" w:type="dxa"/>
          </w:tcPr>
          <w:p w:rsidR="004420A2" w:rsidRDefault="003330A2" w:rsidP="00EB1CF1">
            <w:pPr>
              <w:jc w:val="center"/>
              <w:cnfStyle w:val="000000000000" w:firstRow="0" w:lastRow="0" w:firstColumn="0" w:lastColumn="0" w:oddVBand="0" w:evenVBand="0" w:oddHBand="0" w:evenHBand="0" w:firstRowFirstColumn="0" w:firstRowLastColumn="0" w:lastRowFirstColumn="0" w:lastRowLastColumn="0"/>
            </w:pPr>
            <w:r>
              <w:t>14</w:t>
            </w:r>
          </w:p>
        </w:tc>
        <w:tc>
          <w:tcPr>
            <w:tcW w:w="1564" w:type="dxa"/>
          </w:tcPr>
          <w:p w:rsidR="004420A2" w:rsidRDefault="003330A2" w:rsidP="00EB1CF1">
            <w:pPr>
              <w:jc w:val="center"/>
              <w:cnfStyle w:val="000000000000" w:firstRow="0" w:lastRow="0" w:firstColumn="0" w:lastColumn="0" w:oddVBand="0" w:evenVBand="0" w:oddHBand="0" w:evenHBand="0" w:firstRowFirstColumn="0" w:firstRowLastColumn="0" w:lastRowFirstColumn="0" w:lastRowLastColumn="0"/>
            </w:pPr>
            <w:r>
              <w:t>29,79</w:t>
            </w:r>
            <w:r w:rsidR="004420A2">
              <w:t xml:space="preserve"> %</w:t>
            </w:r>
          </w:p>
        </w:tc>
      </w:tr>
      <w:tr w:rsidR="004420A2" w:rsidTr="00EB1CF1">
        <w:trPr>
          <w:trHeight w:val="836"/>
          <w:jc w:val="center"/>
        </w:trPr>
        <w:tc>
          <w:tcPr>
            <w:cnfStyle w:val="001000000000" w:firstRow="0" w:lastRow="0" w:firstColumn="1" w:lastColumn="0" w:oddVBand="0" w:evenVBand="0" w:oddHBand="0" w:evenHBand="0" w:firstRowFirstColumn="0" w:firstRowLastColumn="0" w:lastRowFirstColumn="0" w:lastRowLastColumn="0"/>
            <w:tcW w:w="1564" w:type="dxa"/>
          </w:tcPr>
          <w:p w:rsidR="004420A2" w:rsidRPr="00944C3C" w:rsidRDefault="004420A2" w:rsidP="00EB1CF1">
            <w:pPr>
              <w:rPr>
                <w:b/>
              </w:rPr>
            </w:pPr>
            <w:r w:rsidRPr="00944C3C">
              <w:rPr>
                <w:b/>
              </w:rPr>
              <w:t>Total</w:t>
            </w:r>
          </w:p>
        </w:tc>
        <w:tc>
          <w:tcPr>
            <w:tcW w:w="1564" w:type="dxa"/>
          </w:tcPr>
          <w:p w:rsidR="004420A2" w:rsidRDefault="003330A2" w:rsidP="00EB1CF1">
            <w:pPr>
              <w:jc w:val="center"/>
              <w:cnfStyle w:val="000000000000" w:firstRow="0" w:lastRow="0" w:firstColumn="0" w:lastColumn="0" w:oddVBand="0" w:evenVBand="0" w:oddHBand="0" w:evenHBand="0" w:firstRowFirstColumn="0" w:firstRowLastColumn="0" w:lastRowFirstColumn="0" w:lastRowLastColumn="0"/>
            </w:pPr>
            <w:r>
              <w:t>25</w:t>
            </w:r>
          </w:p>
        </w:tc>
        <w:tc>
          <w:tcPr>
            <w:tcW w:w="1564" w:type="dxa"/>
          </w:tcPr>
          <w:p w:rsidR="004420A2" w:rsidRDefault="003330A2" w:rsidP="00EB1CF1">
            <w:pPr>
              <w:jc w:val="center"/>
              <w:cnfStyle w:val="000000000000" w:firstRow="0" w:lastRow="0" w:firstColumn="0" w:lastColumn="0" w:oddVBand="0" w:evenVBand="0" w:oddHBand="0" w:evenHBand="0" w:firstRowFirstColumn="0" w:firstRowLastColumn="0" w:lastRowFirstColumn="0" w:lastRowLastColumn="0"/>
            </w:pPr>
            <w:r>
              <w:t>22</w:t>
            </w:r>
          </w:p>
        </w:tc>
        <w:tc>
          <w:tcPr>
            <w:tcW w:w="1564" w:type="dxa"/>
          </w:tcPr>
          <w:p w:rsidR="004420A2" w:rsidRDefault="004420A2" w:rsidP="00EB1CF1">
            <w:pPr>
              <w:jc w:val="center"/>
              <w:cnfStyle w:val="000000000000" w:firstRow="0" w:lastRow="0" w:firstColumn="0" w:lastColumn="0" w:oddVBand="0" w:evenVBand="0" w:oddHBand="0" w:evenHBand="0" w:firstRowFirstColumn="0" w:firstRowLastColumn="0" w:lastRowFirstColumn="0" w:lastRowLastColumn="0"/>
            </w:pPr>
            <w:r>
              <w:t>47</w:t>
            </w:r>
          </w:p>
        </w:tc>
        <w:tc>
          <w:tcPr>
            <w:tcW w:w="1564" w:type="dxa"/>
          </w:tcPr>
          <w:p w:rsidR="004420A2" w:rsidRDefault="004420A2" w:rsidP="00EB1CF1">
            <w:pPr>
              <w:jc w:val="center"/>
              <w:cnfStyle w:val="000000000000" w:firstRow="0" w:lastRow="0" w:firstColumn="0" w:lastColumn="0" w:oddVBand="0" w:evenVBand="0" w:oddHBand="0" w:evenHBand="0" w:firstRowFirstColumn="0" w:firstRowLastColumn="0" w:lastRowFirstColumn="0" w:lastRowLastColumn="0"/>
            </w:pPr>
            <w:r>
              <w:t>100 %</w:t>
            </w:r>
          </w:p>
        </w:tc>
      </w:tr>
    </w:tbl>
    <w:p w:rsidR="003330A2" w:rsidRDefault="000B287B" w:rsidP="003330A2">
      <w:pPr>
        <w:ind w:left="426"/>
      </w:pPr>
      <w:r>
        <w:t>En la tabla destaca que el nivel medio (55,32%), seguido de un nivel bajo (29,79%) y un nivel alto (14,89%), con respecto a la dimensión de confianza en sí mismo.</w:t>
      </w:r>
    </w:p>
    <w:p w:rsidR="00C34848" w:rsidRDefault="003330A2" w:rsidP="00C34848">
      <w:pPr>
        <w:keepNext/>
        <w:spacing w:line="259" w:lineRule="auto"/>
        <w:ind w:left="426"/>
      </w:pPr>
      <w:r>
        <w:rPr>
          <w:noProof/>
          <w:lang w:eastAsia="es-PE"/>
        </w:rPr>
        <w:drawing>
          <wp:inline distT="0" distB="0" distL="0" distR="0">
            <wp:extent cx="5186150" cy="3357349"/>
            <wp:effectExtent l="0" t="0" r="14605" b="1460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34848" w:rsidRPr="00A048EC" w:rsidRDefault="00C34848" w:rsidP="00A048EC">
      <w:pPr>
        <w:pStyle w:val="Ttulo"/>
        <w:ind w:left="426"/>
        <w:rPr>
          <w:b w:val="0"/>
        </w:rPr>
      </w:pPr>
      <w:bookmarkStart w:id="24" w:name="_Toc10814195"/>
      <w:r w:rsidRPr="00A048EC">
        <w:rPr>
          <w:b w:val="0"/>
        </w:rPr>
        <w:t xml:space="preserve">Figura </w:t>
      </w:r>
      <w:r w:rsidR="00BB6AC5">
        <w:rPr>
          <w:b w:val="0"/>
        </w:rPr>
        <w:t>5</w:t>
      </w:r>
      <w:r w:rsidR="00A048EC" w:rsidRPr="00A048EC">
        <w:rPr>
          <w:b w:val="0"/>
        </w:rPr>
        <w:t xml:space="preserve">: </w:t>
      </w:r>
      <w:r w:rsidRPr="00A048EC">
        <w:rPr>
          <w:b w:val="0"/>
        </w:rPr>
        <w:t xml:space="preserve">Distribución gráfica en relación a </w:t>
      </w:r>
      <w:r w:rsidR="0095296A" w:rsidRPr="00A048EC">
        <w:rPr>
          <w:b w:val="0"/>
        </w:rPr>
        <w:t>confianza en sí mismo</w:t>
      </w:r>
      <w:r w:rsidRPr="00A048EC">
        <w:rPr>
          <w:b w:val="0"/>
        </w:rPr>
        <w:t>.</w:t>
      </w:r>
      <w:bookmarkEnd w:id="24"/>
    </w:p>
    <w:p w:rsidR="000B287B" w:rsidRDefault="000B287B">
      <w:pPr>
        <w:spacing w:line="259" w:lineRule="auto"/>
        <w:jc w:val="left"/>
        <w:rPr>
          <w:rFonts w:eastAsiaTheme="majorEastAsia" w:cstheme="majorBidi"/>
          <w:b/>
          <w:spacing w:val="5"/>
          <w:kern w:val="28"/>
          <w:szCs w:val="52"/>
        </w:rPr>
      </w:pPr>
      <w:r>
        <w:br w:type="page"/>
      </w:r>
    </w:p>
    <w:p w:rsidR="00C34848" w:rsidRPr="00A048EC" w:rsidRDefault="00C34848" w:rsidP="00A048EC">
      <w:pPr>
        <w:pStyle w:val="Ttulo"/>
        <w:ind w:left="426"/>
        <w:rPr>
          <w:b w:val="0"/>
        </w:rPr>
      </w:pPr>
      <w:bookmarkStart w:id="25" w:name="_Toc10814380"/>
      <w:r w:rsidRPr="00A048EC">
        <w:rPr>
          <w:b w:val="0"/>
        </w:rPr>
        <w:lastRenderedPageBreak/>
        <w:t xml:space="preserve">Tabla </w:t>
      </w:r>
      <w:r w:rsidR="00843985" w:rsidRPr="00A048EC">
        <w:rPr>
          <w:b w:val="0"/>
        </w:rPr>
        <w:fldChar w:fldCharType="begin"/>
      </w:r>
      <w:r w:rsidRPr="00A048EC">
        <w:rPr>
          <w:b w:val="0"/>
        </w:rPr>
        <w:instrText xml:space="preserve"> SEQ Tabla \* ARABIC </w:instrText>
      </w:r>
      <w:r w:rsidR="00843985" w:rsidRPr="00A048EC">
        <w:rPr>
          <w:b w:val="0"/>
        </w:rPr>
        <w:fldChar w:fldCharType="separate"/>
      </w:r>
      <w:r w:rsidR="009377A9">
        <w:rPr>
          <w:b w:val="0"/>
          <w:noProof/>
        </w:rPr>
        <w:t>6</w:t>
      </w:r>
      <w:r w:rsidR="00843985" w:rsidRPr="00A048EC">
        <w:rPr>
          <w:b w:val="0"/>
        </w:rPr>
        <w:fldChar w:fldCharType="end"/>
      </w:r>
      <w:r w:rsidR="00A048EC" w:rsidRPr="00A048EC">
        <w:rPr>
          <w:b w:val="0"/>
        </w:rPr>
        <w:t xml:space="preserve">: </w:t>
      </w:r>
      <w:r w:rsidRPr="00A048EC">
        <w:rPr>
          <w:b w:val="0"/>
        </w:rPr>
        <w:t>Dimensión de resiliencia; ecuanimidad</w:t>
      </w:r>
      <w:bookmarkEnd w:id="25"/>
    </w:p>
    <w:tbl>
      <w:tblPr>
        <w:tblStyle w:val="Estilo2"/>
        <w:tblW w:w="0" w:type="auto"/>
        <w:jc w:val="center"/>
        <w:tblLook w:val="04A0" w:firstRow="1" w:lastRow="0" w:firstColumn="1" w:lastColumn="0" w:noHBand="0" w:noVBand="1"/>
      </w:tblPr>
      <w:tblGrid>
        <w:gridCol w:w="1710"/>
        <w:gridCol w:w="1564"/>
        <w:gridCol w:w="1564"/>
        <w:gridCol w:w="1564"/>
        <w:gridCol w:w="1564"/>
      </w:tblGrid>
      <w:tr w:rsidR="00C34848" w:rsidTr="00C34848">
        <w:trPr>
          <w:cnfStyle w:val="100000000000" w:firstRow="1" w:lastRow="0" w:firstColumn="0" w:lastColumn="0" w:oddVBand="0" w:evenVBand="0" w:oddHBand="0" w:evenHBand="0" w:firstRowFirstColumn="0" w:firstRowLastColumn="0" w:lastRowFirstColumn="0" w:lastRowLastColumn="0"/>
          <w:trHeight w:val="800"/>
          <w:jc w:val="center"/>
        </w:trPr>
        <w:tc>
          <w:tcPr>
            <w:cnfStyle w:val="001000000000" w:firstRow="0" w:lastRow="0" w:firstColumn="1" w:lastColumn="0" w:oddVBand="0" w:evenVBand="0" w:oddHBand="0" w:evenHBand="0" w:firstRowFirstColumn="0" w:firstRowLastColumn="0" w:lastRowFirstColumn="0" w:lastRowLastColumn="0"/>
            <w:tcW w:w="1710" w:type="dxa"/>
          </w:tcPr>
          <w:p w:rsidR="00C34848" w:rsidRPr="00944C3C" w:rsidRDefault="00C34848" w:rsidP="00EB1CF1">
            <w:pPr>
              <w:jc w:val="center"/>
              <w:rPr>
                <w:b/>
              </w:rPr>
            </w:pPr>
            <w:r>
              <w:rPr>
                <w:b/>
              </w:rPr>
              <w:t>Ecuanimidad</w:t>
            </w:r>
          </w:p>
        </w:tc>
        <w:tc>
          <w:tcPr>
            <w:tcW w:w="1564" w:type="dxa"/>
          </w:tcPr>
          <w:p w:rsidR="00C34848" w:rsidRPr="00944C3C" w:rsidRDefault="00C34848" w:rsidP="00EB1CF1">
            <w:pPr>
              <w:jc w:val="center"/>
              <w:cnfStyle w:val="100000000000" w:firstRow="1" w:lastRow="0" w:firstColumn="0" w:lastColumn="0" w:oddVBand="0" w:evenVBand="0" w:oddHBand="0" w:evenHBand="0" w:firstRowFirstColumn="0" w:firstRowLastColumn="0" w:lastRowFirstColumn="0" w:lastRowLastColumn="0"/>
              <w:rPr>
                <w:b/>
              </w:rPr>
            </w:pPr>
            <w:r w:rsidRPr="00944C3C">
              <w:rPr>
                <w:b/>
              </w:rPr>
              <w:t>Psicología</w:t>
            </w:r>
          </w:p>
        </w:tc>
        <w:tc>
          <w:tcPr>
            <w:tcW w:w="1564" w:type="dxa"/>
          </w:tcPr>
          <w:p w:rsidR="00C34848" w:rsidRPr="00944C3C" w:rsidRDefault="00C34848" w:rsidP="00EB1CF1">
            <w:pPr>
              <w:jc w:val="center"/>
              <w:cnfStyle w:val="100000000000" w:firstRow="1" w:lastRow="0" w:firstColumn="0" w:lastColumn="0" w:oddVBand="0" w:evenVBand="0" w:oddHBand="0" w:evenHBand="0" w:firstRowFirstColumn="0" w:firstRowLastColumn="0" w:lastRowFirstColumn="0" w:lastRowLastColumn="0"/>
              <w:rPr>
                <w:b/>
              </w:rPr>
            </w:pPr>
            <w:r w:rsidRPr="00944C3C">
              <w:rPr>
                <w:b/>
              </w:rPr>
              <w:t>Enfermería</w:t>
            </w:r>
          </w:p>
        </w:tc>
        <w:tc>
          <w:tcPr>
            <w:tcW w:w="1564" w:type="dxa"/>
          </w:tcPr>
          <w:p w:rsidR="00C34848" w:rsidRPr="00944C3C" w:rsidRDefault="00C34848" w:rsidP="00EB1CF1">
            <w:pPr>
              <w:jc w:val="center"/>
              <w:cnfStyle w:val="100000000000" w:firstRow="1" w:lastRow="0" w:firstColumn="0" w:lastColumn="0" w:oddVBand="0" w:evenVBand="0" w:oddHBand="0" w:evenHBand="0" w:firstRowFirstColumn="0" w:firstRowLastColumn="0" w:lastRowFirstColumn="0" w:lastRowLastColumn="0"/>
              <w:rPr>
                <w:b/>
              </w:rPr>
            </w:pPr>
            <w:r w:rsidRPr="00944C3C">
              <w:rPr>
                <w:b/>
              </w:rPr>
              <w:t>Frecuencia</w:t>
            </w:r>
          </w:p>
        </w:tc>
        <w:tc>
          <w:tcPr>
            <w:tcW w:w="1564" w:type="dxa"/>
          </w:tcPr>
          <w:p w:rsidR="00C34848" w:rsidRPr="00944C3C" w:rsidRDefault="00C34848" w:rsidP="00EB1CF1">
            <w:pPr>
              <w:jc w:val="center"/>
              <w:cnfStyle w:val="100000000000" w:firstRow="1" w:lastRow="0" w:firstColumn="0" w:lastColumn="0" w:oddVBand="0" w:evenVBand="0" w:oddHBand="0" w:evenHBand="0" w:firstRowFirstColumn="0" w:firstRowLastColumn="0" w:lastRowFirstColumn="0" w:lastRowLastColumn="0"/>
              <w:rPr>
                <w:b/>
              </w:rPr>
            </w:pPr>
            <w:r w:rsidRPr="00944C3C">
              <w:rPr>
                <w:b/>
              </w:rPr>
              <w:t>%</w:t>
            </w:r>
          </w:p>
        </w:tc>
      </w:tr>
      <w:tr w:rsidR="00C34848" w:rsidTr="00C34848">
        <w:trPr>
          <w:trHeight w:val="836"/>
          <w:jc w:val="center"/>
        </w:trPr>
        <w:tc>
          <w:tcPr>
            <w:cnfStyle w:val="001000000000" w:firstRow="0" w:lastRow="0" w:firstColumn="1" w:lastColumn="0" w:oddVBand="0" w:evenVBand="0" w:oddHBand="0" w:evenHBand="0" w:firstRowFirstColumn="0" w:firstRowLastColumn="0" w:lastRowFirstColumn="0" w:lastRowLastColumn="0"/>
            <w:tcW w:w="1710" w:type="dxa"/>
          </w:tcPr>
          <w:p w:rsidR="00C34848" w:rsidRPr="00944C3C" w:rsidRDefault="00C34848" w:rsidP="00EB1CF1">
            <w:pPr>
              <w:rPr>
                <w:b/>
              </w:rPr>
            </w:pPr>
            <w:r>
              <w:rPr>
                <w:b/>
              </w:rPr>
              <w:t>Alto</w:t>
            </w:r>
          </w:p>
        </w:tc>
        <w:tc>
          <w:tcPr>
            <w:tcW w:w="1564" w:type="dxa"/>
          </w:tcPr>
          <w:p w:rsidR="00C34848" w:rsidRDefault="000B287B" w:rsidP="00EB1CF1">
            <w:pPr>
              <w:jc w:val="center"/>
              <w:cnfStyle w:val="000000000000" w:firstRow="0" w:lastRow="0" w:firstColumn="0" w:lastColumn="0" w:oddVBand="0" w:evenVBand="0" w:oddHBand="0" w:evenHBand="0" w:firstRowFirstColumn="0" w:firstRowLastColumn="0" w:lastRowFirstColumn="0" w:lastRowLastColumn="0"/>
            </w:pPr>
            <w:r>
              <w:t>2</w:t>
            </w:r>
          </w:p>
        </w:tc>
        <w:tc>
          <w:tcPr>
            <w:tcW w:w="1564" w:type="dxa"/>
          </w:tcPr>
          <w:p w:rsidR="00C34848" w:rsidRDefault="000B287B" w:rsidP="00EB1CF1">
            <w:pPr>
              <w:jc w:val="center"/>
              <w:cnfStyle w:val="000000000000" w:firstRow="0" w:lastRow="0" w:firstColumn="0" w:lastColumn="0" w:oddVBand="0" w:evenVBand="0" w:oddHBand="0" w:evenHBand="0" w:firstRowFirstColumn="0" w:firstRowLastColumn="0" w:lastRowFirstColumn="0" w:lastRowLastColumn="0"/>
            </w:pPr>
            <w:r>
              <w:t>2</w:t>
            </w:r>
          </w:p>
        </w:tc>
        <w:tc>
          <w:tcPr>
            <w:tcW w:w="1564" w:type="dxa"/>
          </w:tcPr>
          <w:p w:rsidR="00C34848" w:rsidRDefault="000B287B" w:rsidP="00EB1CF1">
            <w:pPr>
              <w:jc w:val="center"/>
              <w:cnfStyle w:val="000000000000" w:firstRow="0" w:lastRow="0" w:firstColumn="0" w:lastColumn="0" w:oddVBand="0" w:evenVBand="0" w:oddHBand="0" w:evenHBand="0" w:firstRowFirstColumn="0" w:firstRowLastColumn="0" w:lastRowFirstColumn="0" w:lastRowLastColumn="0"/>
            </w:pPr>
            <w:r>
              <w:t>4</w:t>
            </w:r>
          </w:p>
        </w:tc>
        <w:tc>
          <w:tcPr>
            <w:tcW w:w="1564" w:type="dxa"/>
          </w:tcPr>
          <w:p w:rsidR="00C34848" w:rsidRDefault="000B287B" w:rsidP="00EB1CF1">
            <w:pPr>
              <w:jc w:val="center"/>
              <w:cnfStyle w:val="000000000000" w:firstRow="0" w:lastRow="0" w:firstColumn="0" w:lastColumn="0" w:oddVBand="0" w:evenVBand="0" w:oddHBand="0" w:evenHBand="0" w:firstRowFirstColumn="0" w:firstRowLastColumn="0" w:lastRowFirstColumn="0" w:lastRowLastColumn="0"/>
            </w:pPr>
            <w:r>
              <w:t>8,51</w:t>
            </w:r>
            <w:r w:rsidR="00C34848">
              <w:t xml:space="preserve"> %</w:t>
            </w:r>
          </w:p>
        </w:tc>
      </w:tr>
      <w:tr w:rsidR="00C34848" w:rsidTr="00C34848">
        <w:trPr>
          <w:trHeight w:val="836"/>
          <w:jc w:val="center"/>
        </w:trPr>
        <w:tc>
          <w:tcPr>
            <w:cnfStyle w:val="001000000000" w:firstRow="0" w:lastRow="0" w:firstColumn="1" w:lastColumn="0" w:oddVBand="0" w:evenVBand="0" w:oddHBand="0" w:evenHBand="0" w:firstRowFirstColumn="0" w:firstRowLastColumn="0" w:lastRowFirstColumn="0" w:lastRowLastColumn="0"/>
            <w:tcW w:w="1710" w:type="dxa"/>
          </w:tcPr>
          <w:p w:rsidR="00C34848" w:rsidRPr="00944C3C" w:rsidRDefault="00C34848" w:rsidP="00EB1CF1">
            <w:pPr>
              <w:rPr>
                <w:b/>
              </w:rPr>
            </w:pPr>
            <w:r>
              <w:rPr>
                <w:b/>
              </w:rPr>
              <w:t>Medio</w:t>
            </w:r>
          </w:p>
        </w:tc>
        <w:tc>
          <w:tcPr>
            <w:tcW w:w="1564" w:type="dxa"/>
          </w:tcPr>
          <w:p w:rsidR="00C34848" w:rsidRDefault="000B287B" w:rsidP="00EB1CF1">
            <w:pPr>
              <w:jc w:val="center"/>
              <w:cnfStyle w:val="000000000000" w:firstRow="0" w:lastRow="0" w:firstColumn="0" w:lastColumn="0" w:oddVBand="0" w:evenVBand="0" w:oddHBand="0" w:evenHBand="0" w:firstRowFirstColumn="0" w:firstRowLastColumn="0" w:lastRowFirstColumn="0" w:lastRowLastColumn="0"/>
            </w:pPr>
            <w:r>
              <w:t>10</w:t>
            </w:r>
          </w:p>
        </w:tc>
        <w:tc>
          <w:tcPr>
            <w:tcW w:w="1564" w:type="dxa"/>
          </w:tcPr>
          <w:p w:rsidR="00C34848" w:rsidRDefault="000B287B" w:rsidP="00EB1CF1">
            <w:pPr>
              <w:jc w:val="center"/>
              <w:cnfStyle w:val="000000000000" w:firstRow="0" w:lastRow="0" w:firstColumn="0" w:lastColumn="0" w:oddVBand="0" w:evenVBand="0" w:oddHBand="0" w:evenHBand="0" w:firstRowFirstColumn="0" w:firstRowLastColumn="0" w:lastRowFirstColumn="0" w:lastRowLastColumn="0"/>
            </w:pPr>
            <w:r>
              <w:t>13</w:t>
            </w:r>
          </w:p>
        </w:tc>
        <w:tc>
          <w:tcPr>
            <w:tcW w:w="1564" w:type="dxa"/>
          </w:tcPr>
          <w:p w:rsidR="00C34848" w:rsidRDefault="000B287B" w:rsidP="00EB1CF1">
            <w:pPr>
              <w:jc w:val="center"/>
              <w:cnfStyle w:val="000000000000" w:firstRow="0" w:lastRow="0" w:firstColumn="0" w:lastColumn="0" w:oddVBand="0" w:evenVBand="0" w:oddHBand="0" w:evenHBand="0" w:firstRowFirstColumn="0" w:firstRowLastColumn="0" w:lastRowFirstColumn="0" w:lastRowLastColumn="0"/>
            </w:pPr>
            <w:r>
              <w:t>23</w:t>
            </w:r>
          </w:p>
        </w:tc>
        <w:tc>
          <w:tcPr>
            <w:tcW w:w="1564" w:type="dxa"/>
          </w:tcPr>
          <w:p w:rsidR="00C34848" w:rsidRDefault="00F01285" w:rsidP="00EB1CF1">
            <w:pPr>
              <w:jc w:val="center"/>
              <w:cnfStyle w:val="000000000000" w:firstRow="0" w:lastRow="0" w:firstColumn="0" w:lastColumn="0" w:oddVBand="0" w:evenVBand="0" w:oddHBand="0" w:evenHBand="0" w:firstRowFirstColumn="0" w:firstRowLastColumn="0" w:lastRowFirstColumn="0" w:lastRowLastColumn="0"/>
            </w:pPr>
            <w:r>
              <w:t>48</w:t>
            </w:r>
            <w:r w:rsidR="00C34848">
              <w:t>,</w:t>
            </w:r>
            <w:r>
              <w:t>94</w:t>
            </w:r>
            <w:r w:rsidR="00C34848">
              <w:t xml:space="preserve"> %</w:t>
            </w:r>
          </w:p>
        </w:tc>
      </w:tr>
      <w:tr w:rsidR="00C34848" w:rsidTr="00C34848">
        <w:trPr>
          <w:trHeight w:val="836"/>
          <w:jc w:val="center"/>
        </w:trPr>
        <w:tc>
          <w:tcPr>
            <w:cnfStyle w:val="001000000000" w:firstRow="0" w:lastRow="0" w:firstColumn="1" w:lastColumn="0" w:oddVBand="0" w:evenVBand="0" w:oddHBand="0" w:evenHBand="0" w:firstRowFirstColumn="0" w:firstRowLastColumn="0" w:lastRowFirstColumn="0" w:lastRowLastColumn="0"/>
            <w:tcW w:w="1710" w:type="dxa"/>
          </w:tcPr>
          <w:p w:rsidR="00C34848" w:rsidRDefault="00C34848" w:rsidP="00EB1CF1">
            <w:pPr>
              <w:rPr>
                <w:b/>
              </w:rPr>
            </w:pPr>
            <w:r>
              <w:rPr>
                <w:b/>
              </w:rPr>
              <w:t>Bajo</w:t>
            </w:r>
          </w:p>
        </w:tc>
        <w:tc>
          <w:tcPr>
            <w:tcW w:w="1564" w:type="dxa"/>
          </w:tcPr>
          <w:p w:rsidR="00C34848" w:rsidRDefault="000B287B" w:rsidP="00EB1CF1">
            <w:pPr>
              <w:jc w:val="center"/>
              <w:cnfStyle w:val="000000000000" w:firstRow="0" w:lastRow="0" w:firstColumn="0" w:lastColumn="0" w:oddVBand="0" w:evenVBand="0" w:oddHBand="0" w:evenHBand="0" w:firstRowFirstColumn="0" w:firstRowLastColumn="0" w:lastRowFirstColumn="0" w:lastRowLastColumn="0"/>
            </w:pPr>
            <w:r>
              <w:t>14</w:t>
            </w:r>
          </w:p>
        </w:tc>
        <w:tc>
          <w:tcPr>
            <w:tcW w:w="1564" w:type="dxa"/>
          </w:tcPr>
          <w:p w:rsidR="00C34848" w:rsidRDefault="000B287B" w:rsidP="00EB1CF1">
            <w:pPr>
              <w:jc w:val="center"/>
              <w:cnfStyle w:val="000000000000" w:firstRow="0" w:lastRow="0" w:firstColumn="0" w:lastColumn="0" w:oddVBand="0" w:evenVBand="0" w:oddHBand="0" w:evenHBand="0" w:firstRowFirstColumn="0" w:firstRowLastColumn="0" w:lastRowFirstColumn="0" w:lastRowLastColumn="0"/>
            </w:pPr>
            <w:r>
              <w:t>7</w:t>
            </w:r>
          </w:p>
        </w:tc>
        <w:tc>
          <w:tcPr>
            <w:tcW w:w="1564" w:type="dxa"/>
          </w:tcPr>
          <w:p w:rsidR="00C34848" w:rsidRDefault="000B287B" w:rsidP="00EB1CF1">
            <w:pPr>
              <w:jc w:val="center"/>
              <w:cnfStyle w:val="000000000000" w:firstRow="0" w:lastRow="0" w:firstColumn="0" w:lastColumn="0" w:oddVBand="0" w:evenVBand="0" w:oddHBand="0" w:evenHBand="0" w:firstRowFirstColumn="0" w:firstRowLastColumn="0" w:lastRowFirstColumn="0" w:lastRowLastColumn="0"/>
            </w:pPr>
            <w:r>
              <w:t>21</w:t>
            </w:r>
          </w:p>
        </w:tc>
        <w:tc>
          <w:tcPr>
            <w:tcW w:w="1564" w:type="dxa"/>
          </w:tcPr>
          <w:p w:rsidR="00C34848" w:rsidRDefault="00F01285" w:rsidP="00EB1CF1">
            <w:pPr>
              <w:jc w:val="center"/>
              <w:cnfStyle w:val="000000000000" w:firstRow="0" w:lastRow="0" w:firstColumn="0" w:lastColumn="0" w:oddVBand="0" w:evenVBand="0" w:oddHBand="0" w:evenHBand="0" w:firstRowFirstColumn="0" w:firstRowLastColumn="0" w:lastRowFirstColumn="0" w:lastRowLastColumn="0"/>
            </w:pPr>
            <w:r>
              <w:t>44,68</w:t>
            </w:r>
            <w:r w:rsidR="00C34848">
              <w:t xml:space="preserve"> %</w:t>
            </w:r>
          </w:p>
        </w:tc>
      </w:tr>
      <w:tr w:rsidR="00C34848" w:rsidTr="00C34848">
        <w:trPr>
          <w:trHeight w:val="836"/>
          <w:jc w:val="center"/>
        </w:trPr>
        <w:tc>
          <w:tcPr>
            <w:cnfStyle w:val="001000000000" w:firstRow="0" w:lastRow="0" w:firstColumn="1" w:lastColumn="0" w:oddVBand="0" w:evenVBand="0" w:oddHBand="0" w:evenHBand="0" w:firstRowFirstColumn="0" w:firstRowLastColumn="0" w:lastRowFirstColumn="0" w:lastRowLastColumn="0"/>
            <w:tcW w:w="1710" w:type="dxa"/>
          </w:tcPr>
          <w:p w:rsidR="00C34848" w:rsidRPr="00944C3C" w:rsidRDefault="00C34848" w:rsidP="00EB1CF1">
            <w:pPr>
              <w:rPr>
                <w:b/>
              </w:rPr>
            </w:pPr>
            <w:r w:rsidRPr="00944C3C">
              <w:rPr>
                <w:b/>
              </w:rPr>
              <w:t>Total</w:t>
            </w:r>
          </w:p>
        </w:tc>
        <w:tc>
          <w:tcPr>
            <w:tcW w:w="1564" w:type="dxa"/>
          </w:tcPr>
          <w:p w:rsidR="00C34848" w:rsidRDefault="00C34848" w:rsidP="00EB1CF1">
            <w:pPr>
              <w:jc w:val="center"/>
              <w:cnfStyle w:val="000000000000" w:firstRow="0" w:lastRow="0" w:firstColumn="0" w:lastColumn="0" w:oddVBand="0" w:evenVBand="0" w:oddHBand="0" w:evenHBand="0" w:firstRowFirstColumn="0" w:firstRowLastColumn="0" w:lastRowFirstColumn="0" w:lastRowLastColumn="0"/>
            </w:pPr>
            <w:r>
              <w:t>25</w:t>
            </w:r>
          </w:p>
        </w:tc>
        <w:tc>
          <w:tcPr>
            <w:tcW w:w="1564" w:type="dxa"/>
          </w:tcPr>
          <w:p w:rsidR="00C34848" w:rsidRDefault="00C34848" w:rsidP="00EB1CF1">
            <w:pPr>
              <w:jc w:val="center"/>
              <w:cnfStyle w:val="000000000000" w:firstRow="0" w:lastRow="0" w:firstColumn="0" w:lastColumn="0" w:oddVBand="0" w:evenVBand="0" w:oddHBand="0" w:evenHBand="0" w:firstRowFirstColumn="0" w:firstRowLastColumn="0" w:lastRowFirstColumn="0" w:lastRowLastColumn="0"/>
            </w:pPr>
            <w:r>
              <w:t>22</w:t>
            </w:r>
          </w:p>
        </w:tc>
        <w:tc>
          <w:tcPr>
            <w:tcW w:w="1564" w:type="dxa"/>
          </w:tcPr>
          <w:p w:rsidR="00C34848" w:rsidRDefault="00C34848" w:rsidP="00EB1CF1">
            <w:pPr>
              <w:jc w:val="center"/>
              <w:cnfStyle w:val="000000000000" w:firstRow="0" w:lastRow="0" w:firstColumn="0" w:lastColumn="0" w:oddVBand="0" w:evenVBand="0" w:oddHBand="0" w:evenHBand="0" w:firstRowFirstColumn="0" w:firstRowLastColumn="0" w:lastRowFirstColumn="0" w:lastRowLastColumn="0"/>
            </w:pPr>
            <w:r>
              <w:t>47</w:t>
            </w:r>
          </w:p>
        </w:tc>
        <w:tc>
          <w:tcPr>
            <w:tcW w:w="1564" w:type="dxa"/>
          </w:tcPr>
          <w:p w:rsidR="00C34848" w:rsidRDefault="00C34848" w:rsidP="00EB1CF1">
            <w:pPr>
              <w:jc w:val="center"/>
              <w:cnfStyle w:val="000000000000" w:firstRow="0" w:lastRow="0" w:firstColumn="0" w:lastColumn="0" w:oddVBand="0" w:evenVBand="0" w:oddHBand="0" w:evenHBand="0" w:firstRowFirstColumn="0" w:firstRowLastColumn="0" w:lastRowFirstColumn="0" w:lastRowLastColumn="0"/>
            </w:pPr>
            <w:r>
              <w:t>100 %</w:t>
            </w:r>
          </w:p>
        </w:tc>
      </w:tr>
    </w:tbl>
    <w:p w:rsidR="00C34848" w:rsidRDefault="000B287B" w:rsidP="000B287B">
      <w:pPr>
        <w:ind w:left="426"/>
      </w:pPr>
      <w:r>
        <w:t>En la tabla destaca que el nivel medio (</w:t>
      </w:r>
      <w:r w:rsidR="00F01285">
        <w:t>48,94</w:t>
      </w:r>
      <w:r>
        <w:t>%)</w:t>
      </w:r>
      <w:r w:rsidR="00F01285">
        <w:t>, seguido de un nivel bajo</w:t>
      </w:r>
      <w:r>
        <w:t xml:space="preserve"> (</w:t>
      </w:r>
      <w:r w:rsidR="00F01285">
        <w:t>44,68</w:t>
      </w:r>
      <w:r>
        <w:t>%)</w:t>
      </w:r>
      <w:r w:rsidR="00F01285">
        <w:t xml:space="preserve"> y un nivel a alto</w:t>
      </w:r>
      <w:r>
        <w:t xml:space="preserve"> (</w:t>
      </w:r>
      <w:r w:rsidR="00F01285">
        <w:t>8,51</w:t>
      </w:r>
      <w:r>
        <w:t xml:space="preserve">%), con respecto a la dimensión de </w:t>
      </w:r>
      <w:r w:rsidR="00F01285">
        <w:t>ecuanimidad</w:t>
      </w:r>
      <w:r>
        <w:t>.</w:t>
      </w:r>
    </w:p>
    <w:p w:rsidR="00F01285" w:rsidRDefault="000B287B" w:rsidP="00F01285">
      <w:pPr>
        <w:keepNext/>
        <w:ind w:left="426"/>
      </w:pPr>
      <w:r>
        <w:rPr>
          <w:noProof/>
          <w:lang w:eastAsia="es-PE"/>
        </w:rPr>
        <w:drawing>
          <wp:inline distT="0" distB="0" distL="0" distR="0">
            <wp:extent cx="5186150" cy="3357349"/>
            <wp:effectExtent l="0" t="0" r="14605" b="1460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01285" w:rsidRPr="00A048EC" w:rsidRDefault="00F01285" w:rsidP="00A048EC">
      <w:pPr>
        <w:pStyle w:val="Ttulo"/>
        <w:ind w:left="426"/>
        <w:rPr>
          <w:b w:val="0"/>
        </w:rPr>
      </w:pPr>
      <w:bookmarkStart w:id="26" w:name="_Toc10814196"/>
      <w:r w:rsidRPr="00A048EC">
        <w:rPr>
          <w:b w:val="0"/>
        </w:rPr>
        <w:t xml:space="preserve">Figura </w:t>
      </w:r>
      <w:r w:rsidR="00BB6AC5">
        <w:rPr>
          <w:b w:val="0"/>
        </w:rPr>
        <w:t>6</w:t>
      </w:r>
      <w:r w:rsidR="00A048EC" w:rsidRPr="00A048EC">
        <w:rPr>
          <w:b w:val="0"/>
        </w:rPr>
        <w:t xml:space="preserve">: </w:t>
      </w:r>
      <w:r w:rsidRPr="00A048EC">
        <w:rPr>
          <w:b w:val="0"/>
        </w:rPr>
        <w:t xml:space="preserve">Distribución gráfica en </w:t>
      </w:r>
      <w:r w:rsidR="00842512" w:rsidRPr="00A048EC">
        <w:rPr>
          <w:b w:val="0"/>
        </w:rPr>
        <w:t>relación a ecuanimidad</w:t>
      </w:r>
      <w:r w:rsidRPr="00A048EC">
        <w:rPr>
          <w:b w:val="0"/>
        </w:rPr>
        <w:t>.</w:t>
      </w:r>
      <w:bookmarkEnd w:id="26"/>
    </w:p>
    <w:p w:rsidR="00F01285" w:rsidRDefault="00F01285">
      <w:pPr>
        <w:spacing w:line="259" w:lineRule="auto"/>
        <w:jc w:val="left"/>
      </w:pPr>
      <w:r>
        <w:br w:type="page"/>
      </w:r>
    </w:p>
    <w:p w:rsidR="00F01285" w:rsidRPr="00A048EC" w:rsidRDefault="00F01285" w:rsidP="00A048EC">
      <w:pPr>
        <w:pStyle w:val="Ttulo"/>
        <w:ind w:left="426"/>
        <w:rPr>
          <w:b w:val="0"/>
        </w:rPr>
      </w:pPr>
      <w:bookmarkStart w:id="27" w:name="_Toc10814381"/>
      <w:r w:rsidRPr="00A048EC">
        <w:rPr>
          <w:b w:val="0"/>
        </w:rPr>
        <w:lastRenderedPageBreak/>
        <w:t xml:space="preserve">Tabla </w:t>
      </w:r>
      <w:r w:rsidR="00843985" w:rsidRPr="00A048EC">
        <w:rPr>
          <w:b w:val="0"/>
        </w:rPr>
        <w:fldChar w:fldCharType="begin"/>
      </w:r>
      <w:r w:rsidRPr="00A048EC">
        <w:rPr>
          <w:b w:val="0"/>
        </w:rPr>
        <w:instrText xml:space="preserve"> SEQ Tabla \* ARABIC </w:instrText>
      </w:r>
      <w:r w:rsidR="00843985" w:rsidRPr="00A048EC">
        <w:rPr>
          <w:b w:val="0"/>
        </w:rPr>
        <w:fldChar w:fldCharType="separate"/>
      </w:r>
      <w:r w:rsidR="009377A9">
        <w:rPr>
          <w:b w:val="0"/>
          <w:noProof/>
        </w:rPr>
        <w:t>7</w:t>
      </w:r>
      <w:r w:rsidR="00843985" w:rsidRPr="00A048EC">
        <w:rPr>
          <w:b w:val="0"/>
        </w:rPr>
        <w:fldChar w:fldCharType="end"/>
      </w:r>
      <w:r w:rsidR="00A048EC" w:rsidRPr="00A048EC">
        <w:rPr>
          <w:b w:val="0"/>
        </w:rPr>
        <w:t xml:space="preserve">: </w:t>
      </w:r>
      <w:r w:rsidRPr="00A048EC">
        <w:rPr>
          <w:b w:val="0"/>
        </w:rPr>
        <w:t>Dimensión de resiliencia: perseverancia</w:t>
      </w:r>
      <w:bookmarkEnd w:id="27"/>
    </w:p>
    <w:tbl>
      <w:tblPr>
        <w:tblStyle w:val="Estilo2"/>
        <w:tblW w:w="0" w:type="auto"/>
        <w:jc w:val="center"/>
        <w:tblLook w:val="04A0" w:firstRow="1" w:lastRow="0" w:firstColumn="1" w:lastColumn="0" w:noHBand="0" w:noVBand="1"/>
      </w:tblPr>
      <w:tblGrid>
        <w:gridCol w:w="1844"/>
        <w:gridCol w:w="1564"/>
        <w:gridCol w:w="1564"/>
        <w:gridCol w:w="1564"/>
        <w:gridCol w:w="1564"/>
      </w:tblGrid>
      <w:tr w:rsidR="00F01285" w:rsidTr="00EB1CF1">
        <w:trPr>
          <w:cnfStyle w:val="100000000000" w:firstRow="1" w:lastRow="0" w:firstColumn="0" w:lastColumn="0" w:oddVBand="0" w:evenVBand="0" w:oddHBand="0" w:evenHBand="0" w:firstRowFirstColumn="0" w:firstRowLastColumn="0" w:lastRowFirstColumn="0" w:lastRowLastColumn="0"/>
          <w:trHeight w:val="800"/>
          <w:jc w:val="center"/>
        </w:trPr>
        <w:tc>
          <w:tcPr>
            <w:cnfStyle w:val="001000000000" w:firstRow="0" w:lastRow="0" w:firstColumn="1" w:lastColumn="0" w:oddVBand="0" w:evenVBand="0" w:oddHBand="0" w:evenHBand="0" w:firstRowFirstColumn="0" w:firstRowLastColumn="0" w:lastRowFirstColumn="0" w:lastRowLastColumn="0"/>
            <w:tcW w:w="1710" w:type="dxa"/>
          </w:tcPr>
          <w:p w:rsidR="00F01285" w:rsidRPr="00944C3C" w:rsidRDefault="00F01285" w:rsidP="00F01285">
            <w:pPr>
              <w:jc w:val="center"/>
              <w:rPr>
                <w:b/>
              </w:rPr>
            </w:pPr>
            <w:r>
              <w:rPr>
                <w:b/>
              </w:rPr>
              <w:t>Perseverancia</w:t>
            </w:r>
          </w:p>
        </w:tc>
        <w:tc>
          <w:tcPr>
            <w:tcW w:w="1564" w:type="dxa"/>
          </w:tcPr>
          <w:p w:rsidR="00F01285" w:rsidRPr="00944C3C" w:rsidRDefault="00F01285" w:rsidP="00EB1CF1">
            <w:pPr>
              <w:jc w:val="center"/>
              <w:cnfStyle w:val="100000000000" w:firstRow="1" w:lastRow="0" w:firstColumn="0" w:lastColumn="0" w:oddVBand="0" w:evenVBand="0" w:oddHBand="0" w:evenHBand="0" w:firstRowFirstColumn="0" w:firstRowLastColumn="0" w:lastRowFirstColumn="0" w:lastRowLastColumn="0"/>
              <w:rPr>
                <w:b/>
              </w:rPr>
            </w:pPr>
            <w:r w:rsidRPr="00944C3C">
              <w:rPr>
                <w:b/>
              </w:rPr>
              <w:t>Psicología</w:t>
            </w:r>
          </w:p>
        </w:tc>
        <w:tc>
          <w:tcPr>
            <w:tcW w:w="1564" w:type="dxa"/>
          </w:tcPr>
          <w:p w:rsidR="00F01285" w:rsidRPr="00944C3C" w:rsidRDefault="00F01285" w:rsidP="00EB1CF1">
            <w:pPr>
              <w:jc w:val="center"/>
              <w:cnfStyle w:val="100000000000" w:firstRow="1" w:lastRow="0" w:firstColumn="0" w:lastColumn="0" w:oddVBand="0" w:evenVBand="0" w:oddHBand="0" w:evenHBand="0" w:firstRowFirstColumn="0" w:firstRowLastColumn="0" w:lastRowFirstColumn="0" w:lastRowLastColumn="0"/>
              <w:rPr>
                <w:b/>
              </w:rPr>
            </w:pPr>
            <w:r w:rsidRPr="00944C3C">
              <w:rPr>
                <w:b/>
              </w:rPr>
              <w:t>Enfermería</w:t>
            </w:r>
          </w:p>
        </w:tc>
        <w:tc>
          <w:tcPr>
            <w:tcW w:w="1564" w:type="dxa"/>
          </w:tcPr>
          <w:p w:rsidR="00F01285" w:rsidRPr="00944C3C" w:rsidRDefault="00F01285" w:rsidP="00EB1CF1">
            <w:pPr>
              <w:jc w:val="center"/>
              <w:cnfStyle w:val="100000000000" w:firstRow="1" w:lastRow="0" w:firstColumn="0" w:lastColumn="0" w:oddVBand="0" w:evenVBand="0" w:oddHBand="0" w:evenHBand="0" w:firstRowFirstColumn="0" w:firstRowLastColumn="0" w:lastRowFirstColumn="0" w:lastRowLastColumn="0"/>
              <w:rPr>
                <w:b/>
              </w:rPr>
            </w:pPr>
            <w:r w:rsidRPr="00944C3C">
              <w:rPr>
                <w:b/>
              </w:rPr>
              <w:t>Frecuencia</w:t>
            </w:r>
          </w:p>
        </w:tc>
        <w:tc>
          <w:tcPr>
            <w:tcW w:w="1564" w:type="dxa"/>
          </w:tcPr>
          <w:p w:rsidR="00F01285" w:rsidRPr="00944C3C" w:rsidRDefault="00F01285" w:rsidP="00EB1CF1">
            <w:pPr>
              <w:jc w:val="center"/>
              <w:cnfStyle w:val="100000000000" w:firstRow="1" w:lastRow="0" w:firstColumn="0" w:lastColumn="0" w:oddVBand="0" w:evenVBand="0" w:oddHBand="0" w:evenHBand="0" w:firstRowFirstColumn="0" w:firstRowLastColumn="0" w:lastRowFirstColumn="0" w:lastRowLastColumn="0"/>
              <w:rPr>
                <w:b/>
              </w:rPr>
            </w:pPr>
            <w:r w:rsidRPr="00944C3C">
              <w:rPr>
                <w:b/>
              </w:rPr>
              <w:t>%</w:t>
            </w:r>
          </w:p>
        </w:tc>
      </w:tr>
      <w:tr w:rsidR="00F01285" w:rsidTr="00EB1CF1">
        <w:trPr>
          <w:trHeight w:val="836"/>
          <w:jc w:val="center"/>
        </w:trPr>
        <w:tc>
          <w:tcPr>
            <w:cnfStyle w:val="001000000000" w:firstRow="0" w:lastRow="0" w:firstColumn="1" w:lastColumn="0" w:oddVBand="0" w:evenVBand="0" w:oddHBand="0" w:evenHBand="0" w:firstRowFirstColumn="0" w:firstRowLastColumn="0" w:lastRowFirstColumn="0" w:lastRowLastColumn="0"/>
            <w:tcW w:w="1710" w:type="dxa"/>
          </w:tcPr>
          <w:p w:rsidR="00F01285" w:rsidRPr="00944C3C" w:rsidRDefault="00F01285" w:rsidP="00EB1CF1">
            <w:pPr>
              <w:rPr>
                <w:b/>
              </w:rPr>
            </w:pPr>
            <w:r>
              <w:rPr>
                <w:b/>
              </w:rPr>
              <w:t>Alto</w:t>
            </w:r>
          </w:p>
        </w:tc>
        <w:tc>
          <w:tcPr>
            <w:tcW w:w="1564" w:type="dxa"/>
          </w:tcPr>
          <w:p w:rsidR="00F01285" w:rsidRDefault="00F01285" w:rsidP="00EB1CF1">
            <w:pPr>
              <w:jc w:val="center"/>
              <w:cnfStyle w:val="000000000000" w:firstRow="0" w:lastRow="0" w:firstColumn="0" w:lastColumn="0" w:oddVBand="0" w:evenVBand="0" w:oddHBand="0" w:evenHBand="0" w:firstRowFirstColumn="0" w:firstRowLastColumn="0" w:lastRowFirstColumn="0" w:lastRowLastColumn="0"/>
            </w:pPr>
            <w:r>
              <w:t>8</w:t>
            </w:r>
          </w:p>
        </w:tc>
        <w:tc>
          <w:tcPr>
            <w:tcW w:w="1564" w:type="dxa"/>
          </w:tcPr>
          <w:p w:rsidR="00F01285" w:rsidRDefault="00F01285" w:rsidP="00EB1CF1">
            <w:pPr>
              <w:jc w:val="center"/>
              <w:cnfStyle w:val="000000000000" w:firstRow="0" w:lastRow="0" w:firstColumn="0" w:lastColumn="0" w:oddVBand="0" w:evenVBand="0" w:oddHBand="0" w:evenHBand="0" w:firstRowFirstColumn="0" w:firstRowLastColumn="0" w:lastRowFirstColumn="0" w:lastRowLastColumn="0"/>
            </w:pPr>
            <w:r>
              <w:t>13</w:t>
            </w:r>
          </w:p>
        </w:tc>
        <w:tc>
          <w:tcPr>
            <w:tcW w:w="1564" w:type="dxa"/>
          </w:tcPr>
          <w:p w:rsidR="00F01285" w:rsidRDefault="00F01285" w:rsidP="00EB1CF1">
            <w:pPr>
              <w:jc w:val="center"/>
              <w:cnfStyle w:val="000000000000" w:firstRow="0" w:lastRow="0" w:firstColumn="0" w:lastColumn="0" w:oddVBand="0" w:evenVBand="0" w:oddHBand="0" w:evenHBand="0" w:firstRowFirstColumn="0" w:firstRowLastColumn="0" w:lastRowFirstColumn="0" w:lastRowLastColumn="0"/>
            </w:pPr>
            <w:r>
              <w:t>21</w:t>
            </w:r>
          </w:p>
        </w:tc>
        <w:tc>
          <w:tcPr>
            <w:tcW w:w="1564" w:type="dxa"/>
          </w:tcPr>
          <w:p w:rsidR="00F01285" w:rsidRDefault="008273B8" w:rsidP="00EB1CF1">
            <w:pPr>
              <w:jc w:val="center"/>
              <w:cnfStyle w:val="000000000000" w:firstRow="0" w:lastRow="0" w:firstColumn="0" w:lastColumn="0" w:oddVBand="0" w:evenVBand="0" w:oddHBand="0" w:evenHBand="0" w:firstRowFirstColumn="0" w:firstRowLastColumn="0" w:lastRowFirstColumn="0" w:lastRowLastColumn="0"/>
            </w:pPr>
            <w:r>
              <w:t>48,94</w:t>
            </w:r>
            <w:r w:rsidR="00F01285">
              <w:t xml:space="preserve"> %</w:t>
            </w:r>
          </w:p>
        </w:tc>
      </w:tr>
      <w:tr w:rsidR="00F01285" w:rsidTr="00EB1CF1">
        <w:trPr>
          <w:trHeight w:val="836"/>
          <w:jc w:val="center"/>
        </w:trPr>
        <w:tc>
          <w:tcPr>
            <w:cnfStyle w:val="001000000000" w:firstRow="0" w:lastRow="0" w:firstColumn="1" w:lastColumn="0" w:oddVBand="0" w:evenVBand="0" w:oddHBand="0" w:evenHBand="0" w:firstRowFirstColumn="0" w:firstRowLastColumn="0" w:lastRowFirstColumn="0" w:lastRowLastColumn="0"/>
            <w:tcW w:w="1710" w:type="dxa"/>
          </w:tcPr>
          <w:p w:rsidR="00F01285" w:rsidRPr="00944C3C" w:rsidRDefault="00F01285" w:rsidP="00EB1CF1">
            <w:pPr>
              <w:rPr>
                <w:b/>
              </w:rPr>
            </w:pPr>
            <w:r>
              <w:rPr>
                <w:b/>
              </w:rPr>
              <w:t>Medio</w:t>
            </w:r>
          </w:p>
        </w:tc>
        <w:tc>
          <w:tcPr>
            <w:tcW w:w="1564" w:type="dxa"/>
          </w:tcPr>
          <w:p w:rsidR="00F01285" w:rsidRDefault="00F01285" w:rsidP="00EB1CF1">
            <w:pPr>
              <w:jc w:val="center"/>
              <w:cnfStyle w:val="000000000000" w:firstRow="0" w:lastRow="0" w:firstColumn="0" w:lastColumn="0" w:oddVBand="0" w:evenVBand="0" w:oddHBand="0" w:evenHBand="0" w:firstRowFirstColumn="0" w:firstRowLastColumn="0" w:lastRowFirstColumn="0" w:lastRowLastColumn="0"/>
            </w:pPr>
            <w:r>
              <w:t>9</w:t>
            </w:r>
          </w:p>
        </w:tc>
        <w:tc>
          <w:tcPr>
            <w:tcW w:w="1564" w:type="dxa"/>
          </w:tcPr>
          <w:p w:rsidR="00F01285" w:rsidRDefault="00F01285" w:rsidP="00EB1CF1">
            <w:pPr>
              <w:jc w:val="center"/>
              <w:cnfStyle w:val="000000000000" w:firstRow="0" w:lastRow="0" w:firstColumn="0" w:lastColumn="0" w:oddVBand="0" w:evenVBand="0" w:oddHBand="0" w:evenHBand="0" w:firstRowFirstColumn="0" w:firstRowLastColumn="0" w:lastRowFirstColumn="0" w:lastRowLastColumn="0"/>
            </w:pPr>
            <w:r>
              <w:t>2</w:t>
            </w:r>
          </w:p>
        </w:tc>
        <w:tc>
          <w:tcPr>
            <w:tcW w:w="1564" w:type="dxa"/>
          </w:tcPr>
          <w:p w:rsidR="00F01285" w:rsidRDefault="00F01285" w:rsidP="00EB1CF1">
            <w:pPr>
              <w:jc w:val="center"/>
              <w:cnfStyle w:val="000000000000" w:firstRow="0" w:lastRow="0" w:firstColumn="0" w:lastColumn="0" w:oddVBand="0" w:evenVBand="0" w:oddHBand="0" w:evenHBand="0" w:firstRowFirstColumn="0" w:firstRowLastColumn="0" w:lastRowFirstColumn="0" w:lastRowLastColumn="0"/>
            </w:pPr>
            <w:r>
              <w:t>11</w:t>
            </w:r>
          </w:p>
        </w:tc>
        <w:tc>
          <w:tcPr>
            <w:tcW w:w="1564" w:type="dxa"/>
          </w:tcPr>
          <w:p w:rsidR="00F01285" w:rsidRDefault="00F01285" w:rsidP="00EB1CF1">
            <w:pPr>
              <w:jc w:val="center"/>
              <w:cnfStyle w:val="000000000000" w:firstRow="0" w:lastRow="0" w:firstColumn="0" w:lastColumn="0" w:oddVBand="0" w:evenVBand="0" w:oddHBand="0" w:evenHBand="0" w:firstRowFirstColumn="0" w:firstRowLastColumn="0" w:lastRowFirstColumn="0" w:lastRowLastColumn="0"/>
            </w:pPr>
            <w:r>
              <w:t>23,40 %</w:t>
            </w:r>
          </w:p>
        </w:tc>
      </w:tr>
      <w:tr w:rsidR="00F01285" w:rsidTr="00EB1CF1">
        <w:trPr>
          <w:trHeight w:val="836"/>
          <w:jc w:val="center"/>
        </w:trPr>
        <w:tc>
          <w:tcPr>
            <w:cnfStyle w:val="001000000000" w:firstRow="0" w:lastRow="0" w:firstColumn="1" w:lastColumn="0" w:oddVBand="0" w:evenVBand="0" w:oddHBand="0" w:evenHBand="0" w:firstRowFirstColumn="0" w:firstRowLastColumn="0" w:lastRowFirstColumn="0" w:lastRowLastColumn="0"/>
            <w:tcW w:w="1710" w:type="dxa"/>
          </w:tcPr>
          <w:p w:rsidR="00F01285" w:rsidRDefault="00F01285" w:rsidP="00EB1CF1">
            <w:pPr>
              <w:rPr>
                <w:b/>
              </w:rPr>
            </w:pPr>
            <w:r>
              <w:rPr>
                <w:b/>
              </w:rPr>
              <w:t>Bajo</w:t>
            </w:r>
          </w:p>
        </w:tc>
        <w:tc>
          <w:tcPr>
            <w:tcW w:w="1564" w:type="dxa"/>
          </w:tcPr>
          <w:p w:rsidR="00F01285" w:rsidRDefault="00F01285" w:rsidP="00EB1CF1">
            <w:pPr>
              <w:jc w:val="center"/>
              <w:cnfStyle w:val="000000000000" w:firstRow="0" w:lastRow="0" w:firstColumn="0" w:lastColumn="0" w:oddVBand="0" w:evenVBand="0" w:oddHBand="0" w:evenHBand="0" w:firstRowFirstColumn="0" w:firstRowLastColumn="0" w:lastRowFirstColumn="0" w:lastRowLastColumn="0"/>
            </w:pPr>
            <w:r>
              <w:t>8</w:t>
            </w:r>
          </w:p>
        </w:tc>
        <w:tc>
          <w:tcPr>
            <w:tcW w:w="1564" w:type="dxa"/>
          </w:tcPr>
          <w:p w:rsidR="00F01285" w:rsidRDefault="00F01285" w:rsidP="00EB1CF1">
            <w:pPr>
              <w:jc w:val="center"/>
              <w:cnfStyle w:val="000000000000" w:firstRow="0" w:lastRow="0" w:firstColumn="0" w:lastColumn="0" w:oddVBand="0" w:evenVBand="0" w:oddHBand="0" w:evenHBand="0" w:firstRowFirstColumn="0" w:firstRowLastColumn="0" w:lastRowFirstColumn="0" w:lastRowLastColumn="0"/>
            </w:pPr>
            <w:r>
              <w:t>7</w:t>
            </w:r>
          </w:p>
        </w:tc>
        <w:tc>
          <w:tcPr>
            <w:tcW w:w="1564" w:type="dxa"/>
          </w:tcPr>
          <w:p w:rsidR="00F01285" w:rsidRDefault="00F01285" w:rsidP="00EB1CF1">
            <w:pPr>
              <w:jc w:val="center"/>
              <w:cnfStyle w:val="000000000000" w:firstRow="0" w:lastRow="0" w:firstColumn="0" w:lastColumn="0" w:oddVBand="0" w:evenVBand="0" w:oddHBand="0" w:evenHBand="0" w:firstRowFirstColumn="0" w:firstRowLastColumn="0" w:lastRowFirstColumn="0" w:lastRowLastColumn="0"/>
            </w:pPr>
            <w:r>
              <w:t>15</w:t>
            </w:r>
          </w:p>
        </w:tc>
        <w:tc>
          <w:tcPr>
            <w:tcW w:w="1564" w:type="dxa"/>
          </w:tcPr>
          <w:p w:rsidR="00F01285" w:rsidRDefault="00F01285" w:rsidP="00EB1CF1">
            <w:pPr>
              <w:jc w:val="center"/>
              <w:cnfStyle w:val="000000000000" w:firstRow="0" w:lastRow="0" w:firstColumn="0" w:lastColumn="0" w:oddVBand="0" w:evenVBand="0" w:oddHBand="0" w:evenHBand="0" w:firstRowFirstColumn="0" w:firstRowLastColumn="0" w:lastRowFirstColumn="0" w:lastRowLastColumn="0"/>
            </w:pPr>
            <w:r>
              <w:t>31,91 %</w:t>
            </w:r>
          </w:p>
        </w:tc>
      </w:tr>
      <w:tr w:rsidR="00F01285" w:rsidTr="00EB1CF1">
        <w:trPr>
          <w:trHeight w:val="836"/>
          <w:jc w:val="center"/>
        </w:trPr>
        <w:tc>
          <w:tcPr>
            <w:cnfStyle w:val="001000000000" w:firstRow="0" w:lastRow="0" w:firstColumn="1" w:lastColumn="0" w:oddVBand="0" w:evenVBand="0" w:oddHBand="0" w:evenHBand="0" w:firstRowFirstColumn="0" w:firstRowLastColumn="0" w:lastRowFirstColumn="0" w:lastRowLastColumn="0"/>
            <w:tcW w:w="1710" w:type="dxa"/>
          </w:tcPr>
          <w:p w:rsidR="00F01285" w:rsidRPr="00944C3C" w:rsidRDefault="00F01285" w:rsidP="00EB1CF1">
            <w:pPr>
              <w:rPr>
                <w:b/>
              </w:rPr>
            </w:pPr>
            <w:r w:rsidRPr="00944C3C">
              <w:rPr>
                <w:b/>
              </w:rPr>
              <w:t>Total</w:t>
            </w:r>
          </w:p>
        </w:tc>
        <w:tc>
          <w:tcPr>
            <w:tcW w:w="1564" w:type="dxa"/>
          </w:tcPr>
          <w:p w:rsidR="00F01285" w:rsidRDefault="00F01285" w:rsidP="00EB1CF1">
            <w:pPr>
              <w:jc w:val="center"/>
              <w:cnfStyle w:val="000000000000" w:firstRow="0" w:lastRow="0" w:firstColumn="0" w:lastColumn="0" w:oddVBand="0" w:evenVBand="0" w:oddHBand="0" w:evenHBand="0" w:firstRowFirstColumn="0" w:firstRowLastColumn="0" w:lastRowFirstColumn="0" w:lastRowLastColumn="0"/>
            </w:pPr>
            <w:r>
              <w:t>25</w:t>
            </w:r>
          </w:p>
        </w:tc>
        <w:tc>
          <w:tcPr>
            <w:tcW w:w="1564" w:type="dxa"/>
          </w:tcPr>
          <w:p w:rsidR="00F01285" w:rsidRDefault="00F01285" w:rsidP="00EB1CF1">
            <w:pPr>
              <w:jc w:val="center"/>
              <w:cnfStyle w:val="000000000000" w:firstRow="0" w:lastRow="0" w:firstColumn="0" w:lastColumn="0" w:oddVBand="0" w:evenVBand="0" w:oddHBand="0" w:evenHBand="0" w:firstRowFirstColumn="0" w:firstRowLastColumn="0" w:lastRowFirstColumn="0" w:lastRowLastColumn="0"/>
            </w:pPr>
            <w:r>
              <w:t>22</w:t>
            </w:r>
          </w:p>
        </w:tc>
        <w:tc>
          <w:tcPr>
            <w:tcW w:w="1564" w:type="dxa"/>
          </w:tcPr>
          <w:p w:rsidR="00F01285" w:rsidRDefault="00F01285" w:rsidP="00EB1CF1">
            <w:pPr>
              <w:jc w:val="center"/>
              <w:cnfStyle w:val="000000000000" w:firstRow="0" w:lastRow="0" w:firstColumn="0" w:lastColumn="0" w:oddVBand="0" w:evenVBand="0" w:oddHBand="0" w:evenHBand="0" w:firstRowFirstColumn="0" w:firstRowLastColumn="0" w:lastRowFirstColumn="0" w:lastRowLastColumn="0"/>
            </w:pPr>
            <w:r>
              <w:t>47</w:t>
            </w:r>
          </w:p>
        </w:tc>
        <w:tc>
          <w:tcPr>
            <w:tcW w:w="1564" w:type="dxa"/>
          </w:tcPr>
          <w:p w:rsidR="00F01285" w:rsidRDefault="00F01285" w:rsidP="00EB1CF1">
            <w:pPr>
              <w:jc w:val="center"/>
              <w:cnfStyle w:val="000000000000" w:firstRow="0" w:lastRow="0" w:firstColumn="0" w:lastColumn="0" w:oddVBand="0" w:evenVBand="0" w:oddHBand="0" w:evenHBand="0" w:firstRowFirstColumn="0" w:firstRowLastColumn="0" w:lastRowFirstColumn="0" w:lastRowLastColumn="0"/>
            </w:pPr>
            <w:r>
              <w:t>100 %</w:t>
            </w:r>
          </w:p>
        </w:tc>
      </w:tr>
    </w:tbl>
    <w:p w:rsidR="00F01285" w:rsidRDefault="00F01285" w:rsidP="00F01285">
      <w:pPr>
        <w:ind w:left="426"/>
      </w:pPr>
      <w:r>
        <w:t xml:space="preserve">En la tabla destaca que el nivel </w:t>
      </w:r>
      <w:r w:rsidR="00842512">
        <w:t>alto</w:t>
      </w:r>
      <w:r>
        <w:t xml:space="preserve"> (48,94%), seguido de un nivel bajo (</w:t>
      </w:r>
      <w:r w:rsidR="00842512">
        <w:t>31</w:t>
      </w:r>
      <w:r>
        <w:t>,</w:t>
      </w:r>
      <w:r w:rsidR="00842512">
        <w:t>91</w:t>
      </w:r>
      <w:r>
        <w:t>%)</w:t>
      </w:r>
      <w:r w:rsidR="00842512">
        <w:t xml:space="preserve"> y un nivel medio</w:t>
      </w:r>
      <w:r>
        <w:t xml:space="preserve"> (</w:t>
      </w:r>
      <w:r w:rsidR="00842512">
        <w:t>23,40</w:t>
      </w:r>
      <w:r>
        <w:t xml:space="preserve">%), con respecto a la dimensión de </w:t>
      </w:r>
      <w:r w:rsidR="00842512">
        <w:t>perseverancia</w:t>
      </w:r>
      <w:r>
        <w:t>.</w:t>
      </w:r>
    </w:p>
    <w:p w:rsidR="00842512" w:rsidRDefault="00F01285" w:rsidP="00842512">
      <w:pPr>
        <w:keepNext/>
        <w:ind w:left="426"/>
      </w:pPr>
      <w:r>
        <w:rPr>
          <w:noProof/>
          <w:lang w:eastAsia="es-PE"/>
        </w:rPr>
        <w:drawing>
          <wp:inline distT="0" distB="0" distL="0" distR="0">
            <wp:extent cx="5186150" cy="3357349"/>
            <wp:effectExtent l="0" t="0" r="14605" b="1460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04A66" w:rsidRPr="00A048EC" w:rsidRDefault="00842512" w:rsidP="00A048EC">
      <w:pPr>
        <w:pStyle w:val="Ttulo"/>
        <w:ind w:left="426"/>
        <w:rPr>
          <w:b w:val="0"/>
        </w:rPr>
      </w:pPr>
      <w:bookmarkStart w:id="28" w:name="_Toc10814197"/>
      <w:r w:rsidRPr="00A048EC">
        <w:rPr>
          <w:b w:val="0"/>
        </w:rPr>
        <w:t xml:space="preserve">Figura </w:t>
      </w:r>
      <w:r w:rsidR="00BB6AC5">
        <w:rPr>
          <w:b w:val="0"/>
        </w:rPr>
        <w:t>7</w:t>
      </w:r>
      <w:r w:rsidR="00A048EC" w:rsidRPr="00A048EC">
        <w:rPr>
          <w:b w:val="0"/>
        </w:rPr>
        <w:t xml:space="preserve">: </w:t>
      </w:r>
      <w:r w:rsidRPr="00A048EC">
        <w:rPr>
          <w:b w:val="0"/>
        </w:rPr>
        <w:t>Distribución gráfica en relación a perseverancia.</w:t>
      </w:r>
      <w:bookmarkEnd w:id="28"/>
    </w:p>
    <w:p w:rsidR="00D04A66" w:rsidRDefault="00D04A66">
      <w:pPr>
        <w:spacing w:line="259" w:lineRule="auto"/>
        <w:jc w:val="left"/>
      </w:pPr>
      <w:r>
        <w:br w:type="page"/>
      </w:r>
    </w:p>
    <w:p w:rsidR="00D04A66" w:rsidRPr="00A048EC" w:rsidRDefault="00D04A66" w:rsidP="00A048EC">
      <w:pPr>
        <w:pStyle w:val="Ttulo"/>
        <w:ind w:left="284"/>
        <w:rPr>
          <w:b w:val="0"/>
        </w:rPr>
      </w:pPr>
      <w:bookmarkStart w:id="29" w:name="_Toc10814382"/>
      <w:r w:rsidRPr="00A048EC">
        <w:rPr>
          <w:b w:val="0"/>
        </w:rPr>
        <w:lastRenderedPageBreak/>
        <w:t xml:space="preserve">Tabla </w:t>
      </w:r>
      <w:r w:rsidR="00843985" w:rsidRPr="00A048EC">
        <w:rPr>
          <w:b w:val="0"/>
        </w:rPr>
        <w:fldChar w:fldCharType="begin"/>
      </w:r>
      <w:r w:rsidRPr="00A048EC">
        <w:rPr>
          <w:b w:val="0"/>
        </w:rPr>
        <w:instrText xml:space="preserve"> SEQ Tabla \* ARABIC </w:instrText>
      </w:r>
      <w:r w:rsidR="00843985" w:rsidRPr="00A048EC">
        <w:rPr>
          <w:b w:val="0"/>
        </w:rPr>
        <w:fldChar w:fldCharType="separate"/>
      </w:r>
      <w:r w:rsidR="009377A9">
        <w:rPr>
          <w:b w:val="0"/>
          <w:noProof/>
        </w:rPr>
        <w:t>8</w:t>
      </w:r>
      <w:r w:rsidR="00843985" w:rsidRPr="00A048EC">
        <w:rPr>
          <w:b w:val="0"/>
        </w:rPr>
        <w:fldChar w:fldCharType="end"/>
      </w:r>
      <w:r w:rsidR="00A048EC" w:rsidRPr="00A048EC">
        <w:rPr>
          <w:b w:val="0"/>
        </w:rPr>
        <w:t xml:space="preserve">: </w:t>
      </w:r>
      <w:r w:rsidRPr="00A048EC">
        <w:rPr>
          <w:b w:val="0"/>
        </w:rPr>
        <w:t>Dimensión de resiliencia: satisfacción personal</w:t>
      </w:r>
      <w:bookmarkEnd w:id="29"/>
    </w:p>
    <w:tbl>
      <w:tblPr>
        <w:tblStyle w:val="Estilo2"/>
        <w:tblW w:w="0" w:type="auto"/>
        <w:jc w:val="center"/>
        <w:tblLook w:val="04A0" w:firstRow="1" w:lastRow="0" w:firstColumn="1" w:lastColumn="0" w:noHBand="0" w:noVBand="1"/>
      </w:tblPr>
      <w:tblGrid>
        <w:gridCol w:w="1844"/>
        <w:gridCol w:w="1564"/>
        <w:gridCol w:w="1564"/>
        <w:gridCol w:w="1564"/>
        <w:gridCol w:w="1564"/>
      </w:tblGrid>
      <w:tr w:rsidR="00D04A66" w:rsidTr="00D04A66">
        <w:trPr>
          <w:cnfStyle w:val="100000000000" w:firstRow="1" w:lastRow="0" w:firstColumn="0" w:lastColumn="0" w:oddVBand="0" w:evenVBand="0" w:oddHBand="0" w:evenHBand="0" w:firstRowFirstColumn="0" w:firstRowLastColumn="0" w:lastRowFirstColumn="0" w:lastRowLastColumn="0"/>
          <w:trHeight w:val="800"/>
          <w:jc w:val="center"/>
        </w:trPr>
        <w:tc>
          <w:tcPr>
            <w:cnfStyle w:val="001000000000" w:firstRow="0" w:lastRow="0" w:firstColumn="1" w:lastColumn="0" w:oddVBand="0" w:evenVBand="0" w:oddHBand="0" w:evenHBand="0" w:firstRowFirstColumn="0" w:firstRowLastColumn="0" w:lastRowFirstColumn="0" w:lastRowLastColumn="0"/>
            <w:tcW w:w="1844" w:type="dxa"/>
          </w:tcPr>
          <w:p w:rsidR="00D04A66" w:rsidRPr="00944C3C" w:rsidRDefault="00D04A66" w:rsidP="00EB1CF1">
            <w:pPr>
              <w:jc w:val="center"/>
              <w:rPr>
                <w:b/>
              </w:rPr>
            </w:pPr>
            <w:r>
              <w:rPr>
                <w:b/>
              </w:rPr>
              <w:t>Satisfacción personal</w:t>
            </w:r>
          </w:p>
        </w:tc>
        <w:tc>
          <w:tcPr>
            <w:tcW w:w="1564" w:type="dxa"/>
          </w:tcPr>
          <w:p w:rsidR="00D04A66" w:rsidRPr="00944C3C" w:rsidRDefault="00D04A66" w:rsidP="00EB1CF1">
            <w:pPr>
              <w:jc w:val="center"/>
              <w:cnfStyle w:val="100000000000" w:firstRow="1" w:lastRow="0" w:firstColumn="0" w:lastColumn="0" w:oddVBand="0" w:evenVBand="0" w:oddHBand="0" w:evenHBand="0" w:firstRowFirstColumn="0" w:firstRowLastColumn="0" w:lastRowFirstColumn="0" w:lastRowLastColumn="0"/>
              <w:rPr>
                <w:b/>
              </w:rPr>
            </w:pPr>
            <w:r w:rsidRPr="00944C3C">
              <w:rPr>
                <w:b/>
              </w:rPr>
              <w:t>Psicología</w:t>
            </w:r>
          </w:p>
        </w:tc>
        <w:tc>
          <w:tcPr>
            <w:tcW w:w="1564" w:type="dxa"/>
          </w:tcPr>
          <w:p w:rsidR="00D04A66" w:rsidRPr="00944C3C" w:rsidRDefault="00D04A66" w:rsidP="00EB1CF1">
            <w:pPr>
              <w:jc w:val="center"/>
              <w:cnfStyle w:val="100000000000" w:firstRow="1" w:lastRow="0" w:firstColumn="0" w:lastColumn="0" w:oddVBand="0" w:evenVBand="0" w:oddHBand="0" w:evenHBand="0" w:firstRowFirstColumn="0" w:firstRowLastColumn="0" w:lastRowFirstColumn="0" w:lastRowLastColumn="0"/>
              <w:rPr>
                <w:b/>
              </w:rPr>
            </w:pPr>
            <w:r w:rsidRPr="00944C3C">
              <w:rPr>
                <w:b/>
              </w:rPr>
              <w:t>Enfermería</w:t>
            </w:r>
          </w:p>
        </w:tc>
        <w:tc>
          <w:tcPr>
            <w:tcW w:w="1564" w:type="dxa"/>
          </w:tcPr>
          <w:p w:rsidR="00D04A66" w:rsidRPr="00944C3C" w:rsidRDefault="00D04A66" w:rsidP="00EB1CF1">
            <w:pPr>
              <w:jc w:val="center"/>
              <w:cnfStyle w:val="100000000000" w:firstRow="1" w:lastRow="0" w:firstColumn="0" w:lastColumn="0" w:oddVBand="0" w:evenVBand="0" w:oddHBand="0" w:evenHBand="0" w:firstRowFirstColumn="0" w:firstRowLastColumn="0" w:lastRowFirstColumn="0" w:lastRowLastColumn="0"/>
              <w:rPr>
                <w:b/>
              </w:rPr>
            </w:pPr>
            <w:r w:rsidRPr="00944C3C">
              <w:rPr>
                <w:b/>
              </w:rPr>
              <w:t>Frecuencia</w:t>
            </w:r>
          </w:p>
        </w:tc>
        <w:tc>
          <w:tcPr>
            <w:tcW w:w="1564" w:type="dxa"/>
          </w:tcPr>
          <w:p w:rsidR="00D04A66" w:rsidRPr="00944C3C" w:rsidRDefault="00D04A66" w:rsidP="00EB1CF1">
            <w:pPr>
              <w:jc w:val="center"/>
              <w:cnfStyle w:val="100000000000" w:firstRow="1" w:lastRow="0" w:firstColumn="0" w:lastColumn="0" w:oddVBand="0" w:evenVBand="0" w:oddHBand="0" w:evenHBand="0" w:firstRowFirstColumn="0" w:firstRowLastColumn="0" w:lastRowFirstColumn="0" w:lastRowLastColumn="0"/>
              <w:rPr>
                <w:b/>
              </w:rPr>
            </w:pPr>
            <w:r w:rsidRPr="00944C3C">
              <w:rPr>
                <w:b/>
              </w:rPr>
              <w:t>%</w:t>
            </w:r>
          </w:p>
        </w:tc>
      </w:tr>
      <w:tr w:rsidR="00D04A66" w:rsidTr="00D04A66">
        <w:trPr>
          <w:trHeight w:val="836"/>
          <w:jc w:val="center"/>
        </w:trPr>
        <w:tc>
          <w:tcPr>
            <w:cnfStyle w:val="001000000000" w:firstRow="0" w:lastRow="0" w:firstColumn="1" w:lastColumn="0" w:oddVBand="0" w:evenVBand="0" w:oddHBand="0" w:evenHBand="0" w:firstRowFirstColumn="0" w:firstRowLastColumn="0" w:lastRowFirstColumn="0" w:lastRowLastColumn="0"/>
            <w:tcW w:w="1844" w:type="dxa"/>
          </w:tcPr>
          <w:p w:rsidR="00D04A66" w:rsidRPr="00944C3C" w:rsidRDefault="00D04A66" w:rsidP="00EB1CF1">
            <w:pPr>
              <w:rPr>
                <w:b/>
              </w:rPr>
            </w:pPr>
            <w:r>
              <w:rPr>
                <w:b/>
              </w:rPr>
              <w:t>Alto</w:t>
            </w:r>
          </w:p>
        </w:tc>
        <w:tc>
          <w:tcPr>
            <w:tcW w:w="1564" w:type="dxa"/>
          </w:tcPr>
          <w:p w:rsidR="00D04A66" w:rsidRDefault="00D04A66" w:rsidP="00EB1CF1">
            <w:pPr>
              <w:jc w:val="center"/>
              <w:cnfStyle w:val="000000000000" w:firstRow="0" w:lastRow="0" w:firstColumn="0" w:lastColumn="0" w:oddVBand="0" w:evenVBand="0" w:oddHBand="0" w:evenHBand="0" w:firstRowFirstColumn="0" w:firstRowLastColumn="0" w:lastRowFirstColumn="0" w:lastRowLastColumn="0"/>
            </w:pPr>
            <w:r>
              <w:t>5</w:t>
            </w:r>
          </w:p>
        </w:tc>
        <w:tc>
          <w:tcPr>
            <w:tcW w:w="1564" w:type="dxa"/>
          </w:tcPr>
          <w:p w:rsidR="00D04A66" w:rsidRDefault="00D04A66" w:rsidP="00EB1CF1">
            <w:pPr>
              <w:jc w:val="center"/>
              <w:cnfStyle w:val="000000000000" w:firstRow="0" w:lastRow="0" w:firstColumn="0" w:lastColumn="0" w:oddVBand="0" w:evenVBand="0" w:oddHBand="0" w:evenHBand="0" w:firstRowFirstColumn="0" w:firstRowLastColumn="0" w:lastRowFirstColumn="0" w:lastRowLastColumn="0"/>
            </w:pPr>
            <w:r>
              <w:t>3</w:t>
            </w:r>
          </w:p>
        </w:tc>
        <w:tc>
          <w:tcPr>
            <w:tcW w:w="1564" w:type="dxa"/>
          </w:tcPr>
          <w:p w:rsidR="00D04A66" w:rsidRDefault="00D04A66" w:rsidP="00EB1CF1">
            <w:pPr>
              <w:jc w:val="center"/>
              <w:cnfStyle w:val="000000000000" w:firstRow="0" w:lastRow="0" w:firstColumn="0" w:lastColumn="0" w:oddVBand="0" w:evenVBand="0" w:oddHBand="0" w:evenHBand="0" w:firstRowFirstColumn="0" w:firstRowLastColumn="0" w:lastRowFirstColumn="0" w:lastRowLastColumn="0"/>
            </w:pPr>
            <w:r>
              <w:t>8</w:t>
            </w:r>
          </w:p>
        </w:tc>
        <w:tc>
          <w:tcPr>
            <w:tcW w:w="1564" w:type="dxa"/>
          </w:tcPr>
          <w:p w:rsidR="00D04A66" w:rsidRDefault="00D04A66" w:rsidP="00EB1CF1">
            <w:pPr>
              <w:jc w:val="center"/>
              <w:cnfStyle w:val="000000000000" w:firstRow="0" w:lastRow="0" w:firstColumn="0" w:lastColumn="0" w:oddVBand="0" w:evenVBand="0" w:oddHBand="0" w:evenHBand="0" w:firstRowFirstColumn="0" w:firstRowLastColumn="0" w:lastRowFirstColumn="0" w:lastRowLastColumn="0"/>
            </w:pPr>
            <w:r>
              <w:t>17,92 %</w:t>
            </w:r>
          </w:p>
        </w:tc>
      </w:tr>
      <w:tr w:rsidR="00D04A66" w:rsidTr="00D04A66">
        <w:trPr>
          <w:trHeight w:val="836"/>
          <w:jc w:val="center"/>
        </w:trPr>
        <w:tc>
          <w:tcPr>
            <w:cnfStyle w:val="001000000000" w:firstRow="0" w:lastRow="0" w:firstColumn="1" w:lastColumn="0" w:oddVBand="0" w:evenVBand="0" w:oddHBand="0" w:evenHBand="0" w:firstRowFirstColumn="0" w:firstRowLastColumn="0" w:lastRowFirstColumn="0" w:lastRowLastColumn="0"/>
            <w:tcW w:w="1844" w:type="dxa"/>
          </w:tcPr>
          <w:p w:rsidR="00D04A66" w:rsidRPr="00944C3C" w:rsidRDefault="00D04A66" w:rsidP="00EB1CF1">
            <w:pPr>
              <w:rPr>
                <w:b/>
              </w:rPr>
            </w:pPr>
            <w:r>
              <w:rPr>
                <w:b/>
              </w:rPr>
              <w:t>Medio</w:t>
            </w:r>
          </w:p>
        </w:tc>
        <w:tc>
          <w:tcPr>
            <w:tcW w:w="1564" w:type="dxa"/>
          </w:tcPr>
          <w:p w:rsidR="00D04A66" w:rsidRDefault="00D04A66" w:rsidP="00EB1CF1">
            <w:pPr>
              <w:jc w:val="center"/>
              <w:cnfStyle w:val="000000000000" w:firstRow="0" w:lastRow="0" w:firstColumn="0" w:lastColumn="0" w:oddVBand="0" w:evenVBand="0" w:oddHBand="0" w:evenHBand="0" w:firstRowFirstColumn="0" w:firstRowLastColumn="0" w:lastRowFirstColumn="0" w:lastRowLastColumn="0"/>
            </w:pPr>
            <w:r>
              <w:t>9</w:t>
            </w:r>
          </w:p>
        </w:tc>
        <w:tc>
          <w:tcPr>
            <w:tcW w:w="1564" w:type="dxa"/>
          </w:tcPr>
          <w:p w:rsidR="00D04A66" w:rsidRDefault="00D04A66" w:rsidP="00EB1CF1">
            <w:pPr>
              <w:jc w:val="center"/>
              <w:cnfStyle w:val="000000000000" w:firstRow="0" w:lastRow="0" w:firstColumn="0" w:lastColumn="0" w:oddVBand="0" w:evenVBand="0" w:oddHBand="0" w:evenHBand="0" w:firstRowFirstColumn="0" w:firstRowLastColumn="0" w:lastRowFirstColumn="0" w:lastRowLastColumn="0"/>
            </w:pPr>
            <w:r>
              <w:t>16</w:t>
            </w:r>
          </w:p>
        </w:tc>
        <w:tc>
          <w:tcPr>
            <w:tcW w:w="1564" w:type="dxa"/>
          </w:tcPr>
          <w:p w:rsidR="00D04A66" w:rsidRDefault="00D04A66" w:rsidP="00EB1CF1">
            <w:pPr>
              <w:jc w:val="center"/>
              <w:cnfStyle w:val="000000000000" w:firstRow="0" w:lastRow="0" w:firstColumn="0" w:lastColumn="0" w:oddVBand="0" w:evenVBand="0" w:oddHBand="0" w:evenHBand="0" w:firstRowFirstColumn="0" w:firstRowLastColumn="0" w:lastRowFirstColumn="0" w:lastRowLastColumn="0"/>
            </w:pPr>
            <w:r>
              <w:t>25</w:t>
            </w:r>
          </w:p>
        </w:tc>
        <w:tc>
          <w:tcPr>
            <w:tcW w:w="1564" w:type="dxa"/>
          </w:tcPr>
          <w:p w:rsidR="00D04A66" w:rsidRDefault="00D04A66" w:rsidP="00EB1CF1">
            <w:pPr>
              <w:jc w:val="center"/>
              <w:cnfStyle w:val="000000000000" w:firstRow="0" w:lastRow="0" w:firstColumn="0" w:lastColumn="0" w:oddVBand="0" w:evenVBand="0" w:oddHBand="0" w:evenHBand="0" w:firstRowFirstColumn="0" w:firstRowLastColumn="0" w:lastRowFirstColumn="0" w:lastRowLastColumn="0"/>
            </w:pPr>
            <w:r>
              <w:t>53,19 %</w:t>
            </w:r>
          </w:p>
        </w:tc>
      </w:tr>
      <w:tr w:rsidR="00D04A66" w:rsidTr="00D04A66">
        <w:trPr>
          <w:trHeight w:val="836"/>
          <w:jc w:val="center"/>
        </w:trPr>
        <w:tc>
          <w:tcPr>
            <w:cnfStyle w:val="001000000000" w:firstRow="0" w:lastRow="0" w:firstColumn="1" w:lastColumn="0" w:oddVBand="0" w:evenVBand="0" w:oddHBand="0" w:evenHBand="0" w:firstRowFirstColumn="0" w:firstRowLastColumn="0" w:lastRowFirstColumn="0" w:lastRowLastColumn="0"/>
            <w:tcW w:w="1844" w:type="dxa"/>
          </w:tcPr>
          <w:p w:rsidR="00D04A66" w:rsidRDefault="00D04A66" w:rsidP="00EB1CF1">
            <w:pPr>
              <w:rPr>
                <w:b/>
              </w:rPr>
            </w:pPr>
            <w:r>
              <w:rPr>
                <w:b/>
              </w:rPr>
              <w:t>Bajo</w:t>
            </w:r>
          </w:p>
        </w:tc>
        <w:tc>
          <w:tcPr>
            <w:tcW w:w="1564" w:type="dxa"/>
          </w:tcPr>
          <w:p w:rsidR="00D04A66" w:rsidRDefault="00D04A66" w:rsidP="00EB1CF1">
            <w:pPr>
              <w:jc w:val="center"/>
              <w:cnfStyle w:val="000000000000" w:firstRow="0" w:lastRow="0" w:firstColumn="0" w:lastColumn="0" w:oddVBand="0" w:evenVBand="0" w:oddHBand="0" w:evenHBand="0" w:firstRowFirstColumn="0" w:firstRowLastColumn="0" w:lastRowFirstColumn="0" w:lastRowLastColumn="0"/>
            </w:pPr>
            <w:r>
              <w:t>11</w:t>
            </w:r>
          </w:p>
        </w:tc>
        <w:tc>
          <w:tcPr>
            <w:tcW w:w="1564" w:type="dxa"/>
          </w:tcPr>
          <w:p w:rsidR="00D04A66" w:rsidRDefault="00D04A66" w:rsidP="00EB1CF1">
            <w:pPr>
              <w:jc w:val="center"/>
              <w:cnfStyle w:val="000000000000" w:firstRow="0" w:lastRow="0" w:firstColumn="0" w:lastColumn="0" w:oddVBand="0" w:evenVBand="0" w:oddHBand="0" w:evenHBand="0" w:firstRowFirstColumn="0" w:firstRowLastColumn="0" w:lastRowFirstColumn="0" w:lastRowLastColumn="0"/>
            </w:pPr>
            <w:r>
              <w:t>3</w:t>
            </w:r>
          </w:p>
        </w:tc>
        <w:tc>
          <w:tcPr>
            <w:tcW w:w="1564" w:type="dxa"/>
          </w:tcPr>
          <w:p w:rsidR="00D04A66" w:rsidRDefault="00D04A66" w:rsidP="00EB1CF1">
            <w:pPr>
              <w:jc w:val="center"/>
              <w:cnfStyle w:val="000000000000" w:firstRow="0" w:lastRow="0" w:firstColumn="0" w:lastColumn="0" w:oddVBand="0" w:evenVBand="0" w:oddHBand="0" w:evenHBand="0" w:firstRowFirstColumn="0" w:firstRowLastColumn="0" w:lastRowFirstColumn="0" w:lastRowLastColumn="0"/>
            </w:pPr>
            <w:r>
              <w:t>14</w:t>
            </w:r>
          </w:p>
        </w:tc>
        <w:tc>
          <w:tcPr>
            <w:tcW w:w="1564" w:type="dxa"/>
          </w:tcPr>
          <w:p w:rsidR="00D04A66" w:rsidRDefault="00D04A66" w:rsidP="00EB1CF1">
            <w:pPr>
              <w:jc w:val="center"/>
              <w:cnfStyle w:val="000000000000" w:firstRow="0" w:lastRow="0" w:firstColumn="0" w:lastColumn="0" w:oddVBand="0" w:evenVBand="0" w:oddHBand="0" w:evenHBand="0" w:firstRowFirstColumn="0" w:firstRowLastColumn="0" w:lastRowFirstColumn="0" w:lastRowLastColumn="0"/>
            </w:pPr>
            <w:r>
              <w:t>29,79 %</w:t>
            </w:r>
          </w:p>
        </w:tc>
      </w:tr>
      <w:tr w:rsidR="00D04A66" w:rsidTr="00D04A66">
        <w:trPr>
          <w:trHeight w:val="836"/>
          <w:jc w:val="center"/>
        </w:trPr>
        <w:tc>
          <w:tcPr>
            <w:cnfStyle w:val="001000000000" w:firstRow="0" w:lastRow="0" w:firstColumn="1" w:lastColumn="0" w:oddVBand="0" w:evenVBand="0" w:oddHBand="0" w:evenHBand="0" w:firstRowFirstColumn="0" w:firstRowLastColumn="0" w:lastRowFirstColumn="0" w:lastRowLastColumn="0"/>
            <w:tcW w:w="1844" w:type="dxa"/>
          </w:tcPr>
          <w:p w:rsidR="00D04A66" w:rsidRPr="00944C3C" w:rsidRDefault="00D04A66" w:rsidP="00EB1CF1">
            <w:pPr>
              <w:rPr>
                <w:b/>
              </w:rPr>
            </w:pPr>
            <w:r w:rsidRPr="00944C3C">
              <w:rPr>
                <w:b/>
              </w:rPr>
              <w:t>Total</w:t>
            </w:r>
          </w:p>
        </w:tc>
        <w:tc>
          <w:tcPr>
            <w:tcW w:w="1564" w:type="dxa"/>
          </w:tcPr>
          <w:p w:rsidR="00D04A66" w:rsidRDefault="00D04A66" w:rsidP="00EB1CF1">
            <w:pPr>
              <w:jc w:val="center"/>
              <w:cnfStyle w:val="000000000000" w:firstRow="0" w:lastRow="0" w:firstColumn="0" w:lastColumn="0" w:oddVBand="0" w:evenVBand="0" w:oddHBand="0" w:evenHBand="0" w:firstRowFirstColumn="0" w:firstRowLastColumn="0" w:lastRowFirstColumn="0" w:lastRowLastColumn="0"/>
            </w:pPr>
            <w:r>
              <w:t>25</w:t>
            </w:r>
          </w:p>
        </w:tc>
        <w:tc>
          <w:tcPr>
            <w:tcW w:w="1564" w:type="dxa"/>
          </w:tcPr>
          <w:p w:rsidR="00D04A66" w:rsidRDefault="00D04A66" w:rsidP="00EB1CF1">
            <w:pPr>
              <w:jc w:val="center"/>
              <w:cnfStyle w:val="000000000000" w:firstRow="0" w:lastRow="0" w:firstColumn="0" w:lastColumn="0" w:oddVBand="0" w:evenVBand="0" w:oddHBand="0" w:evenHBand="0" w:firstRowFirstColumn="0" w:firstRowLastColumn="0" w:lastRowFirstColumn="0" w:lastRowLastColumn="0"/>
            </w:pPr>
            <w:r>
              <w:t>22</w:t>
            </w:r>
          </w:p>
        </w:tc>
        <w:tc>
          <w:tcPr>
            <w:tcW w:w="1564" w:type="dxa"/>
          </w:tcPr>
          <w:p w:rsidR="00D04A66" w:rsidRDefault="00D04A66" w:rsidP="00EB1CF1">
            <w:pPr>
              <w:jc w:val="center"/>
              <w:cnfStyle w:val="000000000000" w:firstRow="0" w:lastRow="0" w:firstColumn="0" w:lastColumn="0" w:oddVBand="0" w:evenVBand="0" w:oddHBand="0" w:evenHBand="0" w:firstRowFirstColumn="0" w:firstRowLastColumn="0" w:lastRowFirstColumn="0" w:lastRowLastColumn="0"/>
            </w:pPr>
            <w:r>
              <w:t>47</w:t>
            </w:r>
          </w:p>
        </w:tc>
        <w:tc>
          <w:tcPr>
            <w:tcW w:w="1564" w:type="dxa"/>
          </w:tcPr>
          <w:p w:rsidR="00D04A66" w:rsidRDefault="00D04A66" w:rsidP="00EB1CF1">
            <w:pPr>
              <w:jc w:val="center"/>
              <w:cnfStyle w:val="000000000000" w:firstRow="0" w:lastRow="0" w:firstColumn="0" w:lastColumn="0" w:oddVBand="0" w:evenVBand="0" w:oddHBand="0" w:evenHBand="0" w:firstRowFirstColumn="0" w:firstRowLastColumn="0" w:lastRowFirstColumn="0" w:lastRowLastColumn="0"/>
            </w:pPr>
            <w:r>
              <w:t>100 %</w:t>
            </w:r>
          </w:p>
        </w:tc>
      </w:tr>
    </w:tbl>
    <w:p w:rsidR="00D04A66" w:rsidRDefault="00D04A66" w:rsidP="00D04A66">
      <w:pPr>
        <w:ind w:left="426"/>
      </w:pPr>
      <w:r>
        <w:t>En la tabla destaca que el nivel medio (53,19%), seguido de un nivel bajo (29,79%) y un nivel alto (17,92%), con respecto a la dimensión de satisfacción personal.</w:t>
      </w:r>
    </w:p>
    <w:p w:rsidR="002D0967" w:rsidRDefault="002C1417" w:rsidP="002D0967">
      <w:pPr>
        <w:keepNext/>
        <w:ind w:left="426"/>
      </w:pPr>
      <w:r>
        <w:rPr>
          <w:noProof/>
          <w:lang w:eastAsia="es-PE"/>
        </w:rPr>
        <w:drawing>
          <wp:inline distT="0" distB="0" distL="0" distR="0">
            <wp:extent cx="5186150" cy="3357349"/>
            <wp:effectExtent l="0" t="0" r="14605" b="1460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D0967" w:rsidRPr="00A048EC" w:rsidRDefault="002D0967" w:rsidP="00A048EC">
      <w:pPr>
        <w:pStyle w:val="Ttulo"/>
        <w:ind w:firstLine="426"/>
        <w:rPr>
          <w:b w:val="0"/>
        </w:rPr>
      </w:pPr>
      <w:bookmarkStart w:id="30" w:name="_Toc10814198"/>
      <w:r w:rsidRPr="00A048EC">
        <w:rPr>
          <w:b w:val="0"/>
        </w:rPr>
        <w:t xml:space="preserve">Figura </w:t>
      </w:r>
      <w:r w:rsidR="00BB6AC5">
        <w:rPr>
          <w:b w:val="0"/>
        </w:rPr>
        <w:t>8</w:t>
      </w:r>
      <w:r w:rsidR="00A048EC" w:rsidRPr="00A048EC">
        <w:rPr>
          <w:b w:val="0"/>
        </w:rPr>
        <w:t xml:space="preserve">: </w:t>
      </w:r>
      <w:r w:rsidRPr="00A048EC">
        <w:rPr>
          <w:b w:val="0"/>
        </w:rPr>
        <w:t>Distribución gráfica en relación a perseverancia.</w:t>
      </w:r>
      <w:bookmarkEnd w:id="30"/>
    </w:p>
    <w:p w:rsidR="002D0967" w:rsidRDefault="002D0967">
      <w:pPr>
        <w:spacing w:line="259" w:lineRule="auto"/>
        <w:jc w:val="left"/>
      </w:pPr>
      <w:r>
        <w:br w:type="page"/>
      </w:r>
    </w:p>
    <w:p w:rsidR="002D0967" w:rsidRPr="00A048EC" w:rsidRDefault="002D0967" w:rsidP="00A048EC">
      <w:pPr>
        <w:pStyle w:val="Ttulo"/>
        <w:ind w:left="284"/>
        <w:rPr>
          <w:b w:val="0"/>
        </w:rPr>
      </w:pPr>
      <w:bookmarkStart w:id="31" w:name="_Toc10814383"/>
      <w:r w:rsidRPr="00A048EC">
        <w:rPr>
          <w:b w:val="0"/>
        </w:rPr>
        <w:lastRenderedPageBreak/>
        <w:t xml:space="preserve">Tabla </w:t>
      </w:r>
      <w:r w:rsidR="00843985" w:rsidRPr="00A048EC">
        <w:rPr>
          <w:b w:val="0"/>
        </w:rPr>
        <w:fldChar w:fldCharType="begin"/>
      </w:r>
      <w:r w:rsidRPr="00A048EC">
        <w:rPr>
          <w:b w:val="0"/>
        </w:rPr>
        <w:instrText xml:space="preserve"> SEQ Tabla \* ARABIC </w:instrText>
      </w:r>
      <w:r w:rsidR="00843985" w:rsidRPr="00A048EC">
        <w:rPr>
          <w:b w:val="0"/>
        </w:rPr>
        <w:fldChar w:fldCharType="separate"/>
      </w:r>
      <w:r w:rsidR="009377A9">
        <w:rPr>
          <w:b w:val="0"/>
          <w:noProof/>
        </w:rPr>
        <w:t>9</w:t>
      </w:r>
      <w:r w:rsidR="00843985" w:rsidRPr="00A048EC">
        <w:rPr>
          <w:b w:val="0"/>
        </w:rPr>
        <w:fldChar w:fldCharType="end"/>
      </w:r>
      <w:r w:rsidR="00A048EC" w:rsidRPr="00A048EC">
        <w:rPr>
          <w:b w:val="0"/>
        </w:rPr>
        <w:t xml:space="preserve">: </w:t>
      </w:r>
      <w:r w:rsidRPr="00A048EC">
        <w:rPr>
          <w:b w:val="0"/>
        </w:rPr>
        <w:t>Dimensión de resiliencia: sentirse bien sólo</w:t>
      </w:r>
      <w:bookmarkEnd w:id="31"/>
    </w:p>
    <w:tbl>
      <w:tblPr>
        <w:tblStyle w:val="Estilo2"/>
        <w:tblW w:w="0" w:type="auto"/>
        <w:jc w:val="center"/>
        <w:tblLook w:val="04A0" w:firstRow="1" w:lastRow="0" w:firstColumn="1" w:lastColumn="0" w:noHBand="0" w:noVBand="1"/>
      </w:tblPr>
      <w:tblGrid>
        <w:gridCol w:w="1844"/>
        <w:gridCol w:w="1564"/>
        <w:gridCol w:w="1564"/>
        <w:gridCol w:w="1564"/>
        <w:gridCol w:w="1564"/>
      </w:tblGrid>
      <w:tr w:rsidR="002D0967" w:rsidTr="00EB1CF1">
        <w:trPr>
          <w:cnfStyle w:val="100000000000" w:firstRow="1" w:lastRow="0" w:firstColumn="0" w:lastColumn="0" w:oddVBand="0" w:evenVBand="0" w:oddHBand="0" w:evenHBand="0" w:firstRowFirstColumn="0" w:firstRowLastColumn="0" w:lastRowFirstColumn="0" w:lastRowLastColumn="0"/>
          <w:trHeight w:val="800"/>
          <w:jc w:val="center"/>
        </w:trPr>
        <w:tc>
          <w:tcPr>
            <w:cnfStyle w:val="001000000000" w:firstRow="0" w:lastRow="0" w:firstColumn="1" w:lastColumn="0" w:oddVBand="0" w:evenVBand="0" w:oddHBand="0" w:evenHBand="0" w:firstRowFirstColumn="0" w:firstRowLastColumn="0" w:lastRowFirstColumn="0" w:lastRowLastColumn="0"/>
            <w:tcW w:w="1844" w:type="dxa"/>
          </w:tcPr>
          <w:p w:rsidR="002D0967" w:rsidRPr="00944C3C" w:rsidRDefault="0054772B" w:rsidP="00EB1CF1">
            <w:pPr>
              <w:jc w:val="center"/>
              <w:rPr>
                <w:b/>
              </w:rPr>
            </w:pPr>
            <w:r>
              <w:rPr>
                <w:b/>
              </w:rPr>
              <w:t>Sentirse bien</w:t>
            </w:r>
            <w:r w:rsidR="002D0967">
              <w:rPr>
                <w:b/>
              </w:rPr>
              <w:t xml:space="preserve"> </w:t>
            </w:r>
            <w:r>
              <w:rPr>
                <w:b/>
              </w:rPr>
              <w:t>solo</w:t>
            </w:r>
          </w:p>
        </w:tc>
        <w:tc>
          <w:tcPr>
            <w:tcW w:w="1564" w:type="dxa"/>
          </w:tcPr>
          <w:p w:rsidR="002D0967" w:rsidRPr="00944C3C" w:rsidRDefault="002D0967" w:rsidP="00EB1CF1">
            <w:pPr>
              <w:jc w:val="center"/>
              <w:cnfStyle w:val="100000000000" w:firstRow="1" w:lastRow="0" w:firstColumn="0" w:lastColumn="0" w:oddVBand="0" w:evenVBand="0" w:oddHBand="0" w:evenHBand="0" w:firstRowFirstColumn="0" w:firstRowLastColumn="0" w:lastRowFirstColumn="0" w:lastRowLastColumn="0"/>
              <w:rPr>
                <w:b/>
              </w:rPr>
            </w:pPr>
            <w:r w:rsidRPr="00944C3C">
              <w:rPr>
                <w:b/>
              </w:rPr>
              <w:t>Psicología</w:t>
            </w:r>
          </w:p>
        </w:tc>
        <w:tc>
          <w:tcPr>
            <w:tcW w:w="1564" w:type="dxa"/>
          </w:tcPr>
          <w:p w:rsidR="002D0967" w:rsidRPr="00944C3C" w:rsidRDefault="002D0967" w:rsidP="00EB1CF1">
            <w:pPr>
              <w:jc w:val="center"/>
              <w:cnfStyle w:val="100000000000" w:firstRow="1" w:lastRow="0" w:firstColumn="0" w:lastColumn="0" w:oddVBand="0" w:evenVBand="0" w:oddHBand="0" w:evenHBand="0" w:firstRowFirstColumn="0" w:firstRowLastColumn="0" w:lastRowFirstColumn="0" w:lastRowLastColumn="0"/>
              <w:rPr>
                <w:b/>
              </w:rPr>
            </w:pPr>
            <w:r w:rsidRPr="00944C3C">
              <w:rPr>
                <w:b/>
              </w:rPr>
              <w:t>Enfermería</w:t>
            </w:r>
          </w:p>
        </w:tc>
        <w:tc>
          <w:tcPr>
            <w:tcW w:w="1564" w:type="dxa"/>
          </w:tcPr>
          <w:p w:rsidR="002D0967" w:rsidRPr="00944C3C" w:rsidRDefault="002D0967" w:rsidP="00EB1CF1">
            <w:pPr>
              <w:jc w:val="center"/>
              <w:cnfStyle w:val="100000000000" w:firstRow="1" w:lastRow="0" w:firstColumn="0" w:lastColumn="0" w:oddVBand="0" w:evenVBand="0" w:oddHBand="0" w:evenHBand="0" w:firstRowFirstColumn="0" w:firstRowLastColumn="0" w:lastRowFirstColumn="0" w:lastRowLastColumn="0"/>
              <w:rPr>
                <w:b/>
              </w:rPr>
            </w:pPr>
            <w:r w:rsidRPr="00944C3C">
              <w:rPr>
                <w:b/>
              </w:rPr>
              <w:t>Frecuencia</w:t>
            </w:r>
          </w:p>
        </w:tc>
        <w:tc>
          <w:tcPr>
            <w:tcW w:w="1564" w:type="dxa"/>
          </w:tcPr>
          <w:p w:rsidR="002D0967" w:rsidRPr="00944C3C" w:rsidRDefault="002D0967" w:rsidP="00EB1CF1">
            <w:pPr>
              <w:jc w:val="center"/>
              <w:cnfStyle w:val="100000000000" w:firstRow="1" w:lastRow="0" w:firstColumn="0" w:lastColumn="0" w:oddVBand="0" w:evenVBand="0" w:oddHBand="0" w:evenHBand="0" w:firstRowFirstColumn="0" w:firstRowLastColumn="0" w:lastRowFirstColumn="0" w:lastRowLastColumn="0"/>
              <w:rPr>
                <w:b/>
              </w:rPr>
            </w:pPr>
            <w:r w:rsidRPr="00944C3C">
              <w:rPr>
                <w:b/>
              </w:rPr>
              <w:t>%</w:t>
            </w:r>
          </w:p>
        </w:tc>
      </w:tr>
      <w:tr w:rsidR="002D0967" w:rsidTr="00EB1CF1">
        <w:trPr>
          <w:trHeight w:val="836"/>
          <w:jc w:val="center"/>
        </w:trPr>
        <w:tc>
          <w:tcPr>
            <w:cnfStyle w:val="001000000000" w:firstRow="0" w:lastRow="0" w:firstColumn="1" w:lastColumn="0" w:oddVBand="0" w:evenVBand="0" w:oddHBand="0" w:evenHBand="0" w:firstRowFirstColumn="0" w:firstRowLastColumn="0" w:lastRowFirstColumn="0" w:lastRowLastColumn="0"/>
            <w:tcW w:w="1844" w:type="dxa"/>
          </w:tcPr>
          <w:p w:rsidR="002D0967" w:rsidRPr="00944C3C" w:rsidRDefault="002D0967" w:rsidP="00EB1CF1">
            <w:pPr>
              <w:rPr>
                <w:b/>
              </w:rPr>
            </w:pPr>
            <w:r>
              <w:rPr>
                <w:b/>
              </w:rPr>
              <w:t>Alto</w:t>
            </w:r>
          </w:p>
        </w:tc>
        <w:tc>
          <w:tcPr>
            <w:tcW w:w="1564" w:type="dxa"/>
          </w:tcPr>
          <w:p w:rsidR="002D0967" w:rsidRDefault="002D0967" w:rsidP="00EB1CF1">
            <w:pPr>
              <w:jc w:val="center"/>
              <w:cnfStyle w:val="000000000000" w:firstRow="0" w:lastRow="0" w:firstColumn="0" w:lastColumn="0" w:oddVBand="0" w:evenVBand="0" w:oddHBand="0" w:evenHBand="0" w:firstRowFirstColumn="0" w:firstRowLastColumn="0" w:lastRowFirstColumn="0" w:lastRowLastColumn="0"/>
            </w:pPr>
            <w:r>
              <w:t>15</w:t>
            </w:r>
          </w:p>
        </w:tc>
        <w:tc>
          <w:tcPr>
            <w:tcW w:w="1564" w:type="dxa"/>
          </w:tcPr>
          <w:p w:rsidR="002D0967" w:rsidRDefault="002D0967" w:rsidP="00EB1CF1">
            <w:pPr>
              <w:jc w:val="center"/>
              <w:cnfStyle w:val="000000000000" w:firstRow="0" w:lastRow="0" w:firstColumn="0" w:lastColumn="0" w:oddVBand="0" w:evenVBand="0" w:oddHBand="0" w:evenHBand="0" w:firstRowFirstColumn="0" w:firstRowLastColumn="0" w:lastRowFirstColumn="0" w:lastRowLastColumn="0"/>
            </w:pPr>
            <w:r>
              <w:t>2</w:t>
            </w:r>
          </w:p>
        </w:tc>
        <w:tc>
          <w:tcPr>
            <w:tcW w:w="1564" w:type="dxa"/>
          </w:tcPr>
          <w:p w:rsidR="002D0967" w:rsidRDefault="002D0967" w:rsidP="00EB1CF1">
            <w:pPr>
              <w:jc w:val="center"/>
              <w:cnfStyle w:val="000000000000" w:firstRow="0" w:lastRow="0" w:firstColumn="0" w:lastColumn="0" w:oddVBand="0" w:evenVBand="0" w:oddHBand="0" w:evenHBand="0" w:firstRowFirstColumn="0" w:firstRowLastColumn="0" w:lastRowFirstColumn="0" w:lastRowLastColumn="0"/>
            </w:pPr>
            <w:r>
              <w:t>17</w:t>
            </w:r>
          </w:p>
        </w:tc>
        <w:tc>
          <w:tcPr>
            <w:tcW w:w="1564" w:type="dxa"/>
          </w:tcPr>
          <w:p w:rsidR="002D0967" w:rsidRDefault="002D0967" w:rsidP="00EB1CF1">
            <w:pPr>
              <w:jc w:val="center"/>
              <w:cnfStyle w:val="000000000000" w:firstRow="0" w:lastRow="0" w:firstColumn="0" w:lastColumn="0" w:oddVBand="0" w:evenVBand="0" w:oddHBand="0" w:evenHBand="0" w:firstRowFirstColumn="0" w:firstRowLastColumn="0" w:lastRowFirstColumn="0" w:lastRowLastColumn="0"/>
            </w:pPr>
            <w:r>
              <w:t>36,17 %</w:t>
            </w:r>
          </w:p>
        </w:tc>
      </w:tr>
      <w:tr w:rsidR="002D0967" w:rsidTr="00EB1CF1">
        <w:trPr>
          <w:trHeight w:val="836"/>
          <w:jc w:val="center"/>
        </w:trPr>
        <w:tc>
          <w:tcPr>
            <w:cnfStyle w:val="001000000000" w:firstRow="0" w:lastRow="0" w:firstColumn="1" w:lastColumn="0" w:oddVBand="0" w:evenVBand="0" w:oddHBand="0" w:evenHBand="0" w:firstRowFirstColumn="0" w:firstRowLastColumn="0" w:lastRowFirstColumn="0" w:lastRowLastColumn="0"/>
            <w:tcW w:w="1844" w:type="dxa"/>
          </w:tcPr>
          <w:p w:rsidR="002D0967" w:rsidRPr="00944C3C" w:rsidRDefault="002D0967" w:rsidP="00EB1CF1">
            <w:pPr>
              <w:rPr>
                <w:b/>
              </w:rPr>
            </w:pPr>
            <w:r>
              <w:rPr>
                <w:b/>
              </w:rPr>
              <w:t>Medio</w:t>
            </w:r>
          </w:p>
        </w:tc>
        <w:tc>
          <w:tcPr>
            <w:tcW w:w="1564" w:type="dxa"/>
          </w:tcPr>
          <w:p w:rsidR="002D0967" w:rsidRDefault="002D0967" w:rsidP="00EB1CF1">
            <w:pPr>
              <w:jc w:val="center"/>
              <w:cnfStyle w:val="000000000000" w:firstRow="0" w:lastRow="0" w:firstColumn="0" w:lastColumn="0" w:oddVBand="0" w:evenVBand="0" w:oddHBand="0" w:evenHBand="0" w:firstRowFirstColumn="0" w:firstRowLastColumn="0" w:lastRowFirstColumn="0" w:lastRowLastColumn="0"/>
            </w:pPr>
            <w:r>
              <w:t>6</w:t>
            </w:r>
          </w:p>
        </w:tc>
        <w:tc>
          <w:tcPr>
            <w:tcW w:w="1564" w:type="dxa"/>
          </w:tcPr>
          <w:p w:rsidR="002D0967" w:rsidRDefault="002D0967" w:rsidP="00EB1CF1">
            <w:pPr>
              <w:jc w:val="center"/>
              <w:cnfStyle w:val="000000000000" w:firstRow="0" w:lastRow="0" w:firstColumn="0" w:lastColumn="0" w:oddVBand="0" w:evenVBand="0" w:oddHBand="0" w:evenHBand="0" w:firstRowFirstColumn="0" w:firstRowLastColumn="0" w:lastRowFirstColumn="0" w:lastRowLastColumn="0"/>
            </w:pPr>
            <w:r>
              <w:t>11</w:t>
            </w:r>
          </w:p>
        </w:tc>
        <w:tc>
          <w:tcPr>
            <w:tcW w:w="1564" w:type="dxa"/>
          </w:tcPr>
          <w:p w:rsidR="002D0967" w:rsidRDefault="002D0967" w:rsidP="00EB1CF1">
            <w:pPr>
              <w:jc w:val="center"/>
              <w:cnfStyle w:val="000000000000" w:firstRow="0" w:lastRow="0" w:firstColumn="0" w:lastColumn="0" w:oddVBand="0" w:evenVBand="0" w:oddHBand="0" w:evenHBand="0" w:firstRowFirstColumn="0" w:firstRowLastColumn="0" w:lastRowFirstColumn="0" w:lastRowLastColumn="0"/>
            </w:pPr>
            <w:r>
              <w:t>17</w:t>
            </w:r>
          </w:p>
        </w:tc>
        <w:tc>
          <w:tcPr>
            <w:tcW w:w="1564" w:type="dxa"/>
          </w:tcPr>
          <w:p w:rsidR="002D0967" w:rsidRDefault="002D0967" w:rsidP="00EB1CF1">
            <w:pPr>
              <w:jc w:val="center"/>
              <w:cnfStyle w:val="000000000000" w:firstRow="0" w:lastRow="0" w:firstColumn="0" w:lastColumn="0" w:oddVBand="0" w:evenVBand="0" w:oddHBand="0" w:evenHBand="0" w:firstRowFirstColumn="0" w:firstRowLastColumn="0" w:lastRowFirstColumn="0" w:lastRowLastColumn="0"/>
            </w:pPr>
            <w:r>
              <w:t>36,17 %</w:t>
            </w:r>
          </w:p>
        </w:tc>
      </w:tr>
      <w:tr w:rsidR="002D0967" w:rsidTr="00EB1CF1">
        <w:trPr>
          <w:trHeight w:val="836"/>
          <w:jc w:val="center"/>
        </w:trPr>
        <w:tc>
          <w:tcPr>
            <w:cnfStyle w:val="001000000000" w:firstRow="0" w:lastRow="0" w:firstColumn="1" w:lastColumn="0" w:oddVBand="0" w:evenVBand="0" w:oddHBand="0" w:evenHBand="0" w:firstRowFirstColumn="0" w:firstRowLastColumn="0" w:lastRowFirstColumn="0" w:lastRowLastColumn="0"/>
            <w:tcW w:w="1844" w:type="dxa"/>
          </w:tcPr>
          <w:p w:rsidR="002D0967" w:rsidRDefault="002D0967" w:rsidP="00EB1CF1">
            <w:pPr>
              <w:rPr>
                <w:b/>
              </w:rPr>
            </w:pPr>
            <w:r>
              <w:rPr>
                <w:b/>
              </w:rPr>
              <w:t>Bajo</w:t>
            </w:r>
          </w:p>
        </w:tc>
        <w:tc>
          <w:tcPr>
            <w:tcW w:w="1564" w:type="dxa"/>
          </w:tcPr>
          <w:p w:rsidR="002D0967" w:rsidRDefault="002D0967" w:rsidP="00EB1CF1">
            <w:pPr>
              <w:jc w:val="center"/>
              <w:cnfStyle w:val="000000000000" w:firstRow="0" w:lastRow="0" w:firstColumn="0" w:lastColumn="0" w:oddVBand="0" w:evenVBand="0" w:oddHBand="0" w:evenHBand="0" w:firstRowFirstColumn="0" w:firstRowLastColumn="0" w:lastRowFirstColumn="0" w:lastRowLastColumn="0"/>
            </w:pPr>
            <w:r>
              <w:t>4</w:t>
            </w:r>
          </w:p>
        </w:tc>
        <w:tc>
          <w:tcPr>
            <w:tcW w:w="1564" w:type="dxa"/>
          </w:tcPr>
          <w:p w:rsidR="002D0967" w:rsidRDefault="002D0967" w:rsidP="00EB1CF1">
            <w:pPr>
              <w:jc w:val="center"/>
              <w:cnfStyle w:val="000000000000" w:firstRow="0" w:lastRow="0" w:firstColumn="0" w:lastColumn="0" w:oddVBand="0" w:evenVBand="0" w:oddHBand="0" w:evenHBand="0" w:firstRowFirstColumn="0" w:firstRowLastColumn="0" w:lastRowFirstColumn="0" w:lastRowLastColumn="0"/>
            </w:pPr>
            <w:r>
              <w:t>9</w:t>
            </w:r>
          </w:p>
        </w:tc>
        <w:tc>
          <w:tcPr>
            <w:tcW w:w="1564" w:type="dxa"/>
          </w:tcPr>
          <w:p w:rsidR="002D0967" w:rsidRDefault="002D0967" w:rsidP="00EB1CF1">
            <w:pPr>
              <w:jc w:val="center"/>
              <w:cnfStyle w:val="000000000000" w:firstRow="0" w:lastRow="0" w:firstColumn="0" w:lastColumn="0" w:oddVBand="0" w:evenVBand="0" w:oddHBand="0" w:evenHBand="0" w:firstRowFirstColumn="0" w:firstRowLastColumn="0" w:lastRowFirstColumn="0" w:lastRowLastColumn="0"/>
            </w:pPr>
            <w:r>
              <w:t>13</w:t>
            </w:r>
          </w:p>
        </w:tc>
        <w:tc>
          <w:tcPr>
            <w:tcW w:w="1564" w:type="dxa"/>
          </w:tcPr>
          <w:p w:rsidR="002D0967" w:rsidRDefault="002D0967" w:rsidP="00EB1CF1">
            <w:pPr>
              <w:jc w:val="center"/>
              <w:cnfStyle w:val="000000000000" w:firstRow="0" w:lastRow="0" w:firstColumn="0" w:lastColumn="0" w:oddVBand="0" w:evenVBand="0" w:oddHBand="0" w:evenHBand="0" w:firstRowFirstColumn="0" w:firstRowLastColumn="0" w:lastRowFirstColumn="0" w:lastRowLastColumn="0"/>
            </w:pPr>
            <w:r>
              <w:t>27,66 %</w:t>
            </w:r>
          </w:p>
        </w:tc>
      </w:tr>
      <w:tr w:rsidR="002D0967" w:rsidTr="00EB1CF1">
        <w:trPr>
          <w:trHeight w:val="836"/>
          <w:jc w:val="center"/>
        </w:trPr>
        <w:tc>
          <w:tcPr>
            <w:cnfStyle w:val="001000000000" w:firstRow="0" w:lastRow="0" w:firstColumn="1" w:lastColumn="0" w:oddVBand="0" w:evenVBand="0" w:oddHBand="0" w:evenHBand="0" w:firstRowFirstColumn="0" w:firstRowLastColumn="0" w:lastRowFirstColumn="0" w:lastRowLastColumn="0"/>
            <w:tcW w:w="1844" w:type="dxa"/>
          </w:tcPr>
          <w:p w:rsidR="002D0967" w:rsidRPr="00944C3C" w:rsidRDefault="002D0967" w:rsidP="00EB1CF1">
            <w:pPr>
              <w:rPr>
                <w:b/>
              </w:rPr>
            </w:pPr>
            <w:r w:rsidRPr="00944C3C">
              <w:rPr>
                <w:b/>
              </w:rPr>
              <w:t>Total</w:t>
            </w:r>
          </w:p>
        </w:tc>
        <w:tc>
          <w:tcPr>
            <w:tcW w:w="1564" w:type="dxa"/>
          </w:tcPr>
          <w:p w:rsidR="002D0967" w:rsidRDefault="002D0967" w:rsidP="00EB1CF1">
            <w:pPr>
              <w:jc w:val="center"/>
              <w:cnfStyle w:val="000000000000" w:firstRow="0" w:lastRow="0" w:firstColumn="0" w:lastColumn="0" w:oddVBand="0" w:evenVBand="0" w:oddHBand="0" w:evenHBand="0" w:firstRowFirstColumn="0" w:firstRowLastColumn="0" w:lastRowFirstColumn="0" w:lastRowLastColumn="0"/>
            </w:pPr>
            <w:r>
              <w:t>25</w:t>
            </w:r>
          </w:p>
        </w:tc>
        <w:tc>
          <w:tcPr>
            <w:tcW w:w="1564" w:type="dxa"/>
          </w:tcPr>
          <w:p w:rsidR="002D0967" w:rsidRDefault="002D0967" w:rsidP="00EB1CF1">
            <w:pPr>
              <w:jc w:val="center"/>
              <w:cnfStyle w:val="000000000000" w:firstRow="0" w:lastRow="0" w:firstColumn="0" w:lastColumn="0" w:oddVBand="0" w:evenVBand="0" w:oddHBand="0" w:evenHBand="0" w:firstRowFirstColumn="0" w:firstRowLastColumn="0" w:lastRowFirstColumn="0" w:lastRowLastColumn="0"/>
            </w:pPr>
            <w:r>
              <w:t>22</w:t>
            </w:r>
          </w:p>
        </w:tc>
        <w:tc>
          <w:tcPr>
            <w:tcW w:w="1564" w:type="dxa"/>
          </w:tcPr>
          <w:p w:rsidR="002D0967" w:rsidRDefault="002D0967" w:rsidP="00EB1CF1">
            <w:pPr>
              <w:jc w:val="center"/>
              <w:cnfStyle w:val="000000000000" w:firstRow="0" w:lastRow="0" w:firstColumn="0" w:lastColumn="0" w:oddVBand="0" w:evenVBand="0" w:oddHBand="0" w:evenHBand="0" w:firstRowFirstColumn="0" w:firstRowLastColumn="0" w:lastRowFirstColumn="0" w:lastRowLastColumn="0"/>
            </w:pPr>
            <w:r>
              <w:t>47</w:t>
            </w:r>
          </w:p>
        </w:tc>
        <w:tc>
          <w:tcPr>
            <w:tcW w:w="1564" w:type="dxa"/>
          </w:tcPr>
          <w:p w:rsidR="002D0967" w:rsidRDefault="002D0967" w:rsidP="00EB1CF1">
            <w:pPr>
              <w:jc w:val="center"/>
              <w:cnfStyle w:val="000000000000" w:firstRow="0" w:lastRow="0" w:firstColumn="0" w:lastColumn="0" w:oddVBand="0" w:evenVBand="0" w:oddHBand="0" w:evenHBand="0" w:firstRowFirstColumn="0" w:firstRowLastColumn="0" w:lastRowFirstColumn="0" w:lastRowLastColumn="0"/>
            </w:pPr>
            <w:r>
              <w:t>100 %</w:t>
            </w:r>
          </w:p>
        </w:tc>
      </w:tr>
    </w:tbl>
    <w:p w:rsidR="002D0967" w:rsidRDefault="002D0967" w:rsidP="002D0967">
      <w:pPr>
        <w:ind w:left="426"/>
      </w:pPr>
      <w:r>
        <w:t>En la tabla destaca que el nivel medio (36,17%), seguido de un nivel bajo (27,66%) y un nivel alto (36,17%), con respecto a la dimensión de sentirse bien solos.</w:t>
      </w:r>
    </w:p>
    <w:p w:rsidR="002D0967" w:rsidRDefault="002D0967" w:rsidP="002D0967">
      <w:pPr>
        <w:keepNext/>
        <w:ind w:left="426"/>
      </w:pPr>
      <w:r>
        <w:rPr>
          <w:noProof/>
          <w:lang w:eastAsia="es-PE"/>
        </w:rPr>
        <w:drawing>
          <wp:inline distT="0" distB="0" distL="0" distR="0">
            <wp:extent cx="5186150" cy="3357349"/>
            <wp:effectExtent l="0" t="0" r="14605" b="1460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B1CF1" w:rsidRDefault="002D0967" w:rsidP="00A048EC">
      <w:pPr>
        <w:pStyle w:val="Ttulo"/>
        <w:ind w:left="360"/>
        <w:rPr>
          <w:b w:val="0"/>
        </w:rPr>
      </w:pPr>
      <w:bookmarkStart w:id="32" w:name="_Toc10814199"/>
      <w:r w:rsidRPr="00A048EC">
        <w:rPr>
          <w:b w:val="0"/>
        </w:rPr>
        <w:t xml:space="preserve">Figura </w:t>
      </w:r>
      <w:r w:rsidR="00843985" w:rsidRPr="00A048EC">
        <w:rPr>
          <w:b w:val="0"/>
        </w:rPr>
        <w:fldChar w:fldCharType="begin"/>
      </w:r>
      <w:r w:rsidRPr="00A048EC">
        <w:rPr>
          <w:b w:val="0"/>
        </w:rPr>
        <w:instrText xml:space="preserve"> SEQ Figura \* ARABIC </w:instrText>
      </w:r>
      <w:r w:rsidR="00843985" w:rsidRPr="00A048EC">
        <w:rPr>
          <w:b w:val="0"/>
        </w:rPr>
        <w:fldChar w:fldCharType="separate"/>
      </w:r>
      <w:r w:rsidR="009377A9">
        <w:rPr>
          <w:b w:val="0"/>
          <w:noProof/>
        </w:rPr>
        <w:t>1</w:t>
      </w:r>
      <w:r w:rsidR="00843985" w:rsidRPr="00A048EC">
        <w:rPr>
          <w:b w:val="0"/>
        </w:rPr>
        <w:fldChar w:fldCharType="end"/>
      </w:r>
      <w:r w:rsidR="00A048EC" w:rsidRPr="00A048EC">
        <w:rPr>
          <w:b w:val="0"/>
        </w:rPr>
        <w:t xml:space="preserve">: </w:t>
      </w:r>
      <w:r w:rsidRPr="00A048EC">
        <w:rPr>
          <w:b w:val="0"/>
        </w:rPr>
        <w:t>Distribución gráfica en relación a perseverancia</w:t>
      </w:r>
      <w:bookmarkEnd w:id="32"/>
    </w:p>
    <w:p w:rsidR="00EB1CF1" w:rsidRDefault="00EB1CF1">
      <w:pPr>
        <w:spacing w:line="259" w:lineRule="auto"/>
        <w:jc w:val="left"/>
        <w:rPr>
          <w:rFonts w:eastAsiaTheme="majorEastAsia" w:cstheme="majorBidi"/>
          <w:spacing w:val="5"/>
          <w:kern w:val="28"/>
          <w:szCs w:val="52"/>
        </w:rPr>
      </w:pPr>
      <w:r>
        <w:rPr>
          <w:b/>
        </w:rPr>
        <w:br w:type="page"/>
      </w:r>
    </w:p>
    <w:p w:rsidR="00D32B28" w:rsidRPr="00D32B28" w:rsidRDefault="00D32B28" w:rsidP="00D32B28">
      <w:pPr>
        <w:pStyle w:val="Ttulo"/>
        <w:ind w:firstLine="360"/>
        <w:rPr>
          <w:b w:val="0"/>
        </w:rPr>
      </w:pPr>
      <w:bookmarkStart w:id="33" w:name="_Toc10814384"/>
      <w:r w:rsidRPr="00D32B28">
        <w:rPr>
          <w:b w:val="0"/>
        </w:rPr>
        <w:lastRenderedPageBreak/>
        <w:t xml:space="preserve">Tabla </w:t>
      </w:r>
      <w:r w:rsidR="00843985" w:rsidRPr="00D32B28">
        <w:rPr>
          <w:b w:val="0"/>
        </w:rPr>
        <w:fldChar w:fldCharType="begin"/>
      </w:r>
      <w:r w:rsidRPr="00D32B28">
        <w:rPr>
          <w:b w:val="0"/>
        </w:rPr>
        <w:instrText xml:space="preserve"> SEQ Tabla \* ARABIC </w:instrText>
      </w:r>
      <w:r w:rsidR="00843985" w:rsidRPr="00D32B28">
        <w:rPr>
          <w:b w:val="0"/>
        </w:rPr>
        <w:fldChar w:fldCharType="separate"/>
      </w:r>
      <w:r w:rsidR="009377A9">
        <w:rPr>
          <w:b w:val="0"/>
          <w:noProof/>
        </w:rPr>
        <w:t>10</w:t>
      </w:r>
      <w:r w:rsidR="00843985" w:rsidRPr="00D32B28">
        <w:rPr>
          <w:b w:val="0"/>
        </w:rPr>
        <w:fldChar w:fldCharType="end"/>
      </w:r>
      <w:r w:rsidRPr="00D32B28">
        <w:rPr>
          <w:b w:val="0"/>
        </w:rPr>
        <w:t xml:space="preserve">: </w:t>
      </w:r>
      <w:r w:rsidR="00722C0C">
        <w:rPr>
          <w:b w:val="0"/>
        </w:rPr>
        <w:t>Nivel de r</w:t>
      </w:r>
      <w:r w:rsidRPr="00D32B28">
        <w:rPr>
          <w:b w:val="0"/>
        </w:rPr>
        <w:t>esiliencia de Psicología</w:t>
      </w:r>
      <w:bookmarkEnd w:id="33"/>
      <w:r w:rsidRPr="00D32B28">
        <w:rPr>
          <w:b w:val="0"/>
        </w:rPr>
        <w:t xml:space="preserve"> </w:t>
      </w:r>
    </w:p>
    <w:tbl>
      <w:tblPr>
        <w:tblStyle w:val="Estilo2"/>
        <w:tblW w:w="0" w:type="auto"/>
        <w:jc w:val="center"/>
        <w:tblLook w:val="04A0" w:firstRow="1" w:lastRow="0" w:firstColumn="1" w:lastColumn="0" w:noHBand="0" w:noVBand="1"/>
      </w:tblPr>
      <w:tblGrid>
        <w:gridCol w:w="1844"/>
        <w:gridCol w:w="1564"/>
        <w:gridCol w:w="1564"/>
        <w:gridCol w:w="1564"/>
      </w:tblGrid>
      <w:tr w:rsidR="00D32B28" w:rsidTr="0096195B">
        <w:trPr>
          <w:cnfStyle w:val="100000000000" w:firstRow="1" w:lastRow="0" w:firstColumn="0" w:lastColumn="0" w:oddVBand="0" w:evenVBand="0" w:oddHBand="0" w:evenHBand="0" w:firstRowFirstColumn="0" w:firstRowLastColumn="0" w:lastRowFirstColumn="0" w:lastRowLastColumn="0"/>
          <w:trHeight w:val="800"/>
          <w:jc w:val="center"/>
        </w:trPr>
        <w:tc>
          <w:tcPr>
            <w:cnfStyle w:val="001000000000" w:firstRow="0" w:lastRow="0" w:firstColumn="1" w:lastColumn="0" w:oddVBand="0" w:evenVBand="0" w:oddHBand="0" w:evenHBand="0" w:firstRowFirstColumn="0" w:firstRowLastColumn="0" w:lastRowFirstColumn="0" w:lastRowLastColumn="0"/>
            <w:tcW w:w="1844" w:type="dxa"/>
          </w:tcPr>
          <w:p w:rsidR="00D32B28" w:rsidRPr="00944C3C" w:rsidRDefault="00D32B28" w:rsidP="0096195B">
            <w:pPr>
              <w:jc w:val="center"/>
              <w:rPr>
                <w:b/>
              </w:rPr>
            </w:pPr>
            <w:r>
              <w:rPr>
                <w:b/>
              </w:rPr>
              <w:t>Resiliencia</w:t>
            </w:r>
          </w:p>
        </w:tc>
        <w:tc>
          <w:tcPr>
            <w:tcW w:w="1564" w:type="dxa"/>
          </w:tcPr>
          <w:p w:rsidR="00D32B28" w:rsidRPr="00944C3C" w:rsidRDefault="00D32B28" w:rsidP="0096195B">
            <w:pPr>
              <w:jc w:val="center"/>
              <w:cnfStyle w:val="100000000000" w:firstRow="1" w:lastRow="0" w:firstColumn="0" w:lastColumn="0" w:oddVBand="0" w:evenVBand="0" w:oddHBand="0" w:evenHBand="0" w:firstRowFirstColumn="0" w:firstRowLastColumn="0" w:lastRowFirstColumn="0" w:lastRowLastColumn="0"/>
              <w:rPr>
                <w:b/>
              </w:rPr>
            </w:pPr>
            <w:r w:rsidRPr="00944C3C">
              <w:rPr>
                <w:b/>
              </w:rPr>
              <w:t>Psicología</w:t>
            </w:r>
          </w:p>
        </w:tc>
        <w:tc>
          <w:tcPr>
            <w:tcW w:w="1564" w:type="dxa"/>
          </w:tcPr>
          <w:p w:rsidR="00D32B28" w:rsidRPr="00944C3C" w:rsidRDefault="00D32B28" w:rsidP="0096195B">
            <w:pPr>
              <w:jc w:val="center"/>
              <w:cnfStyle w:val="100000000000" w:firstRow="1" w:lastRow="0" w:firstColumn="0" w:lastColumn="0" w:oddVBand="0" w:evenVBand="0" w:oddHBand="0" w:evenHBand="0" w:firstRowFirstColumn="0" w:firstRowLastColumn="0" w:lastRowFirstColumn="0" w:lastRowLastColumn="0"/>
              <w:rPr>
                <w:b/>
              </w:rPr>
            </w:pPr>
            <w:r>
              <w:rPr>
                <w:b/>
              </w:rPr>
              <w:t>Nivel</w:t>
            </w:r>
          </w:p>
        </w:tc>
        <w:tc>
          <w:tcPr>
            <w:tcW w:w="1564" w:type="dxa"/>
          </w:tcPr>
          <w:p w:rsidR="00D32B28" w:rsidRPr="00944C3C" w:rsidRDefault="00D32B28" w:rsidP="0096195B">
            <w:pPr>
              <w:jc w:val="center"/>
              <w:cnfStyle w:val="100000000000" w:firstRow="1" w:lastRow="0" w:firstColumn="0" w:lastColumn="0" w:oddVBand="0" w:evenVBand="0" w:oddHBand="0" w:evenHBand="0" w:firstRowFirstColumn="0" w:firstRowLastColumn="0" w:lastRowFirstColumn="0" w:lastRowLastColumn="0"/>
              <w:rPr>
                <w:b/>
              </w:rPr>
            </w:pPr>
            <w:r w:rsidRPr="00944C3C">
              <w:rPr>
                <w:b/>
              </w:rPr>
              <w:t>%</w:t>
            </w:r>
          </w:p>
        </w:tc>
      </w:tr>
      <w:tr w:rsidR="00D32B28" w:rsidTr="0096195B">
        <w:trPr>
          <w:trHeight w:val="836"/>
          <w:jc w:val="center"/>
        </w:trPr>
        <w:tc>
          <w:tcPr>
            <w:cnfStyle w:val="001000000000" w:firstRow="0" w:lastRow="0" w:firstColumn="1" w:lastColumn="0" w:oddVBand="0" w:evenVBand="0" w:oddHBand="0" w:evenHBand="0" w:firstRowFirstColumn="0" w:firstRowLastColumn="0" w:lastRowFirstColumn="0" w:lastRowLastColumn="0"/>
            <w:tcW w:w="1844" w:type="dxa"/>
          </w:tcPr>
          <w:p w:rsidR="00D32B28" w:rsidRPr="00944C3C" w:rsidRDefault="00D32B28" w:rsidP="0096195B">
            <w:pPr>
              <w:rPr>
                <w:b/>
              </w:rPr>
            </w:pPr>
            <w:r>
              <w:rPr>
                <w:b/>
              </w:rPr>
              <w:t>Confianza en sí mismo</w:t>
            </w:r>
          </w:p>
        </w:tc>
        <w:tc>
          <w:tcPr>
            <w:tcW w:w="1564" w:type="dxa"/>
          </w:tcPr>
          <w:p w:rsidR="00D32B28" w:rsidRDefault="00D32B28" w:rsidP="0096195B">
            <w:pPr>
              <w:jc w:val="center"/>
              <w:cnfStyle w:val="000000000000" w:firstRow="0" w:lastRow="0" w:firstColumn="0" w:lastColumn="0" w:oddVBand="0" w:evenVBand="0" w:oddHBand="0" w:evenHBand="0" w:firstRowFirstColumn="0" w:firstRowLastColumn="0" w:lastRowFirstColumn="0" w:lastRowLastColumn="0"/>
            </w:pPr>
            <w:r>
              <w:t>15</w:t>
            </w:r>
          </w:p>
        </w:tc>
        <w:tc>
          <w:tcPr>
            <w:tcW w:w="1564" w:type="dxa"/>
          </w:tcPr>
          <w:p w:rsidR="00D32B28" w:rsidRDefault="00D32B28" w:rsidP="0096195B">
            <w:pPr>
              <w:jc w:val="center"/>
              <w:cnfStyle w:val="000000000000" w:firstRow="0" w:lastRow="0" w:firstColumn="0" w:lastColumn="0" w:oddVBand="0" w:evenVBand="0" w:oddHBand="0" w:evenHBand="0" w:firstRowFirstColumn="0" w:firstRowLastColumn="0" w:lastRowFirstColumn="0" w:lastRowLastColumn="0"/>
            </w:pPr>
            <w:r>
              <w:t>Medio</w:t>
            </w:r>
          </w:p>
        </w:tc>
        <w:tc>
          <w:tcPr>
            <w:tcW w:w="1564" w:type="dxa"/>
          </w:tcPr>
          <w:p w:rsidR="00D32B28" w:rsidRDefault="00D32B28" w:rsidP="0096195B">
            <w:pPr>
              <w:jc w:val="center"/>
              <w:cnfStyle w:val="000000000000" w:firstRow="0" w:lastRow="0" w:firstColumn="0" w:lastColumn="0" w:oddVBand="0" w:evenVBand="0" w:oddHBand="0" w:evenHBand="0" w:firstRowFirstColumn="0" w:firstRowLastColumn="0" w:lastRowFirstColumn="0" w:lastRowLastColumn="0"/>
            </w:pPr>
            <w:r>
              <w:t>60 %</w:t>
            </w:r>
          </w:p>
        </w:tc>
      </w:tr>
      <w:tr w:rsidR="00D32B28" w:rsidTr="0096195B">
        <w:trPr>
          <w:trHeight w:val="836"/>
          <w:jc w:val="center"/>
        </w:trPr>
        <w:tc>
          <w:tcPr>
            <w:cnfStyle w:val="001000000000" w:firstRow="0" w:lastRow="0" w:firstColumn="1" w:lastColumn="0" w:oddVBand="0" w:evenVBand="0" w:oddHBand="0" w:evenHBand="0" w:firstRowFirstColumn="0" w:firstRowLastColumn="0" w:lastRowFirstColumn="0" w:lastRowLastColumn="0"/>
            <w:tcW w:w="1844" w:type="dxa"/>
          </w:tcPr>
          <w:p w:rsidR="00D32B28" w:rsidRPr="00944C3C" w:rsidRDefault="00D32B28" w:rsidP="0096195B">
            <w:pPr>
              <w:rPr>
                <w:b/>
              </w:rPr>
            </w:pPr>
            <w:r>
              <w:rPr>
                <w:b/>
              </w:rPr>
              <w:t>Ecuanimidad</w:t>
            </w:r>
          </w:p>
        </w:tc>
        <w:tc>
          <w:tcPr>
            <w:tcW w:w="1564" w:type="dxa"/>
          </w:tcPr>
          <w:p w:rsidR="00D32B28" w:rsidRDefault="00D32B28" w:rsidP="0096195B">
            <w:pPr>
              <w:jc w:val="center"/>
              <w:cnfStyle w:val="000000000000" w:firstRow="0" w:lastRow="0" w:firstColumn="0" w:lastColumn="0" w:oddVBand="0" w:evenVBand="0" w:oddHBand="0" w:evenHBand="0" w:firstRowFirstColumn="0" w:firstRowLastColumn="0" w:lastRowFirstColumn="0" w:lastRowLastColumn="0"/>
            </w:pPr>
            <w:r>
              <w:t>14</w:t>
            </w:r>
          </w:p>
        </w:tc>
        <w:tc>
          <w:tcPr>
            <w:tcW w:w="1564" w:type="dxa"/>
          </w:tcPr>
          <w:p w:rsidR="00D32B28" w:rsidRDefault="00D32B28" w:rsidP="0096195B">
            <w:pPr>
              <w:jc w:val="center"/>
              <w:cnfStyle w:val="000000000000" w:firstRow="0" w:lastRow="0" w:firstColumn="0" w:lastColumn="0" w:oddVBand="0" w:evenVBand="0" w:oddHBand="0" w:evenHBand="0" w:firstRowFirstColumn="0" w:firstRowLastColumn="0" w:lastRowFirstColumn="0" w:lastRowLastColumn="0"/>
            </w:pPr>
            <w:r>
              <w:t>Bajo</w:t>
            </w:r>
          </w:p>
        </w:tc>
        <w:tc>
          <w:tcPr>
            <w:tcW w:w="1564" w:type="dxa"/>
          </w:tcPr>
          <w:p w:rsidR="00D32B28" w:rsidRDefault="00D32B28" w:rsidP="0096195B">
            <w:pPr>
              <w:jc w:val="center"/>
              <w:cnfStyle w:val="000000000000" w:firstRow="0" w:lastRow="0" w:firstColumn="0" w:lastColumn="0" w:oddVBand="0" w:evenVBand="0" w:oddHBand="0" w:evenHBand="0" w:firstRowFirstColumn="0" w:firstRowLastColumn="0" w:lastRowFirstColumn="0" w:lastRowLastColumn="0"/>
            </w:pPr>
            <w:r>
              <w:t>56 %</w:t>
            </w:r>
          </w:p>
        </w:tc>
      </w:tr>
      <w:tr w:rsidR="00D32B28" w:rsidTr="0096195B">
        <w:trPr>
          <w:trHeight w:val="836"/>
          <w:jc w:val="center"/>
        </w:trPr>
        <w:tc>
          <w:tcPr>
            <w:cnfStyle w:val="001000000000" w:firstRow="0" w:lastRow="0" w:firstColumn="1" w:lastColumn="0" w:oddVBand="0" w:evenVBand="0" w:oddHBand="0" w:evenHBand="0" w:firstRowFirstColumn="0" w:firstRowLastColumn="0" w:lastRowFirstColumn="0" w:lastRowLastColumn="0"/>
            <w:tcW w:w="1844" w:type="dxa"/>
          </w:tcPr>
          <w:p w:rsidR="00D32B28" w:rsidRDefault="00D32B28" w:rsidP="0096195B">
            <w:pPr>
              <w:rPr>
                <w:b/>
              </w:rPr>
            </w:pPr>
            <w:r>
              <w:rPr>
                <w:b/>
              </w:rPr>
              <w:t>Perseverancia</w:t>
            </w:r>
          </w:p>
        </w:tc>
        <w:tc>
          <w:tcPr>
            <w:tcW w:w="1564" w:type="dxa"/>
          </w:tcPr>
          <w:p w:rsidR="00D32B28" w:rsidRDefault="00D32B28" w:rsidP="0096195B">
            <w:pPr>
              <w:jc w:val="center"/>
              <w:cnfStyle w:val="000000000000" w:firstRow="0" w:lastRow="0" w:firstColumn="0" w:lastColumn="0" w:oddVBand="0" w:evenVBand="0" w:oddHBand="0" w:evenHBand="0" w:firstRowFirstColumn="0" w:firstRowLastColumn="0" w:lastRowFirstColumn="0" w:lastRowLastColumn="0"/>
            </w:pPr>
            <w:r>
              <w:t>9</w:t>
            </w:r>
          </w:p>
        </w:tc>
        <w:tc>
          <w:tcPr>
            <w:tcW w:w="1564" w:type="dxa"/>
          </w:tcPr>
          <w:p w:rsidR="00D32B28" w:rsidRDefault="00D32B28" w:rsidP="0096195B">
            <w:pPr>
              <w:jc w:val="center"/>
              <w:cnfStyle w:val="000000000000" w:firstRow="0" w:lastRow="0" w:firstColumn="0" w:lastColumn="0" w:oddVBand="0" w:evenVBand="0" w:oddHBand="0" w:evenHBand="0" w:firstRowFirstColumn="0" w:firstRowLastColumn="0" w:lastRowFirstColumn="0" w:lastRowLastColumn="0"/>
            </w:pPr>
            <w:r>
              <w:t>Medio</w:t>
            </w:r>
          </w:p>
        </w:tc>
        <w:tc>
          <w:tcPr>
            <w:tcW w:w="1564" w:type="dxa"/>
          </w:tcPr>
          <w:p w:rsidR="00D32B28" w:rsidRDefault="00D32B28" w:rsidP="0096195B">
            <w:pPr>
              <w:jc w:val="center"/>
              <w:cnfStyle w:val="000000000000" w:firstRow="0" w:lastRow="0" w:firstColumn="0" w:lastColumn="0" w:oddVBand="0" w:evenVBand="0" w:oddHBand="0" w:evenHBand="0" w:firstRowFirstColumn="0" w:firstRowLastColumn="0" w:lastRowFirstColumn="0" w:lastRowLastColumn="0"/>
            </w:pPr>
            <w:r>
              <w:t>36 %</w:t>
            </w:r>
          </w:p>
        </w:tc>
      </w:tr>
      <w:tr w:rsidR="00D32B28" w:rsidTr="0096195B">
        <w:trPr>
          <w:trHeight w:val="836"/>
          <w:jc w:val="center"/>
        </w:trPr>
        <w:tc>
          <w:tcPr>
            <w:cnfStyle w:val="001000000000" w:firstRow="0" w:lastRow="0" w:firstColumn="1" w:lastColumn="0" w:oddVBand="0" w:evenVBand="0" w:oddHBand="0" w:evenHBand="0" w:firstRowFirstColumn="0" w:firstRowLastColumn="0" w:lastRowFirstColumn="0" w:lastRowLastColumn="0"/>
            <w:tcW w:w="1844" w:type="dxa"/>
          </w:tcPr>
          <w:p w:rsidR="00D32B28" w:rsidRDefault="00D32B28" w:rsidP="0096195B">
            <w:pPr>
              <w:rPr>
                <w:b/>
              </w:rPr>
            </w:pPr>
            <w:r>
              <w:rPr>
                <w:b/>
              </w:rPr>
              <w:t>Satisfacción personal</w:t>
            </w:r>
          </w:p>
        </w:tc>
        <w:tc>
          <w:tcPr>
            <w:tcW w:w="1564" w:type="dxa"/>
          </w:tcPr>
          <w:p w:rsidR="00D32B28" w:rsidRDefault="00D32B28" w:rsidP="0096195B">
            <w:pPr>
              <w:jc w:val="center"/>
              <w:cnfStyle w:val="000000000000" w:firstRow="0" w:lastRow="0" w:firstColumn="0" w:lastColumn="0" w:oddVBand="0" w:evenVBand="0" w:oddHBand="0" w:evenHBand="0" w:firstRowFirstColumn="0" w:firstRowLastColumn="0" w:lastRowFirstColumn="0" w:lastRowLastColumn="0"/>
            </w:pPr>
            <w:r>
              <w:t>11</w:t>
            </w:r>
          </w:p>
        </w:tc>
        <w:tc>
          <w:tcPr>
            <w:tcW w:w="1564" w:type="dxa"/>
          </w:tcPr>
          <w:p w:rsidR="00D32B28" w:rsidRDefault="00D32B28" w:rsidP="0096195B">
            <w:pPr>
              <w:jc w:val="center"/>
              <w:cnfStyle w:val="000000000000" w:firstRow="0" w:lastRow="0" w:firstColumn="0" w:lastColumn="0" w:oddVBand="0" w:evenVBand="0" w:oddHBand="0" w:evenHBand="0" w:firstRowFirstColumn="0" w:firstRowLastColumn="0" w:lastRowFirstColumn="0" w:lastRowLastColumn="0"/>
            </w:pPr>
            <w:r>
              <w:t>Bajo</w:t>
            </w:r>
          </w:p>
        </w:tc>
        <w:tc>
          <w:tcPr>
            <w:tcW w:w="1564" w:type="dxa"/>
          </w:tcPr>
          <w:p w:rsidR="00D32B28" w:rsidRDefault="00D32B28" w:rsidP="0096195B">
            <w:pPr>
              <w:jc w:val="center"/>
              <w:cnfStyle w:val="000000000000" w:firstRow="0" w:lastRow="0" w:firstColumn="0" w:lastColumn="0" w:oddVBand="0" w:evenVBand="0" w:oddHBand="0" w:evenHBand="0" w:firstRowFirstColumn="0" w:firstRowLastColumn="0" w:lastRowFirstColumn="0" w:lastRowLastColumn="0"/>
            </w:pPr>
            <w:r>
              <w:t>44 %</w:t>
            </w:r>
          </w:p>
        </w:tc>
      </w:tr>
      <w:tr w:rsidR="00D32B28" w:rsidTr="0096195B">
        <w:trPr>
          <w:trHeight w:val="836"/>
          <w:jc w:val="center"/>
        </w:trPr>
        <w:tc>
          <w:tcPr>
            <w:cnfStyle w:val="001000000000" w:firstRow="0" w:lastRow="0" w:firstColumn="1" w:lastColumn="0" w:oddVBand="0" w:evenVBand="0" w:oddHBand="0" w:evenHBand="0" w:firstRowFirstColumn="0" w:firstRowLastColumn="0" w:lastRowFirstColumn="0" w:lastRowLastColumn="0"/>
            <w:tcW w:w="1844" w:type="dxa"/>
          </w:tcPr>
          <w:p w:rsidR="00D32B28" w:rsidRDefault="00D32B28" w:rsidP="0096195B">
            <w:pPr>
              <w:rPr>
                <w:b/>
              </w:rPr>
            </w:pPr>
            <w:r>
              <w:rPr>
                <w:b/>
              </w:rPr>
              <w:t>Sentirse bien solo</w:t>
            </w:r>
          </w:p>
        </w:tc>
        <w:tc>
          <w:tcPr>
            <w:tcW w:w="1564" w:type="dxa"/>
          </w:tcPr>
          <w:p w:rsidR="00D32B28" w:rsidRDefault="00D32B28" w:rsidP="0096195B">
            <w:pPr>
              <w:jc w:val="center"/>
              <w:cnfStyle w:val="000000000000" w:firstRow="0" w:lastRow="0" w:firstColumn="0" w:lastColumn="0" w:oddVBand="0" w:evenVBand="0" w:oddHBand="0" w:evenHBand="0" w:firstRowFirstColumn="0" w:firstRowLastColumn="0" w:lastRowFirstColumn="0" w:lastRowLastColumn="0"/>
            </w:pPr>
            <w:r>
              <w:t>15</w:t>
            </w:r>
          </w:p>
        </w:tc>
        <w:tc>
          <w:tcPr>
            <w:tcW w:w="1564" w:type="dxa"/>
          </w:tcPr>
          <w:p w:rsidR="00D32B28" w:rsidRDefault="00D32B28" w:rsidP="0096195B">
            <w:pPr>
              <w:jc w:val="center"/>
              <w:cnfStyle w:val="000000000000" w:firstRow="0" w:lastRow="0" w:firstColumn="0" w:lastColumn="0" w:oddVBand="0" w:evenVBand="0" w:oddHBand="0" w:evenHBand="0" w:firstRowFirstColumn="0" w:firstRowLastColumn="0" w:lastRowFirstColumn="0" w:lastRowLastColumn="0"/>
            </w:pPr>
            <w:r>
              <w:t>Alto</w:t>
            </w:r>
          </w:p>
        </w:tc>
        <w:tc>
          <w:tcPr>
            <w:tcW w:w="1564" w:type="dxa"/>
          </w:tcPr>
          <w:p w:rsidR="00D32B28" w:rsidRDefault="00D32B28" w:rsidP="0096195B">
            <w:pPr>
              <w:jc w:val="center"/>
              <w:cnfStyle w:val="000000000000" w:firstRow="0" w:lastRow="0" w:firstColumn="0" w:lastColumn="0" w:oddVBand="0" w:evenVBand="0" w:oddHBand="0" w:evenHBand="0" w:firstRowFirstColumn="0" w:firstRowLastColumn="0" w:lastRowFirstColumn="0" w:lastRowLastColumn="0"/>
            </w:pPr>
            <w:r>
              <w:t>60%</w:t>
            </w:r>
          </w:p>
        </w:tc>
      </w:tr>
    </w:tbl>
    <w:p w:rsidR="00722C0C" w:rsidRDefault="00722C0C" w:rsidP="00722C0C">
      <w:pPr>
        <w:ind w:left="426"/>
      </w:pPr>
      <w:r>
        <w:t>En la tabla se muestra que en l</w:t>
      </w:r>
      <w:r w:rsidR="00B847FF">
        <w:t xml:space="preserve">os estudiantes de psicología </w:t>
      </w:r>
      <w:r>
        <w:t xml:space="preserve"> existe un nivel medio en confianza en sí mismo, un nivel bajo en ecuanimidad, un nivel medio en perseverancia, un nivel bajo en satisfacción personal y un nivel alto en sentirse bien sólo.</w:t>
      </w:r>
    </w:p>
    <w:p w:rsidR="00722C0C" w:rsidRDefault="00722C0C" w:rsidP="00722C0C">
      <w:pPr>
        <w:keepNext/>
        <w:jc w:val="center"/>
      </w:pPr>
      <w:r>
        <w:rPr>
          <w:noProof/>
          <w:lang w:eastAsia="es-PE"/>
        </w:rPr>
        <w:drawing>
          <wp:inline distT="0" distB="0" distL="0" distR="0">
            <wp:extent cx="5186150" cy="3357349"/>
            <wp:effectExtent l="0" t="0" r="14605" b="1460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B1CF1" w:rsidRPr="003B4386" w:rsidRDefault="00722C0C" w:rsidP="003B4386">
      <w:pPr>
        <w:pStyle w:val="Ttulo"/>
        <w:jc w:val="both"/>
        <w:rPr>
          <w:b w:val="0"/>
        </w:rPr>
      </w:pPr>
      <w:bookmarkStart w:id="34" w:name="_Toc10814200"/>
      <w:r w:rsidRPr="003B4386">
        <w:rPr>
          <w:b w:val="0"/>
        </w:rPr>
        <w:t xml:space="preserve">Figura </w:t>
      </w:r>
      <w:r w:rsidR="00843985" w:rsidRPr="003B4386">
        <w:rPr>
          <w:b w:val="0"/>
        </w:rPr>
        <w:fldChar w:fldCharType="begin"/>
      </w:r>
      <w:r w:rsidRPr="003B4386">
        <w:rPr>
          <w:b w:val="0"/>
        </w:rPr>
        <w:instrText xml:space="preserve"> SEQ Figura \* ARABIC </w:instrText>
      </w:r>
      <w:r w:rsidR="00843985" w:rsidRPr="003B4386">
        <w:rPr>
          <w:b w:val="0"/>
        </w:rPr>
        <w:fldChar w:fldCharType="separate"/>
      </w:r>
      <w:r w:rsidR="009377A9">
        <w:rPr>
          <w:b w:val="0"/>
          <w:noProof/>
        </w:rPr>
        <w:t>2</w:t>
      </w:r>
      <w:r w:rsidR="00843985" w:rsidRPr="003B4386">
        <w:rPr>
          <w:b w:val="0"/>
        </w:rPr>
        <w:fldChar w:fldCharType="end"/>
      </w:r>
      <w:r w:rsidR="003B4386" w:rsidRPr="003B4386">
        <w:rPr>
          <w:b w:val="0"/>
        </w:rPr>
        <w:t>: Distribución grafica de nivel de resiliencia en los estudiantes de psicología de quinto ciclo</w:t>
      </w:r>
      <w:r w:rsidR="003B4386">
        <w:rPr>
          <w:b w:val="0"/>
        </w:rPr>
        <w:t>.</w:t>
      </w:r>
      <w:bookmarkEnd w:id="34"/>
    </w:p>
    <w:p w:rsidR="00D32B28" w:rsidRDefault="00D32B28">
      <w:pPr>
        <w:spacing w:line="259" w:lineRule="auto"/>
        <w:jc w:val="left"/>
      </w:pPr>
      <w:r>
        <w:br w:type="page"/>
      </w:r>
    </w:p>
    <w:p w:rsidR="00722C0C" w:rsidRPr="00722C0C" w:rsidRDefault="00722C0C" w:rsidP="00722C0C">
      <w:pPr>
        <w:pStyle w:val="Ttulo"/>
        <w:ind w:firstLine="426"/>
        <w:rPr>
          <w:b w:val="0"/>
        </w:rPr>
      </w:pPr>
      <w:bookmarkStart w:id="35" w:name="_Toc10814385"/>
      <w:r w:rsidRPr="00722C0C">
        <w:rPr>
          <w:b w:val="0"/>
        </w:rPr>
        <w:lastRenderedPageBreak/>
        <w:t xml:space="preserve">Tabla </w:t>
      </w:r>
      <w:r w:rsidR="00843985" w:rsidRPr="00722C0C">
        <w:rPr>
          <w:b w:val="0"/>
        </w:rPr>
        <w:fldChar w:fldCharType="begin"/>
      </w:r>
      <w:r w:rsidRPr="00722C0C">
        <w:rPr>
          <w:b w:val="0"/>
        </w:rPr>
        <w:instrText xml:space="preserve"> SEQ Tabla \* ARABIC </w:instrText>
      </w:r>
      <w:r w:rsidR="00843985" w:rsidRPr="00722C0C">
        <w:rPr>
          <w:b w:val="0"/>
        </w:rPr>
        <w:fldChar w:fldCharType="separate"/>
      </w:r>
      <w:r w:rsidR="009377A9">
        <w:rPr>
          <w:b w:val="0"/>
          <w:noProof/>
        </w:rPr>
        <w:t>11</w:t>
      </w:r>
      <w:r w:rsidR="00843985" w:rsidRPr="00722C0C">
        <w:rPr>
          <w:b w:val="0"/>
        </w:rPr>
        <w:fldChar w:fldCharType="end"/>
      </w:r>
      <w:r w:rsidRPr="00722C0C">
        <w:rPr>
          <w:b w:val="0"/>
        </w:rPr>
        <w:t>: Nivel de resiliencia de enfermería</w:t>
      </w:r>
      <w:bookmarkEnd w:id="35"/>
    </w:p>
    <w:tbl>
      <w:tblPr>
        <w:tblStyle w:val="Estilo2"/>
        <w:tblW w:w="0" w:type="auto"/>
        <w:jc w:val="center"/>
        <w:tblLook w:val="04A0" w:firstRow="1" w:lastRow="0" w:firstColumn="1" w:lastColumn="0" w:noHBand="0" w:noVBand="1"/>
      </w:tblPr>
      <w:tblGrid>
        <w:gridCol w:w="1844"/>
        <w:gridCol w:w="1564"/>
        <w:gridCol w:w="1564"/>
        <w:gridCol w:w="1564"/>
      </w:tblGrid>
      <w:tr w:rsidR="00D32B28" w:rsidTr="0096195B">
        <w:trPr>
          <w:cnfStyle w:val="100000000000" w:firstRow="1" w:lastRow="0" w:firstColumn="0" w:lastColumn="0" w:oddVBand="0" w:evenVBand="0" w:oddHBand="0" w:evenHBand="0" w:firstRowFirstColumn="0" w:firstRowLastColumn="0" w:lastRowFirstColumn="0" w:lastRowLastColumn="0"/>
          <w:trHeight w:val="800"/>
          <w:jc w:val="center"/>
        </w:trPr>
        <w:tc>
          <w:tcPr>
            <w:cnfStyle w:val="001000000000" w:firstRow="0" w:lastRow="0" w:firstColumn="1" w:lastColumn="0" w:oddVBand="0" w:evenVBand="0" w:oddHBand="0" w:evenHBand="0" w:firstRowFirstColumn="0" w:firstRowLastColumn="0" w:lastRowFirstColumn="0" w:lastRowLastColumn="0"/>
            <w:tcW w:w="1844" w:type="dxa"/>
          </w:tcPr>
          <w:p w:rsidR="00D32B28" w:rsidRPr="00944C3C" w:rsidRDefault="00D32B28" w:rsidP="0096195B">
            <w:pPr>
              <w:jc w:val="center"/>
              <w:rPr>
                <w:b/>
              </w:rPr>
            </w:pPr>
            <w:r>
              <w:rPr>
                <w:b/>
              </w:rPr>
              <w:t>Resiliencia</w:t>
            </w:r>
          </w:p>
        </w:tc>
        <w:tc>
          <w:tcPr>
            <w:tcW w:w="1564" w:type="dxa"/>
          </w:tcPr>
          <w:p w:rsidR="00D32B28" w:rsidRPr="00944C3C" w:rsidRDefault="00D32B28" w:rsidP="0096195B">
            <w:pPr>
              <w:jc w:val="center"/>
              <w:cnfStyle w:val="100000000000" w:firstRow="1" w:lastRow="0" w:firstColumn="0" w:lastColumn="0" w:oddVBand="0" w:evenVBand="0" w:oddHBand="0" w:evenHBand="0" w:firstRowFirstColumn="0" w:firstRowLastColumn="0" w:lastRowFirstColumn="0" w:lastRowLastColumn="0"/>
              <w:rPr>
                <w:b/>
              </w:rPr>
            </w:pPr>
            <w:r>
              <w:rPr>
                <w:b/>
              </w:rPr>
              <w:t>Enfermería</w:t>
            </w:r>
          </w:p>
        </w:tc>
        <w:tc>
          <w:tcPr>
            <w:tcW w:w="1564" w:type="dxa"/>
          </w:tcPr>
          <w:p w:rsidR="00D32B28" w:rsidRPr="00944C3C" w:rsidRDefault="00D32B28" w:rsidP="0096195B">
            <w:pPr>
              <w:jc w:val="center"/>
              <w:cnfStyle w:val="100000000000" w:firstRow="1" w:lastRow="0" w:firstColumn="0" w:lastColumn="0" w:oddVBand="0" w:evenVBand="0" w:oddHBand="0" w:evenHBand="0" w:firstRowFirstColumn="0" w:firstRowLastColumn="0" w:lastRowFirstColumn="0" w:lastRowLastColumn="0"/>
              <w:rPr>
                <w:b/>
              </w:rPr>
            </w:pPr>
            <w:r>
              <w:rPr>
                <w:b/>
              </w:rPr>
              <w:t>Nivel</w:t>
            </w:r>
          </w:p>
        </w:tc>
        <w:tc>
          <w:tcPr>
            <w:tcW w:w="1564" w:type="dxa"/>
          </w:tcPr>
          <w:p w:rsidR="00D32B28" w:rsidRPr="00944C3C" w:rsidRDefault="00D32B28" w:rsidP="0096195B">
            <w:pPr>
              <w:jc w:val="center"/>
              <w:cnfStyle w:val="100000000000" w:firstRow="1" w:lastRow="0" w:firstColumn="0" w:lastColumn="0" w:oddVBand="0" w:evenVBand="0" w:oddHBand="0" w:evenHBand="0" w:firstRowFirstColumn="0" w:firstRowLastColumn="0" w:lastRowFirstColumn="0" w:lastRowLastColumn="0"/>
              <w:rPr>
                <w:b/>
              </w:rPr>
            </w:pPr>
            <w:r w:rsidRPr="00944C3C">
              <w:rPr>
                <w:b/>
              </w:rPr>
              <w:t>%</w:t>
            </w:r>
          </w:p>
        </w:tc>
      </w:tr>
      <w:tr w:rsidR="00D32B28" w:rsidTr="0096195B">
        <w:trPr>
          <w:trHeight w:val="836"/>
          <w:jc w:val="center"/>
        </w:trPr>
        <w:tc>
          <w:tcPr>
            <w:cnfStyle w:val="001000000000" w:firstRow="0" w:lastRow="0" w:firstColumn="1" w:lastColumn="0" w:oddVBand="0" w:evenVBand="0" w:oddHBand="0" w:evenHBand="0" w:firstRowFirstColumn="0" w:firstRowLastColumn="0" w:lastRowFirstColumn="0" w:lastRowLastColumn="0"/>
            <w:tcW w:w="1844" w:type="dxa"/>
          </w:tcPr>
          <w:p w:rsidR="00D32B28" w:rsidRPr="00944C3C" w:rsidRDefault="00D32B28" w:rsidP="0096195B">
            <w:pPr>
              <w:rPr>
                <w:b/>
              </w:rPr>
            </w:pPr>
            <w:r>
              <w:rPr>
                <w:b/>
              </w:rPr>
              <w:t>Confianza en sí mismo</w:t>
            </w:r>
          </w:p>
        </w:tc>
        <w:tc>
          <w:tcPr>
            <w:tcW w:w="1564" w:type="dxa"/>
          </w:tcPr>
          <w:p w:rsidR="00D32B28" w:rsidRDefault="00D32B28" w:rsidP="0096195B">
            <w:pPr>
              <w:jc w:val="center"/>
              <w:cnfStyle w:val="000000000000" w:firstRow="0" w:lastRow="0" w:firstColumn="0" w:lastColumn="0" w:oddVBand="0" w:evenVBand="0" w:oddHBand="0" w:evenHBand="0" w:firstRowFirstColumn="0" w:firstRowLastColumn="0" w:lastRowFirstColumn="0" w:lastRowLastColumn="0"/>
            </w:pPr>
            <w:r>
              <w:t>11</w:t>
            </w:r>
          </w:p>
        </w:tc>
        <w:tc>
          <w:tcPr>
            <w:tcW w:w="1564" w:type="dxa"/>
          </w:tcPr>
          <w:p w:rsidR="00D32B28" w:rsidRDefault="00D32B28" w:rsidP="0096195B">
            <w:pPr>
              <w:jc w:val="center"/>
              <w:cnfStyle w:val="000000000000" w:firstRow="0" w:lastRow="0" w:firstColumn="0" w:lastColumn="0" w:oddVBand="0" w:evenVBand="0" w:oddHBand="0" w:evenHBand="0" w:firstRowFirstColumn="0" w:firstRowLastColumn="0" w:lastRowFirstColumn="0" w:lastRowLastColumn="0"/>
            </w:pPr>
            <w:r>
              <w:t>Medio</w:t>
            </w:r>
          </w:p>
        </w:tc>
        <w:tc>
          <w:tcPr>
            <w:tcW w:w="1564" w:type="dxa"/>
          </w:tcPr>
          <w:p w:rsidR="00D32B28" w:rsidRDefault="00D32B28" w:rsidP="0096195B">
            <w:pPr>
              <w:jc w:val="center"/>
              <w:cnfStyle w:val="000000000000" w:firstRow="0" w:lastRow="0" w:firstColumn="0" w:lastColumn="0" w:oddVBand="0" w:evenVBand="0" w:oddHBand="0" w:evenHBand="0" w:firstRowFirstColumn="0" w:firstRowLastColumn="0" w:lastRowFirstColumn="0" w:lastRowLastColumn="0"/>
            </w:pPr>
            <w:r>
              <w:t>60 %</w:t>
            </w:r>
          </w:p>
        </w:tc>
      </w:tr>
      <w:tr w:rsidR="00D32B28" w:rsidTr="0096195B">
        <w:trPr>
          <w:trHeight w:val="836"/>
          <w:jc w:val="center"/>
        </w:trPr>
        <w:tc>
          <w:tcPr>
            <w:cnfStyle w:val="001000000000" w:firstRow="0" w:lastRow="0" w:firstColumn="1" w:lastColumn="0" w:oddVBand="0" w:evenVBand="0" w:oddHBand="0" w:evenHBand="0" w:firstRowFirstColumn="0" w:firstRowLastColumn="0" w:lastRowFirstColumn="0" w:lastRowLastColumn="0"/>
            <w:tcW w:w="1844" w:type="dxa"/>
          </w:tcPr>
          <w:p w:rsidR="00D32B28" w:rsidRPr="00944C3C" w:rsidRDefault="00D32B28" w:rsidP="0096195B">
            <w:pPr>
              <w:rPr>
                <w:b/>
              </w:rPr>
            </w:pPr>
            <w:r>
              <w:rPr>
                <w:b/>
              </w:rPr>
              <w:t>Ecuanimidad</w:t>
            </w:r>
          </w:p>
        </w:tc>
        <w:tc>
          <w:tcPr>
            <w:tcW w:w="1564" w:type="dxa"/>
          </w:tcPr>
          <w:p w:rsidR="00D32B28" w:rsidRDefault="00D32B28" w:rsidP="0096195B">
            <w:pPr>
              <w:jc w:val="center"/>
              <w:cnfStyle w:val="000000000000" w:firstRow="0" w:lastRow="0" w:firstColumn="0" w:lastColumn="0" w:oddVBand="0" w:evenVBand="0" w:oddHBand="0" w:evenHBand="0" w:firstRowFirstColumn="0" w:firstRowLastColumn="0" w:lastRowFirstColumn="0" w:lastRowLastColumn="0"/>
            </w:pPr>
            <w:r>
              <w:t>13</w:t>
            </w:r>
          </w:p>
        </w:tc>
        <w:tc>
          <w:tcPr>
            <w:tcW w:w="1564" w:type="dxa"/>
          </w:tcPr>
          <w:p w:rsidR="00D32B28" w:rsidRDefault="00D32B28" w:rsidP="0096195B">
            <w:pPr>
              <w:jc w:val="center"/>
              <w:cnfStyle w:val="000000000000" w:firstRow="0" w:lastRow="0" w:firstColumn="0" w:lastColumn="0" w:oddVBand="0" w:evenVBand="0" w:oddHBand="0" w:evenHBand="0" w:firstRowFirstColumn="0" w:firstRowLastColumn="0" w:lastRowFirstColumn="0" w:lastRowLastColumn="0"/>
            </w:pPr>
            <w:r>
              <w:t>Medio</w:t>
            </w:r>
          </w:p>
        </w:tc>
        <w:tc>
          <w:tcPr>
            <w:tcW w:w="1564" w:type="dxa"/>
          </w:tcPr>
          <w:p w:rsidR="00D32B28" w:rsidRDefault="00D32B28" w:rsidP="0096195B">
            <w:pPr>
              <w:jc w:val="center"/>
              <w:cnfStyle w:val="000000000000" w:firstRow="0" w:lastRow="0" w:firstColumn="0" w:lastColumn="0" w:oddVBand="0" w:evenVBand="0" w:oddHBand="0" w:evenHBand="0" w:firstRowFirstColumn="0" w:firstRowLastColumn="0" w:lastRowFirstColumn="0" w:lastRowLastColumn="0"/>
            </w:pPr>
            <w:r>
              <w:t>56 %</w:t>
            </w:r>
          </w:p>
        </w:tc>
      </w:tr>
      <w:tr w:rsidR="00D32B28" w:rsidTr="0096195B">
        <w:trPr>
          <w:trHeight w:val="836"/>
          <w:jc w:val="center"/>
        </w:trPr>
        <w:tc>
          <w:tcPr>
            <w:cnfStyle w:val="001000000000" w:firstRow="0" w:lastRow="0" w:firstColumn="1" w:lastColumn="0" w:oddVBand="0" w:evenVBand="0" w:oddHBand="0" w:evenHBand="0" w:firstRowFirstColumn="0" w:firstRowLastColumn="0" w:lastRowFirstColumn="0" w:lastRowLastColumn="0"/>
            <w:tcW w:w="1844" w:type="dxa"/>
          </w:tcPr>
          <w:p w:rsidR="00D32B28" w:rsidRDefault="00D32B28" w:rsidP="0096195B">
            <w:pPr>
              <w:rPr>
                <w:b/>
              </w:rPr>
            </w:pPr>
            <w:r>
              <w:rPr>
                <w:b/>
              </w:rPr>
              <w:t>Perseverancia</w:t>
            </w:r>
          </w:p>
        </w:tc>
        <w:tc>
          <w:tcPr>
            <w:tcW w:w="1564" w:type="dxa"/>
          </w:tcPr>
          <w:p w:rsidR="00D32B28" w:rsidRDefault="00D32B28" w:rsidP="0096195B">
            <w:pPr>
              <w:jc w:val="center"/>
              <w:cnfStyle w:val="000000000000" w:firstRow="0" w:lastRow="0" w:firstColumn="0" w:lastColumn="0" w:oddVBand="0" w:evenVBand="0" w:oddHBand="0" w:evenHBand="0" w:firstRowFirstColumn="0" w:firstRowLastColumn="0" w:lastRowFirstColumn="0" w:lastRowLastColumn="0"/>
            </w:pPr>
            <w:r>
              <w:t>13</w:t>
            </w:r>
          </w:p>
        </w:tc>
        <w:tc>
          <w:tcPr>
            <w:tcW w:w="1564" w:type="dxa"/>
          </w:tcPr>
          <w:p w:rsidR="00D32B28" w:rsidRDefault="00D32B28" w:rsidP="0096195B">
            <w:pPr>
              <w:jc w:val="center"/>
              <w:cnfStyle w:val="000000000000" w:firstRow="0" w:lastRow="0" w:firstColumn="0" w:lastColumn="0" w:oddVBand="0" w:evenVBand="0" w:oddHBand="0" w:evenHBand="0" w:firstRowFirstColumn="0" w:firstRowLastColumn="0" w:lastRowFirstColumn="0" w:lastRowLastColumn="0"/>
            </w:pPr>
            <w:r>
              <w:t>Alto</w:t>
            </w:r>
          </w:p>
        </w:tc>
        <w:tc>
          <w:tcPr>
            <w:tcW w:w="1564" w:type="dxa"/>
          </w:tcPr>
          <w:p w:rsidR="00D32B28" w:rsidRDefault="00D32B28" w:rsidP="0096195B">
            <w:pPr>
              <w:jc w:val="center"/>
              <w:cnfStyle w:val="000000000000" w:firstRow="0" w:lastRow="0" w:firstColumn="0" w:lastColumn="0" w:oddVBand="0" w:evenVBand="0" w:oddHBand="0" w:evenHBand="0" w:firstRowFirstColumn="0" w:firstRowLastColumn="0" w:lastRowFirstColumn="0" w:lastRowLastColumn="0"/>
            </w:pPr>
            <w:r>
              <w:t>36 %</w:t>
            </w:r>
          </w:p>
        </w:tc>
      </w:tr>
      <w:tr w:rsidR="00D32B28" w:rsidTr="0096195B">
        <w:trPr>
          <w:trHeight w:val="836"/>
          <w:jc w:val="center"/>
        </w:trPr>
        <w:tc>
          <w:tcPr>
            <w:cnfStyle w:val="001000000000" w:firstRow="0" w:lastRow="0" w:firstColumn="1" w:lastColumn="0" w:oddVBand="0" w:evenVBand="0" w:oddHBand="0" w:evenHBand="0" w:firstRowFirstColumn="0" w:firstRowLastColumn="0" w:lastRowFirstColumn="0" w:lastRowLastColumn="0"/>
            <w:tcW w:w="1844" w:type="dxa"/>
          </w:tcPr>
          <w:p w:rsidR="00D32B28" w:rsidRDefault="00D32B28" w:rsidP="0096195B">
            <w:pPr>
              <w:rPr>
                <w:b/>
              </w:rPr>
            </w:pPr>
            <w:r>
              <w:rPr>
                <w:b/>
              </w:rPr>
              <w:t>Satisfacción personal</w:t>
            </w:r>
          </w:p>
        </w:tc>
        <w:tc>
          <w:tcPr>
            <w:tcW w:w="1564" w:type="dxa"/>
          </w:tcPr>
          <w:p w:rsidR="00D32B28" w:rsidRDefault="00D32B28" w:rsidP="0096195B">
            <w:pPr>
              <w:jc w:val="center"/>
              <w:cnfStyle w:val="000000000000" w:firstRow="0" w:lastRow="0" w:firstColumn="0" w:lastColumn="0" w:oddVBand="0" w:evenVBand="0" w:oddHBand="0" w:evenHBand="0" w:firstRowFirstColumn="0" w:firstRowLastColumn="0" w:lastRowFirstColumn="0" w:lastRowLastColumn="0"/>
            </w:pPr>
            <w:r>
              <w:t>16</w:t>
            </w:r>
          </w:p>
        </w:tc>
        <w:tc>
          <w:tcPr>
            <w:tcW w:w="1564" w:type="dxa"/>
          </w:tcPr>
          <w:p w:rsidR="00D32B28" w:rsidRDefault="00D32B28" w:rsidP="0096195B">
            <w:pPr>
              <w:jc w:val="center"/>
              <w:cnfStyle w:val="000000000000" w:firstRow="0" w:lastRow="0" w:firstColumn="0" w:lastColumn="0" w:oddVBand="0" w:evenVBand="0" w:oddHBand="0" w:evenHBand="0" w:firstRowFirstColumn="0" w:firstRowLastColumn="0" w:lastRowFirstColumn="0" w:lastRowLastColumn="0"/>
            </w:pPr>
            <w:r>
              <w:t>Medio</w:t>
            </w:r>
          </w:p>
        </w:tc>
        <w:tc>
          <w:tcPr>
            <w:tcW w:w="1564" w:type="dxa"/>
          </w:tcPr>
          <w:p w:rsidR="00D32B28" w:rsidRDefault="00D32B28" w:rsidP="0096195B">
            <w:pPr>
              <w:jc w:val="center"/>
              <w:cnfStyle w:val="000000000000" w:firstRow="0" w:lastRow="0" w:firstColumn="0" w:lastColumn="0" w:oddVBand="0" w:evenVBand="0" w:oddHBand="0" w:evenHBand="0" w:firstRowFirstColumn="0" w:firstRowLastColumn="0" w:lastRowFirstColumn="0" w:lastRowLastColumn="0"/>
            </w:pPr>
            <w:r>
              <w:t>44 %</w:t>
            </w:r>
          </w:p>
        </w:tc>
      </w:tr>
      <w:tr w:rsidR="00D32B28" w:rsidTr="0096195B">
        <w:trPr>
          <w:trHeight w:val="836"/>
          <w:jc w:val="center"/>
        </w:trPr>
        <w:tc>
          <w:tcPr>
            <w:cnfStyle w:val="001000000000" w:firstRow="0" w:lastRow="0" w:firstColumn="1" w:lastColumn="0" w:oddVBand="0" w:evenVBand="0" w:oddHBand="0" w:evenHBand="0" w:firstRowFirstColumn="0" w:firstRowLastColumn="0" w:lastRowFirstColumn="0" w:lastRowLastColumn="0"/>
            <w:tcW w:w="1844" w:type="dxa"/>
          </w:tcPr>
          <w:p w:rsidR="00D32B28" w:rsidRDefault="00D32B28" w:rsidP="0096195B">
            <w:pPr>
              <w:rPr>
                <w:b/>
              </w:rPr>
            </w:pPr>
            <w:r>
              <w:rPr>
                <w:b/>
              </w:rPr>
              <w:t>Sentirse bien solo</w:t>
            </w:r>
          </w:p>
        </w:tc>
        <w:tc>
          <w:tcPr>
            <w:tcW w:w="1564" w:type="dxa"/>
          </w:tcPr>
          <w:p w:rsidR="00D32B28" w:rsidRDefault="00D32B28" w:rsidP="0096195B">
            <w:pPr>
              <w:jc w:val="center"/>
              <w:cnfStyle w:val="000000000000" w:firstRow="0" w:lastRow="0" w:firstColumn="0" w:lastColumn="0" w:oddVBand="0" w:evenVBand="0" w:oddHBand="0" w:evenHBand="0" w:firstRowFirstColumn="0" w:firstRowLastColumn="0" w:lastRowFirstColumn="0" w:lastRowLastColumn="0"/>
            </w:pPr>
            <w:r>
              <w:t>11</w:t>
            </w:r>
          </w:p>
        </w:tc>
        <w:tc>
          <w:tcPr>
            <w:tcW w:w="1564" w:type="dxa"/>
          </w:tcPr>
          <w:p w:rsidR="00D32B28" w:rsidRDefault="00D32B28" w:rsidP="0096195B">
            <w:pPr>
              <w:jc w:val="center"/>
              <w:cnfStyle w:val="000000000000" w:firstRow="0" w:lastRow="0" w:firstColumn="0" w:lastColumn="0" w:oddVBand="0" w:evenVBand="0" w:oddHBand="0" w:evenHBand="0" w:firstRowFirstColumn="0" w:firstRowLastColumn="0" w:lastRowFirstColumn="0" w:lastRowLastColumn="0"/>
            </w:pPr>
            <w:r>
              <w:t>Medio</w:t>
            </w:r>
          </w:p>
        </w:tc>
        <w:tc>
          <w:tcPr>
            <w:tcW w:w="1564" w:type="dxa"/>
          </w:tcPr>
          <w:p w:rsidR="00D32B28" w:rsidRDefault="00D32B28" w:rsidP="0096195B">
            <w:pPr>
              <w:jc w:val="center"/>
              <w:cnfStyle w:val="000000000000" w:firstRow="0" w:lastRow="0" w:firstColumn="0" w:lastColumn="0" w:oddVBand="0" w:evenVBand="0" w:oddHBand="0" w:evenHBand="0" w:firstRowFirstColumn="0" w:firstRowLastColumn="0" w:lastRowFirstColumn="0" w:lastRowLastColumn="0"/>
            </w:pPr>
            <w:r>
              <w:t>60%</w:t>
            </w:r>
          </w:p>
        </w:tc>
      </w:tr>
    </w:tbl>
    <w:p w:rsidR="00722C0C" w:rsidRDefault="00722C0C" w:rsidP="00722C0C">
      <w:pPr>
        <w:ind w:left="426"/>
      </w:pPr>
      <w:r>
        <w:t>En la tabla se muestra que e</w:t>
      </w:r>
      <w:r w:rsidR="00164B5E">
        <w:t xml:space="preserve">n los estudiantes de </w:t>
      </w:r>
      <w:r w:rsidR="00B847FF">
        <w:t>enfermería</w:t>
      </w:r>
      <w:r>
        <w:t xml:space="preserve"> existe un nivel medio en confianza en sí mismo, un nivel medio en ecuanimidad, un nivel alto en perseverancia, un nivel medio en satisfacción personal y un nivel medio en sentirse bien sólo.</w:t>
      </w:r>
    </w:p>
    <w:p w:rsidR="003B4386" w:rsidRDefault="00722C0C" w:rsidP="003B4386">
      <w:pPr>
        <w:keepNext/>
        <w:jc w:val="center"/>
      </w:pPr>
      <w:r>
        <w:rPr>
          <w:noProof/>
          <w:lang w:eastAsia="es-PE"/>
        </w:rPr>
        <w:drawing>
          <wp:inline distT="0" distB="0" distL="0" distR="0">
            <wp:extent cx="5063320" cy="3357349"/>
            <wp:effectExtent l="0" t="0" r="23495" b="1460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9671F" w:rsidRDefault="003B4386" w:rsidP="003B4386">
      <w:pPr>
        <w:pStyle w:val="Ttulo"/>
        <w:ind w:left="360"/>
        <w:rPr>
          <w:rFonts w:cs="Arial"/>
          <w:szCs w:val="24"/>
        </w:rPr>
      </w:pPr>
      <w:bookmarkStart w:id="36" w:name="_Toc10814201"/>
      <w:r w:rsidRPr="003B4386">
        <w:rPr>
          <w:b w:val="0"/>
        </w:rPr>
        <w:t xml:space="preserve">Figura </w:t>
      </w:r>
      <w:r w:rsidR="00843985" w:rsidRPr="003B4386">
        <w:rPr>
          <w:b w:val="0"/>
        </w:rPr>
        <w:fldChar w:fldCharType="begin"/>
      </w:r>
      <w:r w:rsidRPr="003B4386">
        <w:rPr>
          <w:b w:val="0"/>
        </w:rPr>
        <w:instrText xml:space="preserve"> SEQ Figura \* ARABIC </w:instrText>
      </w:r>
      <w:r w:rsidR="00843985" w:rsidRPr="003B4386">
        <w:rPr>
          <w:b w:val="0"/>
        </w:rPr>
        <w:fldChar w:fldCharType="separate"/>
      </w:r>
      <w:r w:rsidR="009377A9">
        <w:rPr>
          <w:b w:val="0"/>
          <w:noProof/>
        </w:rPr>
        <w:t>3</w:t>
      </w:r>
      <w:r w:rsidR="00843985" w:rsidRPr="003B4386">
        <w:rPr>
          <w:b w:val="0"/>
        </w:rPr>
        <w:fldChar w:fldCharType="end"/>
      </w:r>
      <w:r w:rsidRPr="003B4386">
        <w:rPr>
          <w:b w:val="0"/>
        </w:rPr>
        <w:t>: Distribución grafica de nivel de resiliencia en los estudiantes de enfermería de quinto ciclo</w:t>
      </w:r>
      <w:r w:rsidR="002D0967" w:rsidRPr="00A048EC">
        <w:rPr>
          <w:b w:val="0"/>
        </w:rPr>
        <w:t>.</w:t>
      </w:r>
      <w:bookmarkEnd w:id="36"/>
      <w:r w:rsidR="00B5135F" w:rsidRPr="00A048EC">
        <w:rPr>
          <w:b w:val="0"/>
        </w:rPr>
        <w:br w:type="page"/>
      </w:r>
    </w:p>
    <w:p w:rsidR="00C72520" w:rsidRDefault="003575EC" w:rsidP="00C72520">
      <w:pPr>
        <w:pStyle w:val="Ttulo1"/>
        <w:numPr>
          <w:ilvl w:val="0"/>
          <w:numId w:val="11"/>
        </w:numPr>
        <w:jc w:val="left"/>
      </w:pPr>
      <w:bookmarkStart w:id="37" w:name="_Toc10814430"/>
      <w:r>
        <w:lastRenderedPageBreak/>
        <w:t>CONCLUSIONES Y RECOMENDACIONES</w:t>
      </w:r>
      <w:bookmarkEnd w:id="37"/>
    </w:p>
    <w:p w:rsidR="0089671F" w:rsidRDefault="00C72520" w:rsidP="00C72520">
      <w:pPr>
        <w:pStyle w:val="Ttulo2"/>
        <w:numPr>
          <w:ilvl w:val="0"/>
          <w:numId w:val="15"/>
        </w:numPr>
      </w:pPr>
      <w:bookmarkStart w:id="38" w:name="_Toc10814431"/>
      <w:r>
        <w:t>Conclusiones</w:t>
      </w:r>
      <w:bookmarkEnd w:id="38"/>
    </w:p>
    <w:p w:rsidR="0058071F" w:rsidRPr="0058071F" w:rsidRDefault="0058071F" w:rsidP="0058071F">
      <w:pPr>
        <w:ind w:left="709"/>
      </w:pPr>
      <w:r w:rsidRPr="0058071F">
        <w:t xml:space="preserve">Luego de someter a los participantes </w:t>
      </w:r>
      <w:r>
        <w:t xml:space="preserve">al desarrollo de los cuestionarios sobre el nivel de resiliencia, llegué  </w:t>
      </w:r>
      <w:r w:rsidRPr="0058071F">
        <w:t xml:space="preserve"> a las siguientes conclusiones:</w:t>
      </w:r>
    </w:p>
    <w:p w:rsidR="00C135CE" w:rsidRDefault="00C135CE" w:rsidP="00C72520">
      <w:pPr>
        <w:ind w:left="708"/>
        <w:rPr>
          <w:rFonts w:cs="Arial"/>
          <w:szCs w:val="24"/>
        </w:rPr>
      </w:pPr>
      <w:r>
        <w:rPr>
          <w:rFonts w:cs="Arial"/>
          <w:szCs w:val="24"/>
        </w:rPr>
        <w:t>E</w:t>
      </w:r>
      <w:r w:rsidR="007E4F62">
        <w:rPr>
          <w:rFonts w:cs="Arial"/>
          <w:szCs w:val="24"/>
        </w:rPr>
        <w:t xml:space="preserve">l nivel de </w:t>
      </w:r>
      <w:r w:rsidR="007E4F62" w:rsidRPr="00FE77B6">
        <w:rPr>
          <w:rFonts w:cs="Arial"/>
          <w:szCs w:val="24"/>
        </w:rPr>
        <w:t xml:space="preserve">resiliencia </w:t>
      </w:r>
      <w:r w:rsidR="007E4F62">
        <w:rPr>
          <w:rFonts w:cs="Arial"/>
          <w:szCs w:val="24"/>
        </w:rPr>
        <w:t xml:space="preserve">en los estudiantes de quinto ciclo de enfermería </w:t>
      </w:r>
      <w:r>
        <w:rPr>
          <w:rFonts w:cs="Arial"/>
          <w:szCs w:val="24"/>
        </w:rPr>
        <w:t xml:space="preserve">es </w:t>
      </w:r>
      <w:r w:rsidR="0058071F">
        <w:rPr>
          <w:rFonts w:cs="Arial"/>
          <w:szCs w:val="24"/>
        </w:rPr>
        <w:t xml:space="preserve">medio. </w:t>
      </w:r>
    </w:p>
    <w:p w:rsidR="007E4F62" w:rsidRDefault="00C135CE" w:rsidP="00C72520">
      <w:pPr>
        <w:ind w:left="708"/>
        <w:rPr>
          <w:rFonts w:cs="Arial"/>
          <w:szCs w:val="24"/>
        </w:rPr>
      </w:pPr>
      <w:r>
        <w:rPr>
          <w:rFonts w:cs="Arial"/>
          <w:szCs w:val="24"/>
        </w:rPr>
        <w:t xml:space="preserve">El nivel de </w:t>
      </w:r>
      <w:r w:rsidRPr="00FE77B6">
        <w:rPr>
          <w:rFonts w:cs="Arial"/>
          <w:szCs w:val="24"/>
        </w:rPr>
        <w:t xml:space="preserve">resiliencia </w:t>
      </w:r>
      <w:r>
        <w:rPr>
          <w:rFonts w:cs="Arial"/>
          <w:szCs w:val="24"/>
        </w:rPr>
        <w:t xml:space="preserve">en los estudiantes de quinto ciclo de psicología es </w:t>
      </w:r>
      <w:r w:rsidR="00C107A9" w:rsidRPr="00FE77B6">
        <w:rPr>
          <w:rFonts w:cs="Arial"/>
          <w:szCs w:val="24"/>
        </w:rPr>
        <w:t>bajo</w:t>
      </w:r>
      <w:r w:rsidR="00C107A9">
        <w:rPr>
          <w:rFonts w:cs="Arial"/>
          <w:szCs w:val="24"/>
        </w:rPr>
        <w:t xml:space="preserve"> </w:t>
      </w:r>
    </w:p>
    <w:p w:rsidR="007E4F62" w:rsidRDefault="0058071F" w:rsidP="00C72520">
      <w:pPr>
        <w:ind w:left="708"/>
        <w:rPr>
          <w:rFonts w:cs="Arial"/>
          <w:szCs w:val="24"/>
        </w:rPr>
      </w:pPr>
      <w:r>
        <w:rPr>
          <w:rFonts w:cs="Arial"/>
          <w:szCs w:val="24"/>
        </w:rPr>
        <w:t xml:space="preserve">Con respecto </w:t>
      </w:r>
      <w:r w:rsidR="007E4F62">
        <w:rPr>
          <w:rFonts w:cs="Arial"/>
          <w:szCs w:val="24"/>
        </w:rPr>
        <w:t xml:space="preserve">a sus características sociodemográficas; </w:t>
      </w:r>
      <w:r w:rsidR="00C107A9">
        <w:rPr>
          <w:rFonts w:cs="Arial"/>
          <w:szCs w:val="24"/>
        </w:rPr>
        <w:t xml:space="preserve">en relación a la edad, se muestra un mayor nivel entre 16 y </w:t>
      </w:r>
      <w:r w:rsidR="00227BE4">
        <w:rPr>
          <w:rFonts w:cs="Arial"/>
          <w:szCs w:val="24"/>
        </w:rPr>
        <w:t>19 años, mientras que en género</w:t>
      </w:r>
      <w:r w:rsidR="00C107A9">
        <w:rPr>
          <w:rFonts w:cs="Arial"/>
          <w:szCs w:val="24"/>
        </w:rPr>
        <w:t xml:space="preserve"> el grupo mayoritario fue muj</w:t>
      </w:r>
      <w:r w:rsidR="00227BE4">
        <w:rPr>
          <w:rFonts w:cs="Arial"/>
          <w:szCs w:val="24"/>
        </w:rPr>
        <w:t xml:space="preserve">er, </w:t>
      </w:r>
      <w:r w:rsidR="00F1312F">
        <w:rPr>
          <w:rFonts w:cs="Arial"/>
          <w:szCs w:val="24"/>
        </w:rPr>
        <w:t xml:space="preserve">y dentro de su estado civil la mayoría se encuentra soltero, </w:t>
      </w:r>
      <w:r w:rsidR="00227BE4">
        <w:rPr>
          <w:rFonts w:cs="Arial"/>
          <w:szCs w:val="24"/>
        </w:rPr>
        <w:t>donde</w:t>
      </w:r>
      <w:r w:rsidR="00C107A9">
        <w:rPr>
          <w:rFonts w:cs="Arial"/>
          <w:szCs w:val="24"/>
        </w:rPr>
        <w:t xml:space="preserve"> se evidencia una mayor resiliencia en los estudiantes enfermería.</w:t>
      </w:r>
    </w:p>
    <w:p w:rsidR="007E4F62" w:rsidRDefault="0058071F" w:rsidP="00C72520">
      <w:pPr>
        <w:ind w:left="708"/>
        <w:rPr>
          <w:rFonts w:cs="Arial"/>
          <w:szCs w:val="24"/>
        </w:rPr>
      </w:pPr>
      <w:r>
        <w:rPr>
          <w:rFonts w:cs="Arial"/>
          <w:szCs w:val="24"/>
        </w:rPr>
        <w:t>E</w:t>
      </w:r>
      <w:r w:rsidR="00C107A9">
        <w:rPr>
          <w:rFonts w:cs="Arial"/>
          <w:szCs w:val="24"/>
        </w:rPr>
        <w:t xml:space="preserve">l </w:t>
      </w:r>
      <w:r w:rsidR="007E4F62">
        <w:rPr>
          <w:rFonts w:cs="Arial"/>
          <w:szCs w:val="24"/>
        </w:rPr>
        <w:t xml:space="preserve"> nivel de resiliencia de los estudiantes de quinto ciclo de la</w:t>
      </w:r>
      <w:r w:rsidR="009E036E">
        <w:rPr>
          <w:rFonts w:cs="Arial"/>
          <w:szCs w:val="24"/>
        </w:rPr>
        <w:t xml:space="preserve"> carrera</w:t>
      </w:r>
      <w:r w:rsidR="007E4F62">
        <w:rPr>
          <w:rFonts w:cs="Arial"/>
          <w:szCs w:val="24"/>
        </w:rPr>
        <w:t xml:space="preserve"> de enfermería y psicología en relación a sus dimensiones; </w:t>
      </w:r>
      <w:r w:rsidR="00227BE4">
        <w:rPr>
          <w:rFonts w:cs="Arial"/>
          <w:szCs w:val="24"/>
        </w:rPr>
        <w:t>(confianza en sí mismo, ecuanimidad, perseverancia</w:t>
      </w:r>
      <w:r w:rsidR="007E4F62">
        <w:rPr>
          <w:rFonts w:cs="Arial"/>
          <w:szCs w:val="24"/>
        </w:rPr>
        <w:t>, satisfacción personal y s</w:t>
      </w:r>
      <w:r w:rsidR="007E4F62" w:rsidRPr="00AA6372">
        <w:rPr>
          <w:rFonts w:cs="Arial"/>
          <w:szCs w:val="24"/>
        </w:rPr>
        <w:t>entirse bien solo</w:t>
      </w:r>
      <w:r w:rsidR="007E4F62">
        <w:rPr>
          <w:rFonts w:cs="Arial"/>
          <w:szCs w:val="24"/>
        </w:rPr>
        <w:t xml:space="preserve">), </w:t>
      </w:r>
      <w:r w:rsidR="00C107A9">
        <w:rPr>
          <w:rFonts w:cs="Arial"/>
          <w:szCs w:val="24"/>
        </w:rPr>
        <w:t>se muestra que en los estud</w:t>
      </w:r>
      <w:r w:rsidR="009E036E">
        <w:rPr>
          <w:rFonts w:cs="Arial"/>
          <w:szCs w:val="24"/>
        </w:rPr>
        <w:t>iantes de enfermería; se presenta</w:t>
      </w:r>
      <w:r w:rsidR="00C107A9">
        <w:rPr>
          <w:rFonts w:cs="Arial"/>
          <w:szCs w:val="24"/>
        </w:rPr>
        <w:t xml:space="preserve"> un </w:t>
      </w:r>
      <w:r w:rsidR="00AC79B8">
        <w:rPr>
          <w:rFonts w:cs="Arial"/>
          <w:szCs w:val="24"/>
        </w:rPr>
        <w:t>nivel medio</w:t>
      </w:r>
      <w:r w:rsidR="00227BE4">
        <w:rPr>
          <w:rFonts w:cs="Arial"/>
          <w:szCs w:val="24"/>
        </w:rPr>
        <w:t xml:space="preserve"> en confianza en </w:t>
      </w:r>
      <w:r w:rsidR="009E036E">
        <w:rPr>
          <w:rFonts w:cs="Arial"/>
          <w:szCs w:val="24"/>
        </w:rPr>
        <w:t>sí</w:t>
      </w:r>
      <w:r w:rsidR="00227BE4">
        <w:rPr>
          <w:rFonts w:cs="Arial"/>
          <w:szCs w:val="24"/>
        </w:rPr>
        <w:t xml:space="preserve"> mismo</w:t>
      </w:r>
      <w:r w:rsidR="009E036E">
        <w:rPr>
          <w:rFonts w:cs="Arial"/>
          <w:szCs w:val="24"/>
        </w:rPr>
        <w:t>, ecuanimidad, satisfacción personal y sentirse bien solo y</w:t>
      </w:r>
      <w:r w:rsidR="00AC79B8">
        <w:rPr>
          <w:rFonts w:cs="Arial"/>
          <w:szCs w:val="24"/>
        </w:rPr>
        <w:t xml:space="preserve"> con </w:t>
      </w:r>
      <w:r w:rsidR="009E036E">
        <w:rPr>
          <w:rFonts w:cs="Arial"/>
          <w:szCs w:val="24"/>
        </w:rPr>
        <w:t xml:space="preserve">un mayor nivel de puntuación </w:t>
      </w:r>
      <w:r w:rsidR="00AC79B8">
        <w:rPr>
          <w:rFonts w:cs="Arial"/>
          <w:szCs w:val="24"/>
        </w:rPr>
        <w:t>e</w:t>
      </w:r>
      <w:r w:rsidR="009E036E">
        <w:rPr>
          <w:rFonts w:cs="Arial"/>
          <w:szCs w:val="24"/>
        </w:rPr>
        <w:t>n perseverancia</w:t>
      </w:r>
      <w:r w:rsidR="00AC79B8">
        <w:rPr>
          <w:rFonts w:cs="Arial"/>
          <w:szCs w:val="24"/>
        </w:rPr>
        <w:t>, mientras que en el au</w:t>
      </w:r>
      <w:r w:rsidR="009E036E">
        <w:rPr>
          <w:rFonts w:cs="Arial"/>
          <w:szCs w:val="24"/>
        </w:rPr>
        <w:t>la de psicología se muestra un nivel medio en confianza en sí mismo  y perseverancia siendo la mayor puntuación</w:t>
      </w:r>
      <w:r w:rsidR="00AC79B8">
        <w:rPr>
          <w:rFonts w:cs="Arial"/>
          <w:szCs w:val="24"/>
        </w:rPr>
        <w:t xml:space="preserve"> en sentirse bi</w:t>
      </w:r>
      <w:r w:rsidR="009E036E">
        <w:rPr>
          <w:rFonts w:cs="Arial"/>
          <w:szCs w:val="24"/>
        </w:rPr>
        <w:t>en consigo mismo</w:t>
      </w:r>
      <w:r w:rsidR="00AC79B8">
        <w:rPr>
          <w:rFonts w:cs="Arial"/>
          <w:szCs w:val="24"/>
        </w:rPr>
        <w:t>.</w:t>
      </w:r>
    </w:p>
    <w:p w:rsidR="0089671F" w:rsidRDefault="0089671F">
      <w:pPr>
        <w:rPr>
          <w:rFonts w:cs="Arial"/>
          <w:szCs w:val="24"/>
        </w:rPr>
      </w:pPr>
      <w:r>
        <w:rPr>
          <w:rFonts w:cs="Arial"/>
          <w:szCs w:val="24"/>
        </w:rPr>
        <w:br w:type="page"/>
      </w:r>
    </w:p>
    <w:p w:rsidR="0089671F" w:rsidRDefault="00C72520" w:rsidP="00C72520">
      <w:pPr>
        <w:pStyle w:val="Ttulo2"/>
        <w:numPr>
          <w:ilvl w:val="0"/>
          <w:numId w:val="15"/>
        </w:numPr>
      </w:pPr>
      <w:bookmarkStart w:id="39" w:name="_Toc10814432"/>
      <w:r>
        <w:lastRenderedPageBreak/>
        <w:t>Recomendaciones</w:t>
      </w:r>
      <w:bookmarkEnd w:id="39"/>
    </w:p>
    <w:p w:rsidR="0089671F" w:rsidRDefault="00AC79B8" w:rsidP="00C72520">
      <w:pPr>
        <w:ind w:left="708"/>
      </w:pPr>
      <w:r>
        <w:t xml:space="preserve">Es necesario </w:t>
      </w:r>
      <w:r w:rsidR="00F30BB9">
        <w:t>profundizar esta investigación  y  así lograr</w:t>
      </w:r>
      <w:r>
        <w:t xml:space="preserve"> que la información sobre el nivel de resiliencia se convierta en tarea prioritaria y permanente, especialmente en las escuelas y colegios.</w:t>
      </w:r>
    </w:p>
    <w:p w:rsidR="00AC79B8" w:rsidRDefault="00AC79B8" w:rsidP="00C72520">
      <w:pPr>
        <w:ind w:left="708"/>
      </w:pPr>
      <w:r>
        <w:t>Se recomienda la realización de talleres en la Universidad, dado tanto para los estudiantes y personal administrativo como para los padres.</w:t>
      </w:r>
    </w:p>
    <w:p w:rsidR="00AC79B8" w:rsidRDefault="00AC79B8" w:rsidP="00C72520">
      <w:pPr>
        <w:ind w:left="708"/>
        <w:rPr>
          <w:rFonts w:cs="Arial"/>
          <w:szCs w:val="24"/>
        </w:rPr>
      </w:pPr>
      <w:r>
        <w:t xml:space="preserve">Futuras investigaciones son necesarias para replicar estas interrogantes y objetivos con muestras mayores y más heterogéneas respecto al nivel de riesgo. Además, en este </w:t>
      </w:r>
      <w:r w:rsidR="001F2E0F">
        <w:t>estudio tan sólo hemos visto</w:t>
      </w:r>
      <w:r>
        <w:t xml:space="preserve"> dos de to</w:t>
      </w:r>
      <w:r w:rsidR="001F2E0F">
        <w:t>dos los factores que</w:t>
      </w:r>
      <w:r>
        <w:t xml:space="preserve"> influyen en la resiliencia, por lo que futuras investigaciones deben ir encaminadas también a encontrar relaciones con otros factores tanto personales, como familiares y de la comunidad.</w:t>
      </w:r>
    </w:p>
    <w:p w:rsidR="0089671F" w:rsidRDefault="0089671F">
      <w:pPr>
        <w:rPr>
          <w:rFonts w:cs="Arial"/>
          <w:szCs w:val="24"/>
        </w:rPr>
      </w:pPr>
      <w:r>
        <w:rPr>
          <w:rFonts w:cs="Arial"/>
          <w:szCs w:val="24"/>
        </w:rPr>
        <w:br w:type="page"/>
      </w:r>
    </w:p>
    <w:p w:rsidR="0089671F" w:rsidRDefault="003575EC" w:rsidP="00CC1C6D">
      <w:pPr>
        <w:pStyle w:val="Ttulo1"/>
        <w:jc w:val="center"/>
      </w:pPr>
      <w:bookmarkStart w:id="40" w:name="_Toc10814433"/>
      <w:r>
        <w:lastRenderedPageBreak/>
        <w:t>BIBLIOGRAFÍA</w:t>
      </w:r>
      <w:bookmarkEnd w:id="40"/>
    </w:p>
    <w:p w:rsidR="0096195B" w:rsidRDefault="0096195B" w:rsidP="0089671F">
      <w:r>
        <w:t xml:space="preserve">Amar </w:t>
      </w:r>
      <w:proofErr w:type="spellStart"/>
      <w:r>
        <w:t>Amar</w:t>
      </w:r>
      <w:proofErr w:type="spellEnd"/>
      <w:r>
        <w:t xml:space="preserve">, J. J., </w:t>
      </w:r>
      <w:proofErr w:type="spellStart"/>
      <w:r>
        <w:t>Kotliarenko</w:t>
      </w:r>
      <w:proofErr w:type="spellEnd"/>
      <w:r>
        <w:t>, M. A., &amp; Abello Llanos, R. (2003). Factores psicosociales asociados con la resiliencia en niños colombianos víctimas de violencia intrafamiliar. Investigación y Desarrollo, 11(1), 162-197.</w:t>
      </w:r>
    </w:p>
    <w:p w:rsidR="0096195B" w:rsidRDefault="0096195B" w:rsidP="0089671F">
      <w:r>
        <w:t>Bravo, C. y Navarro, J. (2011). Psicología del desarrollo para adolescentes. Madrid: Ediciones Pirámide.</w:t>
      </w:r>
    </w:p>
    <w:p w:rsidR="0096195B" w:rsidRDefault="0096195B" w:rsidP="0089671F">
      <w:proofErr w:type="spellStart"/>
      <w:r>
        <w:t>Colop</w:t>
      </w:r>
      <w:proofErr w:type="spellEnd"/>
      <w:r>
        <w:t>, V. (2011). Relación entre inteligencia emocional y resiliencia (estudio realizado con adultos jóvenes del Municipio de Cantel, Departamento de Quetzaltenango). Tesis inédita, Universidad Rafael Landívar, Campus de Quetzaltenango, Quetzaltenango, Guatemala</w:t>
      </w:r>
    </w:p>
    <w:p w:rsidR="0096195B" w:rsidRDefault="0096195B" w:rsidP="0089671F">
      <w:proofErr w:type="spellStart"/>
      <w:r>
        <w:t>Fiorentino</w:t>
      </w:r>
      <w:proofErr w:type="spellEnd"/>
      <w:r>
        <w:t>, T. (2008). La construcción de la resiliencia en el mejoramiento de la ciudad de vida y la salud. Colombia: Revista Suma Psicológica, 15, 95-113.</w:t>
      </w:r>
    </w:p>
    <w:p w:rsidR="0096195B" w:rsidRDefault="0096195B" w:rsidP="0089671F">
      <w:r>
        <w:t>Flores, M. (2008). Resiliencia y proyecto de vida en estudiantes del tercer año de secundaria de la UGEL 03 (Tesis para optar por el grado de Magister en Psicología). Universidad Mayor de San Marcos. Lima, Perú.</w:t>
      </w:r>
    </w:p>
    <w:p w:rsidR="00A71EA1" w:rsidRDefault="00A71EA1" w:rsidP="00A71EA1">
      <w:proofErr w:type="spellStart"/>
      <w:r>
        <w:t>Jordan</w:t>
      </w:r>
      <w:proofErr w:type="spellEnd"/>
      <w:r>
        <w:t xml:space="preserve">, J. (2017). “Resiliencia y rendimiento académico en escolares de 4to. y 5to. de secundaria en sectores vulnerables del distrito de Pueblo Nuevo, Chincha”. (para optar el grado académico de Maestro En:  Investigación Y Docencia Universitaria). Chincha, Ica: Perú. Disponible en: </w:t>
      </w:r>
      <w:r w:rsidRPr="00A71EA1">
        <w:t>http://repositorio.autonomadeica.edu.pe/bitstream/autonomadeica/133/1/ARTURO%20JORDAN%20PALOMINO-RENDIMIENTO%20ACADEMICO%20EN%20ESCOLARES.pdf</w:t>
      </w:r>
    </w:p>
    <w:p w:rsidR="0096195B" w:rsidRDefault="0096195B" w:rsidP="0089671F">
      <w:proofErr w:type="spellStart"/>
      <w:r>
        <w:t>Gallesi</w:t>
      </w:r>
      <w:proofErr w:type="gramStart"/>
      <w:r>
        <w:t>,G.R</w:t>
      </w:r>
      <w:proofErr w:type="spellEnd"/>
      <w:proofErr w:type="gramEnd"/>
      <w:r>
        <w:t>. (2012). Resiliencia y rendimiento académico en estudiantes del 5º y 6º grado de primaria. Tesis para optar el título de Lic. En psicología. Lima: Universidad Nacional Mayor de San Marcos.</w:t>
      </w:r>
    </w:p>
    <w:p w:rsidR="0096195B" w:rsidRDefault="0096195B" w:rsidP="0089671F">
      <w:proofErr w:type="spellStart"/>
      <w:r>
        <w:t>Grotberg</w:t>
      </w:r>
      <w:proofErr w:type="spellEnd"/>
      <w:r>
        <w:t>, E. H. (2006). La resiliencia en el mundo de hoy. Barcelona: Gedisa.</w:t>
      </w:r>
    </w:p>
    <w:p w:rsidR="0096195B" w:rsidRDefault="0096195B" w:rsidP="0089671F">
      <w:r>
        <w:t>Guillén, R. (2005). Resiliencia en la adolescencia. Revista de la sociedad boliviana de pediatría, 44(1), 3-17.</w:t>
      </w:r>
    </w:p>
    <w:p w:rsidR="0096195B" w:rsidRDefault="0096195B" w:rsidP="0089671F">
      <w:r>
        <w:t>Hernández, R., Fernández, C., y Baptista, M. (2010). Metodología de la investigación. (5ª .ed.). Chile: McGraw-Hill.</w:t>
      </w:r>
    </w:p>
    <w:p w:rsidR="0096195B" w:rsidRDefault="0096195B" w:rsidP="0089671F">
      <w:r>
        <w:lastRenderedPageBreak/>
        <w:t>Infante F</w:t>
      </w:r>
      <w:proofErr w:type="gramStart"/>
      <w:r>
        <w:t>.(</w:t>
      </w:r>
      <w:proofErr w:type="gramEnd"/>
      <w:r>
        <w:t xml:space="preserve">2002). La Resiliencia como proceso: una revisión de la literatura reciente. En Resiliencia. Descubriendo las propias fortalezas. </w:t>
      </w:r>
      <w:proofErr w:type="spellStart"/>
      <w:r>
        <w:t>Melillo</w:t>
      </w:r>
      <w:proofErr w:type="spellEnd"/>
      <w:r>
        <w:t xml:space="preserve"> A, Suárez Ojeda EN. En (</w:t>
      </w:r>
      <w:proofErr w:type="spellStart"/>
      <w:r>
        <w:t>comp.</w:t>
      </w:r>
      <w:proofErr w:type="spellEnd"/>
      <w:r>
        <w:t xml:space="preserve">). </w:t>
      </w:r>
      <w:proofErr w:type="spellStart"/>
      <w:r>
        <w:t>Paidos</w:t>
      </w:r>
      <w:proofErr w:type="spellEnd"/>
      <w:r>
        <w:t>. Buenos Aires. Argentina.</w:t>
      </w:r>
    </w:p>
    <w:p w:rsidR="0096195B" w:rsidRDefault="0096195B" w:rsidP="0089671F">
      <w:r>
        <w:t xml:space="preserve">Henderson MV, Milstein MM (2007). Resiliencia en la escuela. Ed. </w:t>
      </w:r>
      <w:proofErr w:type="spellStart"/>
      <w:r>
        <w:t>Paidos</w:t>
      </w:r>
      <w:proofErr w:type="spellEnd"/>
      <w:r>
        <w:t>. Buenos Aires. Barcelona y Méjico.</w:t>
      </w:r>
    </w:p>
    <w:p w:rsidR="0096195B" w:rsidRDefault="0096195B" w:rsidP="0089671F">
      <w:r>
        <w:t>López, M. (2010). La resiliencia y su relación con la educación. Recuperado el 23 de mayo del 2011 desde: http://es.scribd.com/doc/36370583/aproximacion-alconcepto-de-resiliencia-y-su-relacion-con-la-educación</w:t>
      </w:r>
    </w:p>
    <w:p w:rsidR="0096195B" w:rsidRDefault="0096195B" w:rsidP="0089671F">
      <w:r>
        <w:t>Monroy, B., y Palacios, L. (2011). Resiliencia: ¿Es posible medirla e influir en ella? México: Revista Salud Mental, 34, 237-246.</w:t>
      </w:r>
    </w:p>
    <w:p w:rsidR="005A6192" w:rsidRPr="0096195B" w:rsidRDefault="005A6192" w:rsidP="005A6192">
      <w:proofErr w:type="spellStart"/>
      <w:r>
        <w:t>Valezmoro</w:t>
      </w:r>
      <w:proofErr w:type="spellEnd"/>
      <w:r>
        <w:t xml:space="preserve">, G. (2018). “cohesión familiar y resiliencia en adolescentes de una institución educativa estatal de Trujillo”. Tesis para optar el grado de maestro en psicología clínica. Lima: Perú. Disponible en </w:t>
      </w:r>
      <w:r w:rsidRPr="005A6192">
        <w:t>http://repositorio.upch.edu.pe/bitstream/handle/upch/3594/Cohesion_VelezmoroBernal_Gina.pdf?sequence=1&amp;isAllowed=y</w:t>
      </w:r>
      <w:r>
        <w:t>.</w:t>
      </w:r>
    </w:p>
    <w:p w:rsidR="0089671F" w:rsidRDefault="0096195B" w:rsidP="0089671F">
      <w:pPr>
        <w:rPr>
          <w:rFonts w:cs="Arial"/>
          <w:szCs w:val="24"/>
        </w:rPr>
      </w:pPr>
      <w:r w:rsidRPr="005A6192">
        <w:rPr>
          <w:lang w:val="en-US"/>
        </w:rPr>
        <w:t xml:space="preserve">Wagnild, G. y Young, H. (1993). </w:t>
      </w:r>
      <w:r>
        <w:t xml:space="preserve">Escala de resiliencia. Recuperado de http://es.slideshare.net/ipsiasinstitutopsiquiatrico/39013071- </w:t>
      </w:r>
      <w:proofErr w:type="spellStart"/>
      <w:r>
        <w:t>escaladeresilienciadewagnildyyoung</w:t>
      </w:r>
      <w:proofErr w:type="spellEnd"/>
    </w:p>
    <w:p w:rsidR="0089671F" w:rsidRDefault="0089671F">
      <w:pPr>
        <w:rPr>
          <w:rFonts w:cs="Arial"/>
          <w:szCs w:val="24"/>
        </w:rPr>
      </w:pPr>
      <w:r>
        <w:rPr>
          <w:rFonts w:cs="Arial"/>
          <w:szCs w:val="24"/>
        </w:rPr>
        <w:br w:type="page"/>
      </w:r>
    </w:p>
    <w:p w:rsidR="0089671F" w:rsidRDefault="003575EC" w:rsidP="00CC1C6D">
      <w:pPr>
        <w:pStyle w:val="Ttulo1"/>
        <w:jc w:val="center"/>
      </w:pPr>
      <w:bookmarkStart w:id="41" w:name="_Toc10814434"/>
      <w:r>
        <w:lastRenderedPageBreak/>
        <w:t>ANEXOS</w:t>
      </w:r>
      <w:bookmarkEnd w:id="41"/>
    </w:p>
    <w:p w:rsidR="00C239E8" w:rsidRPr="00C239E8" w:rsidRDefault="00C239E8" w:rsidP="00C239E8">
      <w:pPr>
        <w:jc w:val="center"/>
      </w:pPr>
      <w:r>
        <w:rPr>
          <w:noProof/>
          <w:lang w:eastAsia="es-PE"/>
        </w:rPr>
        <w:drawing>
          <wp:inline distT="0" distB="0" distL="0" distR="0">
            <wp:extent cx="3168869" cy="729902"/>
            <wp:effectExtent l="0" t="0" r="0" b="0"/>
            <wp:docPr id="16" name="Imagen 16" descr="Resultado de imagen para logo autonoma de 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autonoma de ic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2263" cy="732987"/>
                    </a:xfrm>
                    <a:prstGeom prst="rect">
                      <a:avLst/>
                    </a:prstGeom>
                    <a:noFill/>
                    <a:ln>
                      <a:noFill/>
                    </a:ln>
                  </pic:spPr>
                </pic:pic>
              </a:graphicData>
            </a:graphic>
          </wp:inline>
        </w:drawing>
      </w:r>
    </w:p>
    <w:p w:rsidR="00C72520" w:rsidRDefault="00C239E8">
      <w:pPr>
        <w:spacing w:line="259" w:lineRule="auto"/>
        <w:jc w:val="left"/>
        <w:rPr>
          <w:b/>
        </w:rPr>
      </w:pPr>
      <w:r>
        <w:rPr>
          <w:noProof/>
          <w:lang w:eastAsia="es-PE"/>
        </w:rPr>
        <w:drawing>
          <wp:anchor distT="0" distB="0" distL="114300" distR="114300" simplePos="0" relativeHeight="251659264" behindDoc="1" locked="0" layoutInCell="1" allowOverlap="1">
            <wp:simplePos x="0" y="0"/>
            <wp:positionH relativeFrom="margin">
              <wp:align>center</wp:align>
            </wp:positionH>
            <wp:positionV relativeFrom="paragraph">
              <wp:posOffset>308348</wp:posOffset>
            </wp:positionV>
            <wp:extent cx="6084462" cy="6826469"/>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cstate="print">
                      <a:extLst>
                        <a:ext uri="{28A0092B-C50C-407E-A947-70E740481C1C}">
                          <a14:useLocalDpi xmlns:a14="http://schemas.microsoft.com/office/drawing/2010/main" val="0"/>
                        </a:ext>
                      </a:extLst>
                    </a:blip>
                    <a:srcRect l="51675" t="20381" r="12170" b="7504"/>
                    <a:stretch/>
                  </pic:blipFill>
                  <pic:spPr bwMode="auto">
                    <a:xfrm>
                      <a:off x="0" y="0"/>
                      <a:ext cx="6084462" cy="6826469"/>
                    </a:xfrm>
                    <a:prstGeom prst="rect">
                      <a:avLst/>
                    </a:prstGeom>
                    <a:ln>
                      <a:noFill/>
                    </a:ln>
                    <a:extLst>
                      <a:ext uri="{53640926-AAD7-44D8-BBD7-CCE9431645EC}">
                        <a14:shadowObscured xmlns:a14="http://schemas.microsoft.com/office/drawing/2010/main"/>
                      </a:ext>
                    </a:extLst>
                  </pic:spPr>
                </pic:pic>
              </a:graphicData>
            </a:graphic>
          </wp:anchor>
        </w:drawing>
      </w:r>
      <w:r w:rsidR="0049411E">
        <w:rPr>
          <w:b/>
        </w:rPr>
        <w:br w:type="page"/>
      </w:r>
      <w:r w:rsidR="00C72520">
        <w:rPr>
          <w:noProof/>
          <w:lang w:eastAsia="es-PE"/>
        </w:rPr>
        <w:lastRenderedPageBreak/>
        <w:drawing>
          <wp:anchor distT="0" distB="0" distL="114300" distR="114300" simplePos="0" relativeHeight="251658240" behindDoc="1" locked="0" layoutInCell="1" allowOverlap="1">
            <wp:simplePos x="0" y="0"/>
            <wp:positionH relativeFrom="margin">
              <wp:posOffset>-814070</wp:posOffset>
            </wp:positionH>
            <wp:positionV relativeFrom="paragraph">
              <wp:posOffset>-6600</wp:posOffset>
            </wp:positionV>
            <wp:extent cx="7028672" cy="8455232"/>
            <wp:effectExtent l="0" t="0" r="1270" b="317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cstate="print">
                      <a:extLst>
                        <a:ext uri="{28A0092B-C50C-407E-A947-70E740481C1C}">
                          <a14:useLocalDpi xmlns:a14="http://schemas.microsoft.com/office/drawing/2010/main" val="0"/>
                        </a:ext>
                      </a:extLst>
                    </a:blip>
                    <a:srcRect l="31217" t="17872" r="33510" b="6691"/>
                    <a:stretch/>
                  </pic:blipFill>
                  <pic:spPr bwMode="auto">
                    <a:xfrm>
                      <a:off x="0" y="0"/>
                      <a:ext cx="7028672" cy="8455232"/>
                    </a:xfrm>
                    <a:prstGeom prst="rect">
                      <a:avLst/>
                    </a:prstGeom>
                    <a:ln>
                      <a:noFill/>
                    </a:ln>
                    <a:extLst>
                      <a:ext uri="{53640926-AAD7-44D8-BBD7-CCE9431645EC}">
                        <a14:shadowObscured xmlns:a14="http://schemas.microsoft.com/office/drawing/2010/main"/>
                      </a:ext>
                    </a:extLst>
                  </pic:spPr>
                </pic:pic>
              </a:graphicData>
            </a:graphic>
          </wp:anchor>
        </w:drawing>
      </w:r>
      <w:r w:rsidR="00C72520">
        <w:rPr>
          <w:b/>
        </w:rPr>
        <w:br w:type="page"/>
      </w:r>
    </w:p>
    <w:p w:rsidR="00C72520" w:rsidRDefault="00C72520" w:rsidP="0049411E">
      <w:pPr>
        <w:spacing w:line="259" w:lineRule="auto"/>
        <w:rPr>
          <w:b/>
        </w:rPr>
        <w:sectPr w:rsidR="00C72520" w:rsidSect="0049411E">
          <w:type w:val="continuous"/>
          <w:pgSz w:w="11907" w:h="16839" w:code="9"/>
          <w:pgMar w:top="1418" w:right="1701" w:bottom="1418" w:left="1701" w:header="709" w:footer="709" w:gutter="0"/>
          <w:cols w:space="708"/>
          <w:docGrid w:linePitch="360"/>
        </w:sectPr>
      </w:pPr>
    </w:p>
    <w:p w:rsidR="002D1A83" w:rsidRPr="003575EC" w:rsidRDefault="00C72520" w:rsidP="002D1A83">
      <w:pPr>
        <w:pStyle w:val="Ttulo"/>
        <w:ind w:left="360"/>
      </w:pPr>
      <w:bookmarkStart w:id="42" w:name="_Toc10814386"/>
      <w:r w:rsidRPr="003575EC">
        <w:lastRenderedPageBreak/>
        <w:t xml:space="preserve">Tabla </w:t>
      </w:r>
      <w:r w:rsidR="00843985" w:rsidRPr="003575EC">
        <w:fldChar w:fldCharType="begin"/>
      </w:r>
      <w:r w:rsidRPr="003575EC">
        <w:instrText xml:space="preserve"> SEQ Tabla \* ARABIC </w:instrText>
      </w:r>
      <w:r w:rsidR="00843985" w:rsidRPr="003575EC">
        <w:fldChar w:fldCharType="separate"/>
      </w:r>
      <w:r w:rsidR="009377A9">
        <w:rPr>
          <w:noProof/>
        </w:rPr>
        <w:t>12</w:t>
      </w:r>
      <w:r w:rsidR="00843985" w:rsidRPr="003575EC">
        <w:rPr>
          <w:noProof/>
        </w:rPr>
        <w:fldChar w:fldCharType="end"/>
      </w:r>
      <w:r w:rsidRPr="003575EC">
        <w:t>: Operacionalización de las variables</w:t>
      </w:r>
      <w:bookmarkEnd w:id="42"/>
    </w:p>
    <w:p w:rsidR="002D1A83" w:rsidRPr="002D1A83" w:rsidRDefault="002D1A83" w:rsidP="002D1A83"/>
    <w:tbl>
      <w:tblPr>
        <w:tblStyle w:val="Tablaconcuadrcula"/>
        <w:tblW w:w="0" w:type="auto"/>
        <w:jc w:val="center"/>
        <w:tblLook w:val="04A0" w:firstRow="1" w:lastRow="0" w:firstColumn="1" w:lastColumn="0" w:noHBand="0" w:noVBand="1"/>
      </w:tblPr>
      <w:tblGrid>
        <w:gridCol w:w="3374"/>
        <w:gridCol w:w="3863"/>
        <w:gridCol w:w="3304"/>
        <w:gridCol w:w="2392"/>
      </w:tblGrid>
      <w:tr w:rsidR="00C72520" w:rsidTr="00C72520">
        <w:trPr>
          <w:jc w:val="center"/>
        </w:trPr>
        <w:tc>
          <w:tcPr>
            <w:tcW w:w="3374" w:type="dxa"/>
          </w:tcPr>
          <w:p w:rsidR="00C72520" w:rsidRPr="00B5135F" w:rsidRDefault="00C72520" w:rsidP="00C72520">
            <w:pPr>
              <w:spacing w:before="240" w:line="600" w:lineRule="auto"/>
              <w:jc w:val="center"/>
              <w:rPr>
                <w:rFonts w:cs="Arial"/>
                <w:b/>
                <w:szCs w:val="24"/>
              </w:rPr>
            </w:pPr>
            <w:r w:rsidRPr="00B5135F">
              <w:rPr>
                <w:rFonts w:cs="Arial"/>
                <w:b/>
                <w:szCs w:val="24"/>
              </w:rPr>
              <w:t>Variables</w:t>
            </w:r>
          </w:p>
        </w:tc>
        <w:tc>
          <w:tcPr>
            <w:tcW w:w="3863" w:type="dxa"/>
          </w:tcPr>
          <w:p w:rsidR="00C72520" w:rsidRPr="00B5135F" w:rsidRDefault="00C72520" w:rsidP="00C72520">
            <w:pPr>
              <w:spacing w:before="240" w:line="600" w:lineRule="auto"/>
              <w:jc w:val="center"/>
              <w:rPr>
                <w:rFonts w:cs="Arial"/>
                <w:b/>
                <w:szCs w:val="24"/>
              </w:rPr>
            </w:pPr>
            <w:r w:rsidRPr="00B5135F">
              <w:rPr>
                <w:rFonts w:cs="Arial"/>
                <w:b/>
                <w:szCs w:val="24"/>
              </w:rPr>
              <w:t>Dimensiones</w:t>
            </w:r>
          </w:p>
        </w:tc>
        <w:tc>
          <w:tcPr>
            <w:tcW w:w="3304" w:type="dxa"/>
          </w:tcPr>
          <w:p w:rsidR="00C72520" w:rsidRPr="00B5135F" w:rsidRDefault="00C72520" w:rsidP="00C72520">
            <w:pPr>
              <w:spacing w:before="240" w:line="600" w:lineRule="auto"/>
              <w:jc w:val="center"/>
              <w:rPr>
                <w:rFonts w:cs="Arial"/>
                <w:b/>
                <w:szCs w:val="24"/>
              </w:rPr>
            </w:pPr>
            <w:r w:rsidRPr="00B5135F">
              <w:rPr>
                <w:rFonts w:cs="Arial"/>
                <w:b/>
                <w:szCs w:val="24"/>
              </w:rPr>
              <w:t>Indicadores</w:t>
            </w:r>
          </w:p>
        </w:tc>
        <w:tc>
          <w:tcPr>
            <w:tcW w:w="2392" w:type="dxa"/>
          </w:tcPr>
          <w:p w:rsidR="00C72520" w:rsidRPr="00B5135F" w:rsidRDefault="00C72520" w:rsidP="00C72520">
            <w:pPr>
              <w:spacing w:before="240" w:line="600" w:lineRule="auto"/>
              <w:jc w:val="center"/>
              <w:rPr>
                <w:rFonts w:cs="Arial"/>
                <w:b/>
                <w:szCs w:val="24"/>
              </w:rPr>
            </w:pPr>
            <w:r>
              <w:rPr>
                <w:rFonts w:cs="Arial"/>
                <w:b/>
                <w:szCs w:val="24"/>
              </w:rPr>
              <w:t>Nivel</w:t>
            </w:r>
          </w:p>
        </w:tc>
      </w:tr>
      <w:tr w:rsidR="00C72520" w:rsidTr="00C72520">
        <w:trPr>
          <w:jc w:val="center"/>
        </w:trPr>
        <w:tc>
          <w:tcPr>
            <w:tcW w:w="3374" w:type="dxa"/>
          </w:tcPr>
          <w:p w:rsidR="00C72520" w:rsidRDefault="00C72520" w:rsidP="00C72520">
            <w:pPr>
              <w:spacing w:before="240" w:line="600" w:lineRule="auto"/>
              <w:jc w:val="center"/>
              <w:rPr>
                <w:rFonts w:cs="Arial"/>
                <w:szCs w:val="24"/>
              </w:rPr>
            </w:pPr>
            <w:r>
              <w:rPr>
                <w:rFonts w:cs="Arial"/>
                <w:szCs w:val="24"/>
              </w:rPr>
              <w:t>V1</w:t>
            </w:r>
          </w:p>
          <w:p w:rsidR="00C72520" w:rsidRDefault="00C72520" w:rsidP="00C72520">
            <w:pPr>
              <w:spacing w:before="240" w:line="600" w:lineRule="auto"/>
              <w:jc w:val="center"/>
              <w:rPr>
                <w:rFonts w:cs="Arial"/>
                <w:szCs w:val="24"/>
              </w:rPr>
            </w:pPr>
            <w:r>
              <w:rPr>
                <w:rFonts w:cs="Arial"/>
                <w:szCs w:val="24"/>
              </w:rPr>
              <w:t>Resiliencia</w:t>
            </w:r>
          </w:p>
        </w:tc>
        <w:tc>
          <w:tcPr>
            <w:tcW w:w="3863" w:type="dxa"/>
          </w:tcPr>
          <w:p w:rsidR="00C72520" w:rsidRDefault="00C72520" w:rsidP="00C72520">
            <w:pPr>
              <w:spacing w:before="240" w:line="600" w:lineRule="auto"/>
              <w:jc w:val="center"/>
              <w:rPr>
                <w:rFonts w:cs="Arial"/>
                <w:szCs w:val="24"/>
              </w:rPr>
            </w:pPr>
            <w:r>
              <w:rPr>
                <w:rFonts w:cs="Arial"/>
                <w:szCs w:val="24"/>
              </w:rPr>
              <w:t>Confianza en sí mismo</w:t>
            </w:r>
          </w:p>
          <w:p w:rsidR="00C72520" w:rsidRDefault="00C72520" w:rsidP="00C72520">
            <w:pPr>
              <w:spacing w:before="240" w:line="600" w:lineRule="auto"/>
              <w:jc w:val="center"/>
              <w:rPr>
                <w:rFonts w:cs="Arial"/>
                <w:szCs w:val="24"/>
              </w:rPr>
            </w:pPr>
            <w:r>
              <w:rPr>
                <w:rFonts w:cs="Arial"/>
                <w:szCs w:val="24"/>
              </w:rPr>
              <w:t>Ecuanimidad</w:t>
            </w:r>
          </w:p>
          <w:p w:rsidR="00C72520" w:rsidRDefault="00C72520" w:rsidP="00C72520">
            <w:pPr>
              <w:spacing w:before="240" w:line="600" w:lineRule="auto"/>
              <w:jc w:val="center"/>
              <w:rPr>
                <w:rFonts w:cs="Arial"/>
                <w:szCs w:val="24"/>
              </w:rPr>
            </w:pPr>
            <w:r>
              <w:rPr>
                <w:rFonts w:cs="Arial"/>
                <w:szCs w:val="24"/>
              </w:rPr>
              <w:t>Perseverancia</w:t>
            </w:r>
          </w:p>
          <w:p w:rsidR="00C72520" w:rsidRDefault="00C72520" w:rsidP="00C72520">
            <w:pPr>
              <w:spacing w:before="240" w:line="600" w:lineRule="auto"/>
              <w:jc w:val="center"/>
              <w:rPr>
                <w:rFonts w:cs="Arial"/>
                <w:szCs w:val="24"/>
              </w:rPr>
            </w:pPr>
            <w:r>
              <w:rPr>
                <w:rFonts w:cs="Arial"/>
                <w:szCs w:val="24"/>
              </w:rPr>
              <w:t>Satisfacción personal</w:t>
            </w:r>
          </w:p>
          <w:p w:rsidR="00C72520" w:rsidRDefault="00C72520" w:rsidP="00C72520">
            <w:pPr>
              <w:spacing w:before="240" w:line="600" w:lineRule="auto"/>
              <w:jc w:val="center"/>
              <w:rPr>
                <w:rFonts w:cs="Arial"/>
                <w:szCs w:val="24"/>
              </w:rPr>
            </w:pPr>
            <w:r>
              <w:rPr>
                <w:rFonts w:cs="Arial"/>
                <w:szCs w:val="24"/>
              </w:rPr>
              <w:t>Sentirse bien solo</w:t>
            </w:r>
          </w:p>
        </w:tc>
        <w:tc>
          <w:tcPr>
            <w:tcW w:w="3304" w:type="dxa"/>
          </w:tcPr>
          <w:p w:rsidR="00C72520" w:rsidRDefault="00C72520" w:rsidP="00C72520">
            <w:pPr>
              <w:spacing w:before="240" w:line="600" w:lineRule="auto"/>
              <w:jc w:val="center"/>
              <w:rPr>
                <w:rFonts w:cs="Arial"/>
                <w:szCs w:val="24"/>
              </w:rPr>
            </w:pPr>
            <w:r>
              <w:rPr>
                <w:rFonts w:cs="Arial"/>
                <w:szCs w:val="24"/>
              </w:rPr>
              <w:t>(6, 9, 10, 13, 17, 18 y 24)</w:t>
            </w:r>
          </w:p>
          <w:p w:rsidR="00C72520" w:rsidRDefault="00C72520" w:rsidP="00C72520">
            <w:pPr>
              <w:spacing w:before="240" w:line="600" w:lineRule="auto"/>
              <w:jc w:val="center"/>
              <w:rPr>
                <w:rFonts w:cs="Arial"/>
                <w:szCs w:val="24"/>
              </w:rPr>
            </w:pPr>
            <w:r>
              <w:rPr>
                <w:rFonts w:cs="Arial"/>
                <w:szCs w:val="24"/>
              </w:rPr>
              <w:t>(7, 8, 11 y 12)</w:t>
            </w:r>
          </w:p>
          <w:p w:rsidR="00C72520" w:rsidRDefault="00C72520" w:rsidP="00C72520">
            <w:pPr>
              <w:spacing w:before="240" w:line="600" w:lineRule="auto"/>
              <w:jc w:val="center"/>
              <w:rPr>
                <w:rFonts w:cs="Arial"/>
                <w:szCs w:val="24"/>
              </w:rPr>
            </w:pPr>
            <w:r>
              <w:rPr>
                <w:rFonts w:cs="Arial"/>
                <w:szCs w:val="24"/>
              </w:rPr>
              <w:t>(1, 2, 4, 14, 15, 20 y 23)</w:t>
            </w:r>
          </w:p>
          <w:p w:rsidR="00C72520" w:rsidRDefault="00C72520" w:rsidP="00C72520">
            <w:pPr>
              <w:spacing w:before="240" w:line="600" w:lineRule="auto"/>
              <w:jc w:val="center"/>
              <w:rPr>
                <w:rFonts w:cs="Arial"/>
                <w:szCs w:val="24"/>
              </w:rPr>
            </w:pPr>
            <w:r>
              <w:rPr>
                <w:rFonts w:cs="Arial"/>
                <w:szCs w:val="24"/>
              </w:rPr>
              <w:t>(16, 21, 22 y 25)</w:t>
            </w:r>
          </w:p>
          <w:p w:rsidR="00C72520" w:rsidRDefault="00C72520" w:rsidP="00C72520">
            <w:pPr>
              <w:keepNext/>
              <w:spacing w:before="240" w:line="600" w:lineRule="auto"/>
              <w:jc w:val="center"/>
              <w:rPr>
                <w:rFonts w:cs="Arial"/>
                <w:szCs w:val="24"/>
              </w:rPr>
            </w:pPr>
            <w:r>
              <w:rPr>
                <w:rFonts w:cs="Arial"/>
                <w:szCs w:val="24"/>
              </w:rPr>
              <w:t>(3, 5 y 19)</w:t>
            </w:r>
          </w:p>
        </w:tc>
        <w:tc>
          <w:tcPr>
            <w:tcW w:w="2392" w:type="dxa"/>
          </w:tcPr>
          <w:p w:rsidR="00C72520" w:rsidRDefault="00C72520" w:rsidP="00C72520">
            <w:pPr>
              <w:spacing w:before="240" w:line="600" w:lineRule="auto"/>
              <w:jc w:val="center"/>
              <w:rPr>
                <w:rFonts w:cs="Arial"/>
                <w:szCs w:val="24"/>
              </w:rPr>
            </w:pPr>
            <w:r w:rsidRPr="00FE77B6">
              <w:rPr>
                <w:rFonts w:cs="Arial"/>
                <w:szCs w:val="24"/>
              </w:rPr>
              <w:t>Se considera un nivel bajo en puntajes de 25 a 75, medio de 76 a 125 y alto de 126 a 175</w:t>
            </w:r>
          </w:p>
        </w:tc>
      </w:tr>
    </w:tbl>
    <w:p w:rsidR="00C72520" w:rsidRDefault="00C72520" w:rsidP="00C72520">
      <w:pPr>
        <w:pStyle w:val="Ttulo"/>
        <w:ind w:firstLine="360"/>
        <w:rPr>
          <w:b w:val="0"/>
        </w:rPr>
      </w:pPr>
    </w:p>
    <w:p w:rsidR="002D1A83" w:rsidRDefault="002D1A83">
      <w:pPr>
        <w:spacing w:line="259" w:lineRule="auto"/>
        <w:jc w:val="left"/>
        <w:rPr>
          <w:b/>
        </w:rPr>
      </w:pPr>
      <w:r>
        <w:rPr>
          <w:b/>
        </w:rPr>
        <w:br w:type="page"/>
      </w:r>
    </w:p>
    <w:p w:rsidR="00BC7C9C" w:rsidRDefault="00BC7C9C" w:rsidP="00BC7C9C">
      <w:pPr>
        <w:pStyle w:val="Ttulo"/>
        <w:rPr>
          <w:b w:val="0"/>
        </w:rPr>
      </w:pPr>
      <w:bookmarkStart w:id="43" w:name="_Toc10814387"/>
      <w:r w:rsidRPr="00C62B1B">
        <w:rPr>
          <w:b w:val="0"/>
        </w:rPr>
        <w:lastRenderedPageBreak/>
        <w:t>Tabla</w:t>
      </w:r>
      <w:r>
        <w:rPr>
          <w:b w:val="0"/>
        </w:rPr>
        <w:t xml:space="preserve"> 2</w:t>
      </w:r>
      <w:r w:rsidRPr="00C62B1B">
        <w:rPr>
          <w:b w:val="0"/>
        </w:rPr>
        <w:t>: Matriz de consistencia</w:t>
      </w:r>
      <w:bookmarkEnd w:id="43"/>
    </w:p>
    <w:p w:rsidR="00BC7C9C" w:rsidRDefault="00BC7C9C">
      <w:pPr>
        <w:spacing w:line="259" w:lineRule="auto"/>
        <w:jc w:val="left"/>
        <w:rPr>
          <w:b/>
        </w:rPr>
      </w:pPr>
    </w:p>
    <w:tbl>
      <w:tblPr>
        <w:tblStyle w:val="Tablaconcuadrcula"/>
        <w:tblW w:w="13968" w:type="dxa"/>
        <w:tblLook w:val="04A0" w:firstRow="1" w:lastRow="0" w:firstColumn="1" w:lastColumn="0" w:noHBand="0" w:noVBand="1"/>
      </w:tblPr>
      <w:tblGrid>
        <w:gridCol w:w="1882"/>
        <w:gridCol w:w="2366"/>
        <w:gridCol w:w="2340"/>
        <w:gridCol w:w="2340"/>
        <w:gridCol w:w="2250"/>
        <w:gridCol w:w="2790"/>
      </w:tblGrid>
      <w:tr w:rsidR="00BC7C9C" w:rsidRPr="00C62B1B" w:rsidTr="00A74972">
        <w:tc>
          <w:tcPr>
            <w:tcW w:w="1882" w:type="dxa"/>
            <w:vAlign w:val="center"/>
          </w:tcPr>
          <w:p w:rsidR="00BC7C9C" w:rsidRPr="00C62B1B" w:rsidRDefault="00BC7C9C" w:rsidP="00A74972">
            <w:pPr>
              <w:jc w:val="center"/>
              <w:rPr>
                <w:b/>
              </w:rPr>
            </w:pPr>
            <w:r w:rsidRPr="00C62B1B">
              <w:rPr>
                <w:b/>
              </w:rPr>
              <w:t>TÍTULO</w:t>
            </w:r>
          </w:p>
        </w:tc>
        <w:tc>
          <w:tcPr>
            <w:tcW w:w="2366" w:type="dxa"/>
            <w:vAlign w:val="center"/>
          </w:tcPr>
          <w:p w:rsidR="00BC7C9C" w:rsidRDefault="00BC7C9C" w:rsidP="00A74972">
            <w:pPr>
              <w:jc w:val="center"/>
              <w:rPr>
                <w:b/>
              </w:rPr>
            </w:pPr>
          </w:p>
          <w:p w:rsidR="00BC7C9C" w:rsidRDefault="00BC7C9C" w:rsidP="00A74972">
            <w:pPr>
              <w:jc w:val="center"/>
              <w:rPr>
                <w:b/>
              </w:rPr>
            </w:pPr>
            <w:r>
              <w:rPr>
                <w:b/>
              </w:rPr>
              <w:t>PROBLEMA</w:t>
            </w:r>
          </w:p>
          <w:p w:rsidR="00BC7C9C" w:rsidRDefault="00BC7C9C" w:rsidP="00A74972">
            <w:pPr>
              <w:jc w:val="center"/>
              <w:rPr>
                <w:b/>
              </w:rPr>
            </w:pPr>
            <w:r>
              <w:rPr>
                <w:b/>
              </w:rPr>
              <w:t xml:space="preserve"> GENERAL</w:t>
            </w:r>
          </w:p>
          <w:p w:rsidR="00BC7C9C" w:rsidRPr="00C62B1B" w:rsidRDefault="00BC7C9C" w:rsidP="00A74972">
            <w:pPr>
              <w:jc w:val="center"/>
              <w:rPr>
                <w:b/>
              </w:rPr>
            </w:pPr>
          </w:p>
        </w:tc>
        <w:tc>
          <w:tcPr>
            <w:tcW w:w="2340" w:type="dxa"/>
            <w:vAlign w:val="center"/>
          </w:tcPr>
          <w:p w:rsidR="00BC7C9C" w:rsidRPr="00C62B1B" w:rsidRDefault="00BC7C9C" w:rsidP="00A74972">
            <w:pPr>
              <w:jc w:val="center"/>
              <w:rPr>
                <w:b/>
              </w:rPr>
            </w:pPr>
            <w:r w:rsidRPr="00C62B1B">
              <w:rPr>
                <w:b/>
              </w:rPr>
              <w:t>OBJETIVOS</w:t>
            </w:r>
            <w:r>
              <w:rPr>
                <w:b/>
              </w:rPr>
              <w:t xml:space="preserve"> GENERAL</w:t>
            </w:r>
          </w:p>
        </w:tc>
        <w:tc>
          <w:tcPr>
            <w:tcW w:w="2340" w:type="dxa"/>
            <w:vAlign w:val="center"/>
          </w:tcPr>
          <w:p w:rsidR="00BC7C9C" w:rsidRPr="00C62B1B" w:rsidRDefault="00BC7C9C" w:rsidP="00A74972">
            <w:pPr>
              <w:jc w:val="center"/>
              <w:rPr>
                <w:b/>
              </w:rPr>
            </w:pPr>
            <w:r>
              <w:rPr>
                <w:b/>
              </w:rPr>
              <w:t>HIPÓTESIS GENERAL</w:t>
            </w:r>
          </w:p>
        </w:tc>
        <w:tc>
          <w:tcPr>
            <w:tcW w:w="2250" w:type="dxa"/>
            <w:vAlign w:val="center"/>
          </w:tcPr>
          <w:p w:rsidR="00BC7C9C" w:rsidRPr="00C62B1B" w:rsidRDefault="00BC7C9C" w:rsidP="00A74972">
            <w:pPr>
              <w:jc w:val="center"/>
              <w:rPr>
                <w:b/>
              </w:rPr>
            </w:pPr>
            <w:r w:rsidRPr="00C62B1B">
              <w:rPr>
                <w:b/>
              </w:rPr>
              <w:t>VARIABLE</w:t>
            </w:r>
          </w:p>
        </w:tc>
        <w:tc>
          <w:tcPr>
            <w:tcW w:w="2790" w:type="dxa"/>
            <w:vAlign w:val="center"/>
          </w:tcPr>
          <w:p w:rsidR="00BC7C9C" w:rsidRPr="00C62B1B" w:rsidRDefault="00BC7C9C" w:rsidP="00A74972">
            <w:pPr>
              <w:jc w:val="center"/>
              <w:rPr>
                <w:b/>
              </w:rPr>
            </w:pPr>
            <w:r w:rsidRPr="00C62B1B">
              <w:rPr>
                <w:b/>
              </w:rPr>
              <w:t>DIMENSIONES</w:t>
            </w:r>
          </w:p>
        </w:tc>
      </w:tr>
      <w:tr w:rsidR="00BC7C9C" w:rsidRPr="00542BC5" w:rsidTr="00A74972">
        <w:tc>
          <w:tcPr>
            <w:tcW w:w="1882" w:type="dxa"/>
          </w:tcPr>
          <w:p w:rsidR="00BC7C9C" w:rsidRDefault="00BC7C9C" w:rsidP="00A74972">
            <w:pPr>
              <w:rPr>
                <w:lang w:val="es-ES_tradnl"/>
              </w:rPr>
            </w:pPr>
          </w:p>
          <w:p w:rsidR="00BC7C9C" w:rsidRPr="00542BC5" w:rsidRDefault="006468E5" w:rsidP="00A74972">
            <w:pPr>
              <w:rPr>
                <w:lang w:val="es-ES_tradnl"/>
              </w:rPr>
            </w:pPr>
            <w:r>
              <w:rPr>
                <w:noProof/>
                <w:lang w:eastAsia="es-PE"/>
              </w:rPr>
              <mc:AlternateContent>
                <mc:Choice Requires="wps">
                  <w:drawing>
                    <wp:anchor distT="0" distB="0" distL="114300" distR="114300" simplePos="0" relativeHeight="251662336" behindDoc="0" locked="0" layoutInCell="1" allowOverlap="1">
                      <wp:simplePos x="0" y="0"/>
                      <wp:positionH relativeFrom="column">
                        <wp:posOffset>1116330</wp:posOffset>
                      </wp:positionH>
                      <wp:positionV relativeFrom="paragraph">
                        <wp:posOffset>2156460</wp:posOffset>
                      </wp:positionV>
                      <wp:extent cx="3028315" cy="0"/>
                      <wp:effectExtent l="11430" t="13335" r="8255" b="5715"/>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w14:anchorId="5CD6F1B6" id="_x0000_t32" coordsize="21600,21600" o:spt="32" o:oned="t" path="m,l21600,21600e" filled="f">
                      <v:path arrowok="t" fillok="f" o:connecttype="none"/>
                      <o:lock v:ext="edit" shapetype="t"/>
                    </v:shapetype>
                    <v:shape id="AutoShape 3" o:spid="_x0000_s1026" type="#_x0000_t32" style="position:absolute;margin-left:87.9pt;margin-top:169.8pt;width:238.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vF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"/>
                  </w:pict>
                </mc:Fallback>
              </mc:AlternateContent>
            </w:r>
            <w:r w:rsidR="00BC7C9C" w:rsidRPr="00542BC5">
              <w:rPr>
                <w:lang w:val="es-ES_tradnl"/>
              </w:rPr>
              <w:t>Resiliencia en los estudiantes del quinto ciclo de enfermería y psicología de la Universidad Autónoma De Ica, 2018.</w:t>
            </w:r>
          </w:p>
        </w:tc>
        <w:tc>
          <w:tcPr>
            <w:tcW w:w="2366" w:type="dxa"/>
          </w:tcPr>
          <w:p w:rsidR="00BC7C9C" w:rsidRDefault="00BC7C9C" w:rsidP="00A74972">
            <w:pPr>
              <w:rPr>
                <w:lang w:val="es-ES_tradnl"/>
              </w:rPr>
            </w:pPr>
          </w:p>
          <w:p w:rsidR="00BC7C9C" w:rsidRDefault="00BC7C9C" w:rsidP="00A74972">
            <w:pPr>
              <w:rPr>
                <w:lang w:val="es-ES_tradnl"/>
              </w:rPr>
            </w:pPr>
            <w:r w:rsidRPr="00542BC5">
              <w:rPr>
                <w:lang w:val="es-ES_tradnl"/>
              </w:rPr>
              <w:t>¿Cuál es el nivel de resiliencia en los estudiantes de V ciclo de a carrera enfermería y psicología de la Universidad Autónoma de Ica 2018?</w:t>
            </w:r>
          </w:p>
          <w:p w:rsidR="00BC7C9C" w:rsidRDefault="00BC7C9C" w:rsidP="00A74972">
            <w:pPr>
              <w:rPr>
                <w:b/>
                <w:lang w:val="es-ES_tradnl"/>
              </w:rPr>
            </w:pPr>
          </w:p>
          <w:p w:rsidR="00BC7C9C" w:rsidRPr="00E51EEE" w:rsidRDefault="00BC7C9C" w:rsidP="00A74972">
            <w:pPr>
              <w:rPr>
                <w:b/>
                <w:lang w:val="es-ES_tradnl"/>
              </w:rPr>
            </w:pPr>
            <w:r>
              <w:rPr>
                <w:b/>
                <w:lang w:val="es-ES_tradnl"/>
              </w:rPr>
              <w:t>PROBLEMA ESPECIFICO</w:t>
            </w:r>
          </w:p>
          <w:p w:rsidR="00BC7C9C" w:rsidRDefault="00BC7C9C" w:rsidP="00A74972">
            <w:pPr>
              <w:rPr>
                <w:lang w:val="es-ES_tradnl"/>
              </w:rPr>
            </w:pPr>
          </w:p>
          <w:p w:rsidR="00BC7C9C" w:rsidRDefault="00BC7C9C" w:rsidP="00A74972">
            <w:pPr>
              <w:rPr>
                <w:lang w:val="es-ES_tradnl"/>
              </w:rPr>
            </w:pPr>
            <w:r w:rsidRPr="00542BC5">
              <w:rPr>
                <w:lang w:val="es-ES_tradnl"/>
              </w:rPr>
              <w:lastRenderedPageBreak/>
              <w:t xml:space="preserve">¿Cuáles son las características socio </w:t>
            </w:r>
          </w:p>
          <w:p w:rsidR="00BC7C9C" w:rsidRDefault="00BC7C9C" w:rsidP="00A74972">
            <w:pPr>
              <w:rPr>
                <w:lang w:val="es-ES_tradnl"/>
              </w:rPr>
            </w:pPr>
          </w:p>
          <w:p w:rsidR="00BC7C9C" w:rsidRPr="00542BC5" w:rsidRDefault="00BC7C9C" w:rsidP="00A74972">
            <w:pPr>
              <w:rPr>
                <w:lang w:val="es-ES_tradnl"/>
              </w:rPr>
            </w:pPr>
            <w:r w:rsidRPr="00542BC5">
              <w:rPr>
                <w:lang w:val="es-ES_tradnl"/>
              </w:rPr>
              <w:t xml:space="preserve">demográficas </w:t>
            </w:r>
          </w:p>
          <w:p w:rsidR="00BC7C9C" w:rsidRPr="00542BC5" w:rsidRDefault="00BC7C9C" w:rsidP="00A74972">
            <w:pPr>
              <w:rPr>
                <w:lang w:val="es-ES_tradnl"/>
              </w:rPr>
            </w:pPr>
            <w:r w:rsidRPr="00542BC5">
              <w:rPr>
                <w:lang w:val="es-ES_tradnl"/>
              </w:rPr>
              <w:t xml:space="preserve">(edad, sexo, estado </w:t>
            </w:r>
          </w:p>
          <w:p w:rsidR="00BC7C9C" w:rsidRPr="00542BC5" w:rsidRDefault="00BC7C9C" w:rsidP="00A74972">
            <w:pPr>
              <w:rPr>
                <w:lang w:val="es-ES_tradnl"/>
              </w:rPr>
            </w:pPr>
            <w:r w:rsidRPr="00542BC5">
              <w:rPr>
                <w:lang w:val="es-ES_tradnl"/>
              </w:rPr>
              <w:t>civil, número de hijos, numero de hermanos y lugar de procedencia) de los estudiantes del V ciclo de la carrera de psicología de la U.A.I-2018?</w:t>
            </w:r>
          </w:p>
          <w:p w:rsidR="00BC7C9C" w:rsidRDefault="006468E5" w:rsidP="00A74972">
            <w:r>
              <w:rPr>
                <w:noProof/>
                <w:lang w:eastAsia="es-PE"/>
              </w:rPr>
              <mc:AlternateContent>
                <mc:Choice Requires="wps">
                  <w:drawing>
                    <wp:anchor distT="0" distB="0" distL="114300" distR="114300" simplePos="0" relativeHeight="251665408" behindDoc="0" locked="0" layoutInCell="1" allowOverlap="1">
                      <wp:simplePos x="0" y="0"/>
                      <wp:positionH relativeFrom="column">
                        <wp:posOffset>-66675</wp:posOffset>
                      </wp:positionH>
                      <wp:positionV relativeFrom="paragraph">
                        <wp:posOffset>9525</wp:posOffset>
                      </wp:positionV>
                      <wp:extent cx="2968625" cy="0"/>
                      <wp:effectExtent l="9525" t="9525" r="12700" b="9525"/>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143CB18D" id="AutoShape 6" o:spid="_x0000_s1026" type="#_x0000_t32" style="position:absolute;margin-left:-5.25pt;margin-top:.75pt;width:233.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"/>
                  </w:pict>
                </mc:Fallback>
              </mc:AlternateContent>
            </w:r>
          </w:p>
          <w:p w:rsidR="00BC7C9C" w:rsidRDefault="00BC7C9C" w:rsidP="00A74972">
            <w:pPr>
              <w:rPr>
                <w:lang w:val="es-ES_tradnl"/>
              </w:rPr>
            </w:pPr>
            <w:r w:rsidRPr="00542BC5">
              <w:rPr>
                <w:lang w:val="es-ES_tradnl"/>
              </w:rPr>
              <w:t>¿Cuál es el nivel de resiliencia en los estudiantes de</w:t>
            </w:r>
            <w:r>
              <w:rPr>
                <w:lang w:val="es-ES_tradnl"/>
              </w:rPr>
              <w:t>l</w:t>
            </w:r>
            <w:r w:rsidRPr="00542BC5">
              <w:rPr>
                <w:lang w:val="es-ES_tradnl"/>
              </w:rPr>
              <w:t xml:space="preserve"> V ciclo de la carrera de  psicología en </w:t>
            </w:r>
            <w:r w:rsidRPr="00542BC5">
              <w:rPr>
                <w:lang w:val="es-ES_tradnl"/>
              </w:rPr>
              <w:lastRenderedPageBreak/>
              <w:t xml:space="preserve">relación a sus dimensiones (confianza en sí mismo, ecuanimidad, perseverancia, satisfacción personal </w:t>
            </w:r>
          </w:p>
          <w:p w:rsidR="00BC7C9C" w:rsidRDefault="00BC7C9C" w:rsidP="00A74972">
            <w:pPr>
              <w:rPr>
                <w:lang w:val="es-ES_tradnl"/>
              </w:rPr>
            </w:pPr>
          </w:p>
          <w:p w:rsidR="00BC7C9C" w:rsidRPr="00542BC5" w:rsidRDefault="00BC7C9C" w:rsidP="00A74972">
            <w:pPr>
              <w:rPr>
                <w:lang w:val="es-ES_tradnl"/>
              </w:rPr>
            </w:pPr>
            <w:r w:rsidRPr="00542BC5">
              <w:rPr>
                <w:lang w:val="es-ES_tradnl"/>
              </w:rPr>
              <w:t>y sentirse bien solo) de la U.A.I-2018?</w:t>
            </w:r>
          </w:p>
          <w:p w:rsidR="00BC7C9C" w:rsidRDefault="00BC7C9C" w:rsidP="00A74972">
            <w:pPr>
              <w:rPr>
                <w:lang w:val="es-ES_tradnl"/>
              </w:rPr>
            </w:pPr>
          </w:p>
          <w:p w:rsidR="00BC7C9C" w:rsidRDefault="00BC7C9C" w:rsidP="00A74972">
            <w:pPr>
              <w:rPr>
                <w:lang w:val="es-ES_tradnl"/>
              </w:rPr>
            </w:pPr>
          </w:p>
          <w:p w:rsidR="00BC7C9C" w:rsidRDefault="006468E5" w:rsidP="00A74972">
            <w:pPr>
              <w:rPr>
                <w:lang w:val="es-ES_tradnl"/>
              </w:rPr>
            </w:pPr>
            <w:r>
              <w:rPr>
                <w:noProof/>
                <w:lang w:eastAsia="es-PE"/>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71755</wp:posOffset>
                      </wp:positionV>
                      <wp:extent cx="2968625" cy="0"/>
                      <wp:effectExtent l="9525" t="5080" r="12700" b="1397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5E7FFB94" id="AutoShape 4" o:spid="_x0000_s1026" type="#_x0000_t32" style="position:absolute;margin-left:-5.25pt;margin-top:5.65pt;width:233.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lHQIAADw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"/>
                  </w:pict>
                </mc:Fallback>
              </mc:AlternateContent>
            </w:r>
          </w:p>
          <w:p w:rsidR="00BC7C9C" w:rsidRPr="00542BC5" w:rsidRDefault="00BC7C9C" w:rsidP="00A74972">
            <w:pPr>
              <w:rPr>
                <w:lang w:val="es-ES_tradnl"/>
              </w:rPr>
            </w:pPr>
            <w:r w:rsidRPr="00542BC5">
              <w:rPr>
                <w:lang w:val="es-ES_tradnl"/>
              </w:rPr>
              <w:t xml:space="preserve">Cuáles son las características socio demográficas (edad, sexo, carrera, estado civil, número de hijos, </w:t>
            </w:r>
            <w:r w:rsidRPr="00542BC5">
              <w:rPr>
                <w:lang w:val="es-ES_tradnl"/>
              </w:rPr>
              <w:lastRenderedPageBreak/>
              <w:t>número de hermanos y lugar de procedencia) de los estudiantes del V ciclo de la carrera de enfermería de la U.A.I-2018</w:t>
            </w:r>
          </w:p>
          <w:p w:rsidR="00BC7C9C" w:rsidRDefault="00BC7C9C" w:rsidP="00A74972">
            <w:pPr>
              <w:rPr>
                <w:lang w:val="es-ES_tradnl"/>
              </w:rPr>
            </w:pPr>
          </w:p>
          <w:p w:rsidR="00BC7C9C" w:rsidRDefault="006468E5" w:rsidP="00A74972">
            <w:pPr>
              <w:rPr>
                <w:lang w:val="es-ES_tradnl"/>
              </w:rPr>
            </w:pPr>
            <w:r>
              <w:rPr>
                <w:noProof/>
                <w:lang w:eastAsia="es-PE"/>
              </w:rPr>
              <mc:AlternateContent>
                <mc:Choice Requires="wps">
                  <w:drawing>
                    <wp:anchor distT="0" distB="0" distL="114300" distR="114300" simplePos="0" relativeHeight="251664384" behindDoc="0" locked="0" layoutInCell="1" allowOverlap="1">
                      <wp:simplePos x="0" y="0"/>
                      <wp:positionH relativeFrom="column">
                        <wp:posOffset>-66675</wp:posOffset>
                      </wp:positionH>
                      <wp:positionV relativeFrom="paragraph">
                        <wp:posOffset>35560</wp:posOffset>
                      </wp:positionV>
                      <wp:extent cx="2968625" cy="0"/>
                      <wp:effectExtent l="9525" t="6985" r="12700" b="1206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7A5F4676" id="AutoShape 5" o:spid="_x0000_s1026" type="#_x0000_t32" style="position:absolute;margin-left:-5.25pt;margin-top:2.8pt;width:233.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m8HQIAADw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"/>
                  </w:pict>
                </mc:Fallback>
              </mc:AlternateContent>
            </w:r>
          </w:p>
          <w:p w:rsidR="00BC7C9C" w:rsidRDefault="00BC7C9C" w:rsidP="00A74972">
            <w:pPr>
              <w:rPr>
                <w:lang w:val="es-ES_tradnl"/>
              </w:rPr>
            </w:pPr>
            <w:r w:rsidRPr="00542BC5">
              <w:rPr>
                <w:lang w:val="es-ES_tradnl"/>
              </w:rPr>
              <w:t xml:space="preserve">¿Cuál es el nivel de resiliencia en los </w:t>
            </w:r>
          </w:p>
          <w:p w:rsidR="00BC7C9C" w:rsidRDefault="00BC7C9C" w:rsidP="00A74972">
            <w:pPr>
              <w:rPr>
                <w:lang w:val="es-ES_tradnl"/>
              </w:rPr>
            </w:pPr>
          </w:p>
          <w:p w:rsidR="00BC7C9C" w:rsidRPr="00542BC5" w:rsidRDefault="00BC7C9C" w:rsidP="00A74972">
            <w:pPr>
              <w:rPr>
                <w:lang w:val="es-ES_tradnl"/>
              </w:rPr>
            </w:pPr>
            <w:r w:rsidRPr="00542BC5">
              <w:rPr>
                <w:lang w:val="es-ES_tradnl"/>
              </w:rPr>
              <w:t xml:space="preserve">estudiantes de V ciclo de la carrera de enfermería en relación a sus dimensiones (confianza en sí </w:t>
            </w:r>
          </w:p>
          <w:p w:rsidR="00BC7C9C" w:rsidRDefault="00BC7C9C" w:rsidP="00A74972">
            <w:r>
              <w:t xml:space="preserve">mismo, ecuanimidad, </w:t>
            </w:r>
          </w:p>
          <w:p w:rsidR="00BC7C9C" w:rsidRPr="00542BC5" w:rsidRDefault="00BC7C9C" w:rsidP="00A74972">
            <w:pPr>
              <w:rPr>
                <w:lang w:val="es-ES_tradnl"/>
              </w:rPr>
            </w:pPr>
            <w:r w:rsidRPr="00542BC5">
              <w:rPr>
                <w:lang w:val="es-ES_tradnl"/>
              </w:rPr>
              <w:lastRenderedPageBreak/>
              <w:t>perseverancia, satisfacción personal y sentirse bien solo) de la U.A.I-2018?</w:t>
            </w:r>
          </w:p>
          <w:p w:rsidR="00BC7C9C" w:rsidRPr="00542BC5" w:rsidRDefault="00BC7C9C" w:rsidP="00A74972">
            <w:pPr>
              <w:rPr>
                <w:lang w:val="es-ES_tradnl"/>
              </w:rPr>
            </w:pPr>
          </w:p>
        </w:tc>
        <w:tc>
          <w:tcPr>
            <w:tcW w:w="2340" w:type="dxa"/>
          </w:tcPr>
          <w:p w:rsidR="00BC7C9C" w:rsidRDefault="00BC7C9C" w:rsidP="00A74972">
            <w:pPr>
              <w:rPr>
                <w:lang w:val="es-ES_tradnl"/>
              </w:rPr>
            </w:pPr>
          </w:p>
          <w:p w:rsidR="00BC7C9C" w:rsidRPr="00542BC5" w:rsidRDefault="00BC7C9C" w:rsidP="00A74972">
            <w:pPr>
              <w:rPr>
                <w:lang w:val="es-ES_tradnl"/>
              </w:rPr>
            </w:pPr>
            <w:r w:rsidRPr="00542BC5">
              <w:rPr>
                <w:lang w:val="es-ES_tradnl"/>
              </w:rPr>
              <w:t>Determinar el nivel de resiliencia en los estudiantes de V ciclo de la carrera de enfermería y psicología de la Universidad Autónoma de Ica, 2018.</w:t>
            </w:r>
          </w:p>
          <w:p w:rsidR="00BC7C9C" w:rsidRDefault="00BC7C9C" w:rsidP="00A74972">
            <w:pPr>
              <w:rPr>
                <w:lang w:val="es-ES_tradnl"/>
              </w:rPr>
            </w:pPr>
          </w:p>
          <w:p w:rsidR="00BC7C9C" w:rsidRDefault="00BC7C9C" w:rsidP="00A74972">
            <w:pPr>
              <w:rPr>
                <w:b/>
                <w:lang w:val="es-ES_tradnl"/>
              </w:rPr>
            </w:pPr>
            <w:r w:rsidRPr="00E51EEE">
              <w:rPr>
                <w:b/>
                <w:lang w:val="es-ES_tradnl"/>
              </w:rPr>
              <w:t>OBJETIVO ESPECIFICO</w:t>
            </w:r>
          </w:p>
          <w:p w:rsidR="00BC7C9C" w:rsidRPr="00E51EEE" w:rsidRDefault="00BC7C9C" w:rsidP="00A74972">
            <w:pPr>
              <w:rPr>
                <w:b/>
                <w:lang w:val="es-ES_tradnl"/>
              </w:rPr>
            </w:pPr>
          </w:p>
          <w:p w:rsidR="00BC7C9C" w:rsidRDefault="00BC7C9C" w:rsidP="00A74972">
            <w:pPr>
              <w:rPr>
                <w:lang w:val="es-ES_tradnl"/>
              </w:rPr>
            </w:pPr>
            <w:r w:rsidRPr="00542BC5">
              <w:rPr>
                <w:lang w:val="es-ES_tradnl"/>
              </w:rPr>
              <w:lastRenderedPageBreak/>
              <w:t xml:space="preserve">Identificar las características socio </w:t>
            </w:r>
          </w:p>
          <w:p w:rsidR="00BC7C9C" w:rsidRDefault="00BC7C9C" w:rsidP="00A74972">
            <w:pPr>
              <w:rPr>
                <w:lang w:val="es-ES_tradnl"/>
              </w:rPr>
            </w:pPr>
          </w:p>
          <w:p w:rsidR="00BC7C9C" w:rsidRPr="00542BC5" w:rsidRDefault="00BC7C9C" w:rsidP="00A74972">
            <w:pPr>
              <w:rPr>
                <w:lang w:val="es-ES_tradnl"/>
              </w:rPr>
            </w:pPr>
            <w:r w:rsidRPr="00542BC5">
              <w:rPr>
                <w:lang w:val="es-ES_tradnl"/>
              </w:rPr>
              <w:t xml:space="preserve">demográficas  </w:t>
            </w:r>
          </w:p>
          <w:p w:rsidR="00BC7C9C" w:rsidRPr="00542BC5" w:rsidRDefault="00BC7C9C" w:rsidP="00A74972">
            <w:pPr>
              <w:rPr>
                <w:lang w:val="es-ES_tradnl"/>
              </w:rPr>
            </w:pPr>
            <w:r w:rsidRPr="00542BC5">
              <w:rPr>
                <w:lang w:val="es-ES_tradnl"/>
              </w:rPr>
              <w:t xml:space="preserve">(edad, sexo, estado </w:t>
            </w:r>
          </w:p>
          <w:p w:rsidR="00BC7C9C" w:rsidRDefault="00BC7C9C" w:rsidP="00A74972">
            <w:pPr>
              <w:rPr>
                <w:lang w:val="es-ES_tradnl"/>
              </w:rPr>
            </w:pPr>
            <w:r w:rsidRPr="00542BC5">
              <w:rPr>
                <w:lang w:val="es-ES_tradnl"/>
              </w:rPr>
              <w:t>civil, número de hijos, numero de hermanos y lugar de procedencia) de los estudiantes del V ciclo de la carrera de psicología de la U.A.I-2018.</w:t>
            </w:r>
          </w:p>
          <w:p w:rsidR="00BC7C9C" w:rsidRDefault="00BC7C9C" w:rsidP="00A74972">
            <w:pPr>
              <w:rPr>
                <w:lang w:val="es-ES_tradnl"/>
              </w:rPr>
            </w:pPr>
          </w:p>
          <w:p w:rsidR="00BC7C9C" w:rsidRDefault="00BC7C9C" w:rsidP="00A74972">
            <w:pPr>
              <w:rPr>
                <w:lang w:val="es-ES_tradnl"/>
              </w:rPr>
            </w:pPr>
            <w:r w:rsidRPr="00542BC5">
              <w:rPr>
                <w:lang w:val="es-ES_tradnl"/>
              </w:rPr>
              <w:t>Determinar el nivel de resiliencia en los estudiantes del V ci</w:t>
            </w:r>
            <w:r>
              <w:rPr>
                <w:lang w:val="es-ES_tradnl"/>
              </w:rPr>
              <w:t xml:space="preserve">clo de la carrera de psicología </w:t>
            </w:r>
            <w:r w:rsidRPr="00542BC5">
              <w:rPr>
                <w:lang w:val="es-ES_tradnl"/>
              </w:rPr>
              <w:t xml:space="preserve">en </w:t>
            </w:r>
            <w:proofErr w:type="spellStart"/>
            <w:r w:rsidRPr="00542BC5">
              <w:rPr>
                <w:lang w:val="es-ES_tradnl"/>
              </w:rPr>
              <w:lastRenderedPageBreak/>
              <w:t>relac</w:t>
            </w:r>
            <w:r>
              <w:rPr>
                <w:lang w:val="es-ES_tradnl"/>
              </w:rPr>
              <w:t>i</w:t>
            </w:r>
            <w:proofErr w:type="spellEnd"/>
            <w:r>
              <w:rPr>
                <w:lang w:val="es-ES_tradnl"/>
              </w:rPr>
              <w:t xml:space="preserve">- </w:t>
            </w:r>
            <w:proofErr w:type="spellStart"/>
            <w:r w:rsidRPr="00542BC5">
              <w:rPr>
                <w:lang w:val="es-ES_tradnl"/>
              </w:rPr>
              <w:t>ón</w:t>
            </w:r>
            <w:proofErr w:type="spellEnd"/>
            <w:r w:rsidRPr="00542BC5">
              <w:rPr>
                <w:lang w:val="es-ES_tradnl"/>
              </w:rPr>
              <w:t xml:space="preserve"> a sus dimensiones  (confianza en sí mismo, ecuanimidad, perseverancia, </w:t>
            </w:r>
          </w:p>
          <w:p w:rsidR="00BC7C9C" w:rsidRDefault="00BC7C9C" w:rsidP="00A74972">
            <w:pPr>
              <w:rPr>
                <w:lang w:val="es-ES_tradnl"/>
              </w:rPr>
            </w:pPr>
          </w:p>
          <w:p w:rsidR="00BC7C9C" w:rsidRDefault="00BC7C9C" w:rsidP="00A74972">
            <w:pPr>
              <w:rPr>
                <w:lang w:val="es-ES_tradnl"/>
              </w:rPr>
            </w:pPr>
            <w:r w:rsidRPr="00542BC5">
              <w:rPr>
                <w:lang w:val="es-ES_tradnl"/>
              </w:rPr>
              <w:t>satisfacción personal y sentirse bien solo) de la U.A.I-2018</w:t>
            </w:r>
          </w:p>
          <w:p w:rsidR="00BC7C9C" w:rsidRDefault="00BC7C9C" w:rsidP="00A74972">
            <w:pPr>
              <w:rPr>
                <w:lang w:val="es-ES_tradnl"/>
              </w:rPr>
            </w:pPr>
          </w:p>
          <w:p w:rsidR="00BC7C9C" w:rsidRDefault="00BC7C9C" w:rsidP="00A74972">
            <w:pPr>
              <w:rPr>
                <w:lang w:val="es-ES_tradnl"/>
              </w:rPr>
            </w:pPr>
          </w:p>
          <w:p w:rsidR="00BC7C9C" w:rsidRPr="00542BC5" w:rsidRDefault="00BC7C9C" w:rsidP="00A74972">
            <w:pPr>
              <w:rPr>
                <w:lang w:val="es-ES_tradnl"/>
              </w:rPr>
            </w:pPr>
            <w:r w:rsidRPr="00542BC5">
              <w:rPr>
                <w:lang w:val="es-ES_tradnl"/>
              </w:rPr>
              <w:t xml:space="preserve">Identificar las características socio demográficas  (edad, sexo, estado civil, número de hijos, numero de hermanos y lugar </w:t>
            </w:r>
            <w:r w:rsidRPr="00542BC5">
              <w:rPr>
                <w:lang w:val="es-ES_tradnl"/>
              </w:rPr>
              <w:lastRenderedPageBreak/>
              <w:t>de procedencia) de los estudiantes del V ciclo de la carrera de enfermería de la U.A.I-2018.</w:t>
            </w:r>
          </w:p>
          <w:p w:rsidR="00BC7C9C" w:rsidRDefault="00BC7C9C" w:rsidP="00A74972">
            <w:pPr>
              <w:rPr>
                <w:lang w:val="es-ES_tradnl"/>
              </w:rPr>
            </w:pPr>
          </w:p>
          <w:p w:rsidR="00BC7C9C" w:rsidRDefault="00BC7C9C" w:rsidP="00A74972">
            <w:pPr>
              <w:rPr>
                <w:lang w:val="es-ES_tradnl"/>
              </w:rPr>
            </w:pPr>
          </w:p>
          <w:p w:rsidR="00BC7C9C" w:rsidRDefault="00BC7C9C" w:rsidP="00A74972">
            <w:pPr>
              <w:rPr>
                <w:lang w:val="es-ES_tradnl"/>
              </w:rPr>
            </w:pPr>
            <w:r w:rsidRPr="00542BC5">
              <w:rPr>
                <w:lang w:val="es-ES_tradnl"/>
              </w:rPr>
              <w:t xml:space="preserve">Determinar el nivel de resiliencia en los  </w:t>
            </w:r>
          </w:p>
          <w:p w:rsidR="00BC7C9C" w:rsidRDefault="00BC7C9C" w:rsidP="00A74972">
            <w:pPr>
              <w:rPr>
                <w:lang w:val="es-ES_tradnl"/>
              </w:rPr>
            </w:pPr>
          </w:p>
          <w:p w:rsidR="00BC7C9C" w:rsidRPr="00542BC5" w:rsidRDefault="00BC7C9C" w:rsidP="00A74972">
            <w:pPr>
              <w:rPr>
                <w:lang w:val="es-ES_tradnl"/>
              </w:rPr>
            </w:pPr>
            <w:r w:rsidRPr="00542BC5">
              <w:rPr>
                <w:lang w:val="es-ES_tradnl"/>
              </w:rPr>
              <w:t xml:space="preserve">a estudiantes del V ciclo de la carrera de enfermería en relación a sus dimensiones </w:t>
            </w:r>
          </w:p>
          <w:p w:rsidR="00BC7C9C" w:rsidRDefault="00BC7C9C" w:rsidP="00A74972">
            <w:r>
              <w:t xml:space="preserve">(confianza en sí </w:t>
            </w:r>
          </w:p>
          <w:p w:rsidR="00BC7C9C" w:rsidRPr="00542BC5" w:rsidRDefault="00BC7C9C" w:rsidP="00A74972">
            <w:pPr>
              <w:rPr>
                <w:lang w:val="es-ES_tradnl"/>
              </w:rPr>
            </w:pPr>
            <w:r w:rsidRPr="00542BC5">
              <w:rPr>
                <w:lang w:val="es-ES_tradnl"/>
              </w:rPr>
              <w:t xml:space="preserve">mismo, ecuanimidad, perseverancia, satisfacción </w:t>
            </w:r>
            <w:r w:rsidRPr="00542BC5">
              <w:rPr>
                <w:lang w:val="es-ES_tradnl"/>
              </w:rPr>
              <w:lastRenderedPageBreak/>
              <w:t>personal y sentirse bien solo) de la U.A.I-2018.</w:t>
            </w:r>
          </w:p>
        </w:tc>
        <w:tc>
          <w:tcPr>
            <w:tcW w:w="2340" w:type="dxa"/>
          </w:tcPr>
          <w:p w:rsidR="00BC7C9C" w:rsidRDefault="00BC7C9C" w:rsidP="00A74972">
            <w:pPr>
              <w:rPr>
                <w:lang w:val="es-ES_tradnl"/>
              </w:rPr>
            </w:pPr>
          </w:p>
          <w:p w:rsidR="00BC7C9C" w:rsidRPr="00542BC5" w:rsidRDefault="00BC7C9C" w:rsidP="00A74972">
            <w:pPr>
              <w:rPr>
                <w:lang w:val="es-ES_tradnl"/>
              </w:rPr>
            </w:pPr>
            <w:r w:rsidRPr="00542BC5">
              <w:rPr>
                <w:lang w:val="es-ES_tradnl"/>
              </w:rPr>
              <w:t xml:space="preserve">El nivel de Resiliencia de los estudiantes del V ciclo de la U.A.I de la carrera de enfermería es bajo y de la carrera de  psicología es medio.                   </w:t>
            </w:r>
          </w:p>
        </w:tc>
        <w:tc>
          <w:tcPr>
            <w:tcW w:w="2250" w:type="dxa"/>
          </w:tcPr>
          <w:p w:rsidR="00BC7C9C" w:rsidRDefault="00BC7C9C" w:rsidP="00A74972"/>
          <w:p w:rsidR="00BC7C9C" w:rsidRDefault="00BC7C9C" w:rsidP="00A74972">
            <w:pPr>
              <w:jc w:val="center"/>
            </w:pPr>
            <w:r>
              <w:t>Nivel</w:t>
            </w:r>
          </w:p>
          <w:p w:rsidR="00BC7C9C" w:rsidRDefault="00BC7C9C" w:rsidP="00A74972">
            <w:pPr>
              <w:jc w:val="center"/>
            </w:pPr>
            <w:r>
              <w:t>De</w:t>
            </w:r>
          </w:p>
          <w:p w:rsidR="00BC7C9C" w:rsidRDefault="00BC7C9C" w:rsidP="00A74972">
            <w:pPr>
              <w:jc w:val="center"/>
            </w:pPr>
            <w:r>
              <w:t>Resiliencia</w:t>
            </w:r>
          </w:p>
          <w:p w:rsidR="00BC7C9C" w:rsidRPr="00542BC5" w:rsidRDefault="00BC7C9C" w:rsidP="00A74972">
            <w:pPr>
              <w:rPr>
                <w:lang w:val="es-ES_tradnl"/>
              </w:rPr>
            </w:pPr>
          </w:p>
        </w:tc>
        <w:tc>
          <w:tcPr>
            <w:tcW w:w="2790" w:type="dxa"/>
          </w:tcPr>
          <w:p w:rsidR="00BC7C9C" w:rsidRDefault="00BC7C9C" w:rsidP="00A74972">
            <w:pPr>
              <w:rPr>
                <w:lang w:val="es-ES_tradnl"/>
              </w:rPr>
            </w:pPr>
          </w:p>
          <w:p w:rsidR="00BC7C9C" w:rsidRDefault="00BC7C9C" w:rsidP="00A74972">
            <w:pPr>
              <w:rPr>
                <w:lang w:val="es-ES_tradnl"/>
              </w:rPr>
            </w:pPr>
            <w:r>
              <w:rPr>
                <w:lang w:val="es-ES_tradnl"/>
              </w:rPr>
              <w:t xml:space="preserve">- </w:t>
            </w:r>
            <w:r w:rsidRPr="00542BC5">
              <w:rPr>
                <w:lang w:val="es-ES_tradnl"/>
              </w:rPr>
              <w:t>Confianza en sí mismo</w:t>
            </w:r>
          </w:p>
          <w:p w:rsidR="00BC7C9C" w:rsidRPr="00542BC5" w:rsidRDefault="00BC7C9C" w:rsidP="00A74972">
            <w:pPr>
              <w:rPr>
                <w:lang w:val="es-ES_tradnl"/>
              </w:rPr>
            </w:pPr>
          </w:p>
          <w:p w:rsidR="00BC7C9C" w:rsidRDefault="00BC7C9C" w:rsidP="00A74972">
            <w:pPr>
              <w:rPr>
                <w:lang w:val="es-ES_tradnl"/>
              </w:rPr>
            </w:pPr>
            <w:r>
              <w:rPr>
                <w:lang w:val="es-ES_tradnl"/>
              </w:rPr>
              <w:t xml:space="preserve">- </w:t>
            </w:r>
            <w:r w:rsidRPr="00542BC5">
              <w:rPr>
                <w:lang w:val="es-ES_tradnl"/>
              </w:rPr>
              <w:t>Ecuanimidad</w:t>
            </w:r>
          </w:p>
          <w:p w:rsidR="00BC7C9C" w:rsidRPr="00542BC5" w:rsidRDefault="00BC7C9C" w:rsidP="00A74972">
            <w:pPr>
              <w:rPr>
                <w:lang w:val="es-ES_tradnl"/>
              </w:rPr>
            </w:pPr>
          </w:p>
          <w:p w:rsidR="00BC7C9C" w:rsidRDefault="00BC7C9C" w:rsidP="00A74972">
            <w:pPr>
              <w:rPr>
                <w:lang w:val="es-ES_tradnl"/>
              </w:rPr>
            </w:pPr>
            <w:r>
              <w:rPr>
                <w:lang w:val="es-ES_tradnl"/>
              </w:rPr>
              <w:t xml:space="preserve">- </w:t>
            </w:r>
            <w:r w:rsidRPr="00542BC5">
              <w:rPr>
                <w:lang w:val="es-ES_tradnl"/>
              </w:rPr>
              <w:t>Perseverancia</w:t>
            </w:r>
          </w:p>
          <w:p w:rsidR="00BC7C9C" w:rsidRPr="00542BC5" w:rsidRDefault="00BC7C9C" w:rsidP="00A74972">
            <w:pPr>
              <w:rPr>
                <w:lang w:val="es-ES_tradnl"/>
              </w:rPr>
            </w:pPr>
          </w:p>
          <w:p w:rsidR="00BC7C9C" w:rsidRDefault="00BC7C9C" w:rsidP="00A74972">
            <w:r>
              <w:rPr>
                <w:lang w:val="es-ES_tradnl"/>
              </w:rPr>
              <w:t xml:space="preserve">- </w:t>
            </w:r>
            <w:r>
              <w:t>Satisfacción personal</w:t>
            </w:r>
          </w:p>
          <w:p w:rsidR="00BC7C9C" w:rsidRDefault="00BC7C9C" w:rsidP="00A74972"/>
          <w:p w:rsidR="00BC7C9C" w:rsidRPr="00542BC5" w:rsidRDefault="00BC7C9C" w:rsidP="00A74972">
            <w:pPr>
              <w:rPr>
                <w:lang w:val="es-ES_tradnl"/>
              </w:rPr>
            </w:pPr>
            <w:r>
              <w:t>- Sentirse bien solo</w:t>
            </w:r>
          </w:p>
        </w:tc>
      </w:tr>
    </w:tbl>
    <w:p w:rsidR="002D1A83" w:rsidRPr="00BC7C9C" w:rsidRDefault="002D1A83" w:rsidP="002D1A83">
      <w:pPr>
        <w:pStyle w:val="Ttulo"/>
        <w:rPr>
          <w:b w:val="0"/>
          <w:lang w:val="es-ES_tradnl"/>
        </w:rPr>
      </w:pPr>
    </w:p>
    <w:sectPr w:rsidR="002D1A83" w:rsidRPr="00BC7C9C" w:rsidSect="00C72520">
      <w:type w:val="continuous"/>
      <w:pgSz w:w="16839" w:h="11907" w:orient="landscape"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21E" w:rsidRDefault="009B221E" w:rsidP="0089671F">
      <w:pPr>
        <w:spacing w:after="0" w:line="240" w:lineRule="auto"/>
      </w:pPr>
      <w:r>
        <w:separator/>
      </w:r>
    </w:p>
  </w:endnote>
  <w:endnote w:type="continuationSeparator" w:id="0">
    <w:p w:rsidR="009B221E" w:rsidRDefault="009B221E" w:rsidP="00896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592848"/>
      <w:docPartObj>
        <w:docPartGallery w:val="Page Numbers (Bottom of Page)"/>
        <w:docPartUnique/>
      </w:docPartObj>
    </w:sdtPr>
    <w:sdtContent>
      <w:p w:rsidR="009B221E" w:rsidRDefault="009B221E">
        <w:pPr>
          <w:pStyle w:val="Piedepgina"/>
          <w:jc w:val="right"/>
        </w:pPr>
        <w:r>
          <w:fldChar w:fldCharType="begin"/>
        </w:r>
        <w:r>
          <w:instrText>PAGE   \* MERGEFORMAT</w:instrText>
        </w:r>
        <w:r>
          <w:fldChar w:fldCharType="separate"/>
        </w:r>
        <w:r w:rsidR="00020CCD" w:rsidRPr="00020CCD">
          <w:rPr>
            <w:noProof/>
            <w:lang w:val="es-ES"/>
          </w:rPr>
          <w:t>6</w:t>
        </w:r>
        <w:r>
          <w:rPr>
            <w:noProof/>
            <w:lang w:val="es-ES"/>
          </w:rPr>
          <w:fldChar w:fldCharType="end"/>
        </w:r>
      </w:p>
    </w:sdtContent>
  </w:sdt>
  <w:p w:rsidR="009B221E" w:rsidRDefault="009B22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21E" w:rsidRDefault="009B221E" w:rsidP="0089671F">
      <w:pPr>
        <w:spacing w:after="0" w:line="240" w:lineRule="auto"/>
      </w:pPr>
      <w:r>
        <w:separator/>
      </w:r>
    </w:p>
  </w:footnote>
  <w:footnote w:type="continuationSeparator" w:id="0">
    <w:p w:rsidR="009B221E" w:rsidRDefault="009B221E" w:rsidP="008967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A5818"/>
    <w:multiLevelType w:val="hybridMultilevel"/>
    <w:tmpl w:val="2B52315A"/>
    <w:lvl w:ilvl="0" w:tplc="01F2123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
    <w:nsid w:val="1C551D64"/>
    <w:multiLevelType w:val="hybridMultilevel"/>
    <w:tmpl w:val="E66EACC6"/>
    <w:lvl w:ilvl="0" w:tplc="280A0017">
      <w:start w:val="1"/>
      <w:numFmt w:val="lowerLetter"/>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
    <w:nsid w:val="20087E76"/>
    <w:multiLevelType w:val="hybridMultilevel"/>
    <w:tmpl w:val="A0E4E246"/>
    <w:lvl w:ilvl="0" w:tplc="7D0E29A2">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nsid w:val="313A43CD"/>
    <w:multiLevelType w:val="hybridMultilevel"/>
    <w:tmpl w:val="015699DC"/>
    <w:lvl w:ilvl="0" w:tplc="E21CD76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32C97625"/>
    <w:multiLevelType w:val="hybridMultilevel"/>
    <w:tmpl w:val="840409B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
    <w:nsid w:val="411634B7"/>
    <w:multiLevelType w:val="multilevel"/>
    <w:tmpl w:val="669AB572"/>
    <w:lvl w:ilvl="0">
      <w:start w:val="1"/>
      <w:numFmt w:val="upperRoman"/>
      <w:lvlText w:val="%1."/>
      <w:lvlJc w:val="left"/>
      <w:pPr>
        <w:ind w:left="1080" w:hanging="720"/>
      </w:pPr>
      <w:rPr>
        <w:rFonts w:hint="default"/>
      </w:rPr>
    </w:lvl>
    <w:lvl w:ilvl="1">
      <w:start w:val="3"/>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1C56D14"/>
    <w:multiLevelType w:val="multilevel"/>
    <w:tmpl w:val="669AB572"/>
    <w:lvl w:ilvl="0">
      <w:start w:val="1"/>
      <w:numFmt w:val="upperRoman"/>
      <w:lvlText w:val="%1."/>
      <w:lvlJc w:val="left"/>
      <w:pPr>
        <w:ind w:left="1080" w:hanging="720"/>
      </w:pPr>
      <w:rPr>
        <w:rFonts w:hint="default"/>
      </w:rPr>
    </w:lvl>
    <w:lvl w:ilvl="1">
      <w:start w:val="3"/>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6840C01"/>
    <w:multiLevelType w:val="multilevel"/>
    <w:tmpl w:val="94F4DD6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7595991"/>
    <w:multiLevelType w:val="hybridMultilevel"/>
    <w:tmpl w:val="8BB06CB2"/>
    <w:lvl w:ilvl="0" w:tplc="A32EB336">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9">
    <w:nsid w:val="4A2532E5"/>
    <w:multiLevelType w:val="hybridMultilevel"/>
    <w:tmpl w:val="84E480A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nsid w:val="4B757B3C"/>
    <w:multiLevelType w:val="hybridMultilevel"/>
    <w:tmpl w:val="1B3659AC"/>
    <w:lvl w:ilvl="0" w:tplc="280A0017">
      <w:start w:val="1"/>
      <w:numFmt w:val="lowerLetter"/>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1">
    <w:nsid w:val="4CA80A89"/>
    <w:multiLevelType w:val="multilevel"/>
    <w:tmpl w:val="B932305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C3D4CAC"/>
    <w:multiLevelType w:val="hybridMultilevel"/>
    <w:tmpl w:val="83E0AC56"/>
    <w:lvl w:ilvl="0" w:tplc="FF0C3C40">
      <w:start w:val="1"/>
      <w:numFmt w:val="lowerLetter"/>
      <w:lvlText w:val="%1)"/>
      <w:lvlJc w:val="left"/>
      <w:pPr>
        <w:ind w:left="600" w:hanging="360"/>
      </w:pPr>
      <w:rPr>
        <w:rFonts w:ascii="Arial" w:eastAsiaTheme="minorHAnsi" w:hAnsi="Arial" w:hint="default"/>
        <w:color w:val="auto"/>
        <w:sz w:val="24"/>
        <w:u w:val="non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nsid w:val="61233E32"/>
    <w:multiLevelType w:val="hybridMultilevel"/>
    <w:tmpl w:val="0908D996"/>
    <w:lvl w:ilvl="0" w:tplc="D3F059B0">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4">
    <w:nsid w:val="66D71163"/>
    <w:multiLevelType w:val="hybridMultilevel"/>
    <w:tmpl w:val="B932305E"/>
    <w:lvl w:ilvl="0" w:tplc="6EE4B20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678E7367"/>
    <w:multiLevelType w:val="hybridMultilevel"/>
    <w:tmpl w:val="ABA8EEC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6F586166"/>
    <w:multiLevelType w:val="hybridMultilevel"/>
    <w:tmpl w:val="6646F7CA"/>
    <w:lvl w:ilvl="0" w:tplc="506E02F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7"/>
  </w:num>
  <w:num w:numId="2">
    <w:abstractNumId w:val="4"/>
  </w:num>
  <w:num w:numId="3">
    <w:abstractNumId w:val="9"/>
  </w:num>
  <w:num w:numId="4">
    <w:abstractNumId w:val="3"/>
  </w:num>
  <w:num w:numId="5">
    <w:abstractNumId w:val="0"/>
  </w:num>
  <w:num w:numId="6">
    <w:abstractNumId w:val="13"/>
  </w:num>
  <w:num w:numId="7">
    <w:abstractNumId w:val="16"/>
  </w:num>
  <w:num w:numId="8">
    <w:abstractNumId w:val="8"/>
  </w:num>
  <w:num w:numId="9">
    <w:abstractNumId w:val="14"/>
  </w:num>
  <w:num w:numId="10">
    <w:abstractNumId w:val="11"/>
  </w:num>
  <w:num w:numId="11">
    <w:abstractNumId w:val="6"/>
  </w:num>
  <w:num w:numId="12">
    <w:abstractNumId w:val="1"/>
  </w:num>
  <w:num w:numId="13">
    <w:abstractNumId w:val="10"/>
  </w:num>
  <w:num w:numId="14">
    <w:abstractNumId w:val="5"/>
  </w:num>
  <w:num w:numId="15">
    <w:abstractNumId w:val="15"/>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71F"/>
    <w:rsid w:val="00020CCD"/>
    <w:rsid w:val="000334AF"/>
    <w:rsid w:val="00037FF6"/>
    <w:rsid w:val="0006308F"/>
    <w:rsid w:val="00075224"/>
    <w:rsid w:val="000A1AD9"/>
    <w:rsid w:val="000A2F9F"/>
    <w:rsid w:val="000B2280"/>
    <w:rsid w:val="000B287B"/>
    <w:rsid w:val="000D7682"/>
    <w:rsid w:val="00121D45"/>
    <w:rsid w:val="0012494C"/>
    <w:rsid w:val="00161531"/>
    <w:rsid w:val="00161837"/>
    <w:rsid w:val="00164B5E"/>
    <w:rsid w:val="001819F0"/>
    <w:rsid w:val="001A4B5C"/>
    <w:rsid w:val="001B0842"/>
    <w:rsid w:val="001C31FB"/>
    <w:rsid w:val="001C5ED0"/>
    <w:rsid w:val="001D5992"/>
    <w:rsid w:val="001F2E0F"/>
    <w:rsid w:val="00206BEE"/>
    <w:rsid w:val="00213570"/>
    <w:rsid w:val="00216E3E"/>
    <w:rsid w:val="00227BE4"/>
    <w:rsid w:val="00242443"/>
    <w:rsid w:val="00266CBF"/>
    <w:rsid w:val="00272D6A"/>
    <w:rsid w:val="0027336B"/>
    <w:rsid w:val="00273528"/>
    <w:rsid w:val="002747C8"/>
    <w:rsid w:val="0029708E"/>
    <w:rsid w:val="002A1330"/>
    <w:rsid w:val="002C1417"/>
    <w:rsid w:val="002D0967"/>
    <w:rsid w:val="002D1A83"/>
    <w:rsid w:val="002E201E"/>
    <w:rsid w:val="002F1BD8"/>
    <w:rsid w:val="002F30A3"/>
    <w:rsid w:val="0030208E"/>
    <w:rsid w:val="003159D7"/>
    <w:rsid w:val="003330A2"/>
    <w:rsid w:val="0034243D"/>
    <w:rsid w:val="003575EC"/>
    <w:rsid w:val="00360BFC"/>
    <w:rsid w:val="00387E6A"/>
    <w:rsid w:val="00394C84"/>
    <w:rsid w:val="00396AAB"/>
    <w:rsid w:val="003B4386"/>
    <w:rsid w:val="003D1F9C"/>
    <w:rsid w:val="003D3E5B"/>
    <w:rsid w:val="003F24BD"/>
    <w:rsid w:val="003F65C1"/>
    <w:rsid w:val="003F6BE6"/>
    <w:rsid w:val="004357C7"/>
    <w:rsid w:val="004420A2"/>
    <w:rsid w:val="00442CD1"/>
    <w:rsid w:val="0045057E"/>
    <w:rsid w:val="004546B9"/>
    <w:rsid w:val="00460F19"/>
    <w:rsid w:val="0049411E"/>
    <w:rsid w:val="004B2322"/>
    <w:rsid w:val="004C4F11"/>
    <w:rsid w:val="004D122B"/>
    <w:rsid w:val="004D1986"/>
    <w:rsid w:val="004E5DB5"/>
    <w:rsid w:val="00514B54"/>
    <w:rsid w:val="0054772B"/>
    <w:rsid w:val="0058071F"/>
    <w:rsid w:val="00580829"/>
    <w:rsid w:val="005A6192"/>
    <w:rsid w:val="005B6923"/>
    <w:rsid w:val="005C20AF"/>
    <w:rsid w:val="005D2B5F"/>
    <w:rsid w:val="005E2620"/>
    <w:rsid w:val="005F031F"/>
    <w:rsid w:val="00604112"/>
    <w:rsid w:val="00623947"/>
    <w:rsid w:val="006275D7"/>
    <w:rsid w:val="0063557B"/>
    <w:rsid w:val="006468E5"/>
    <w:rsid w:val="0067736F"/>
    <w:rsid w:val="006843B2"/>
    <w:rsid w:val="006A6676"/>
    <w:rsid w:val="006A6C46"/>
    <w:rsid w:val="006D1DF3"/>
    <w:rsid w:val="007168A0"/>
    <w:rsid w:val="00722C0C"/>
    <w:rsid w:val="00731CB3"/>
    <w:rsid w:val="00732FA3"/>
    <w:rsid w:val="00735342"/>
    <w:rsid w:val="0075466A"/>
    <w:rsid w:val="00761553"/>
    <w:rsid w:val="0077693A"/>
    <w:rsid w:val="007C12AC"/>
    <w:rsid w:val="007E2B65"/>
    <w:rsid w:val="007E4F62"/>
    <w:rsid w:val="007F1F6E"/>
    <w:rsid w:val="00815164"/>
    <w:rsid w:val="00824E8C"/>
    <w:rsid w:val="00827112"/>
    <w:rsid w:val="008273B8"/>
    <w:rsid w:val="008408F7"/>
    <w:rsid w:val="00842512"/>
    <w:rsid w:val="00843985"/>
    <w:rsid w:val="00854656"/>
    <w:rsid w:val="00887DAD"/>
    <w:rsid w:val="00890C6C"/>
    <w:rsid w:val="0089671F"/>
    <w:rsid w:val="008C70CE"/>
    <w:rsid w:val="008D659C"/>
    <w:rsid w:val="008F1A5F"/>
    <w:rsid w:val="008F3EA2"/>
    <w:rsid w:val="009005BA"/>
    <w:rsid w:val="00906D0F"/>
    <w:rsid w:val="0091797C"/>
    <w:rsid w:val="009212A5"/>
    <w:rsid w:val="009377A9"/>
    <w:rsid w:val="00940276"/>
    <w:rsid w:val="009446ED"/>
    <w:rsid w:val="00944C3C"/>
    <w:rsid w:val="00945B88"/>
    <w:rsid w:val="00945D31"/>
    <w:rsid w:val="009504B6"/>
    <w:rsid w:val="0095296A"/>
    <w:rsid w:val="009529B7"/>
    <w:rsid w:val="0096071A"/>
    <w:rsid w:val="0096195B"/>
    <w:rsid w:val="00961B26"/>
    <w:rsid w:val="009979FE"/>
    <w:rsid w:val="009B221E"/>
    <w:rsid w:val="009C3F0B"/>
    <w:rsid w:val="009D15B3"/>
    <w:rsid w:val="009D5F59"/>
    <w:rsid w:val="009E036E"/>
    <w:rsid w:val="009E51E1"/>
    <w:rsid w:val="00A01F86"/>
    <w:rsid w:val="00A034AF"/>
    <w:rsid w:val="00A048EC"/>
    <w:rsid w:val="00A04E6B"/>
    <w:rsid w:val="00A068D9"/>
    <w:rsid w:val="00A06BD4"/>
    <w:rsid w:val="00A12FC5"/>
    <w:rsid w:val="00A145BD"/>
    <w:rsid w:val="00A31937"/>
    <w:rsid w:val="00A574ED"/>
    <w:rsid w:val="00A655BD"/>
    <w:rsid w:val="00A71615"/>
    <w:rsid w:val="00A71EA1"/>
    <w:rsid w:val="00A74972"/>
    <w:rsid w:val="00A778C8"/>
    <w:rsid w:val="00AA4FFF"/>
    <w:rsid w:val="00AA6372"/>
    <w:rsid w:val="00AC4A18"/>
    <w:rsid w:val="00AC79B8"/>
    <w:rsid w:val="00AC79D4"/>
    <w:rsid w:val="00AD797A"/>
    <w:rsid w:val="00AF7B8C"/>
    <w:rsid w:val="00B014A9"/>
    <w:rsid w:val="00B17FE1"/>
    <w:rsid w:val="00B5135F"/>
    <w:rsid w:val="00B6193B"/>
    <w:rsid w:val="00B847FF"/>
    <w:rsid w:val="00B92962"/>
    <w:rsid w:val="00BA17A6"/>
    <w:rsid w:val="00BA1812"/>
    <w:rsid w:val="00BA3A6D"/>
    <w:rsid w:val="00BA4890"/>
    <w:rsid w:val="00BB6AC5"/>
    <w:rsid w:val="00BC11DA"/>
    <w:rsid w:val="00BC7C9C"/>
    <w:rsid w:val="00BD1B79"/>
    <w:rsid w:val="00BD7755"/>
    <w:rsid w:val="00BE4573"/>
    <w:rsid w:val="00BF3D53"/>
    <w:rsid w:val="00C107A9"/>
    <w:rsid w:val="00C135CE"/>
    <w:rsid w:val="00C239E8"/>
    <w:rsid w:val="00C250E9"/>
    <w:rsid w:val="00C34848"/>
    <w:rsid w:val="00C35EE2"/>
    <w:rsid w:val="00C41B66"/>
    <w:rsid w:val="00C54E37"/>
    <w:rsid w:val="00C55481"/>
    <w:rsid w:val="00C563E9"/>
    <w:rsid w:val="00C564B2"/>
    <w:rsid w:val="00C56D8E"/>
    <w:rsid w:val="00C62B1B"/>
    <w:rsid w:val="00C63241"/>
    <w:rsid w:val="00C72520"/>
    <w:rsid w:val="00C94BF2"/>
    <w:rsid w:val="00CC1C6D"/>
    <w:rsid w:val="00CD29C2"/>
    <w:rsid w:val="00CE65A4"/>
    <w:rsid w:val="00D04A66"/>
    <w:rsid w:val="00D21B0A"/>
    <w:rsid w:val="00D23FFB"/>
    <w:rsid w:val="00D3151C"/>
    <w:rsid w:val="00D32B28"/>
    <w:rsid w:val="00D33D9E"/>
    <w:rsid w:val="00D4623C"/>
    <w:rsid w:val="00D5642F"/>
    <w:rsid w:val="00D61367"/>
    <w:rsid w:val="00D81EDA"/>
    <w:rsid w:val="00D96B66"/>
    <w:rsid w:val="00DA5135"/>
    <w:rsid w:val="00DC4158"/>
    <w:rsid w:val="00DC5E98"/>
    <w:rsid w:val="00DD3919"/>
    <w:rsid w:val="00DD4394"/>
    <w:rsid w:val="00DE6E0A"/>
    <w:rsid w:val="00E07F2D"/>
    <w:rsid w:val="00E352FA"/>
    <w:rsid w:val="00E5215C"/>
    <w:rsid w:val="00E52353"/>
    <w:rsid w:val="00E61E90"/>
    <w:rsid w:val="00E62A3B"/>
    <w:rsid w:val="00E77B63"/>
    <w:rsid w:val="00E97AA9"/>
    <w:rsid w:val="00EB0881"/>
    <w:rsid w:val="00EB1CF1"/>
    <w:rsid w:val="00EE240D"/>
    <w:rsid w:val="00EF7BEB"/>
    <w:rsid w:val="00F01285"/>
    <w:rsid w:val="00F04956"/>
    <w:rsid w:val="00F05275"/>
    <w:rsid w:val="00F063BE"/>
    <w:rsid w:val="00F1312F"/>
    <w:rsid w:val="00F136BA"/>
    <w:rsid w:val="00F25C24"/>
    <w:rsid w:val="00F25E28"/>
    <w:rsid w:val="00F30BB9"/>
    <w:rsid w:val="00F3491D"/>
    <w:rsid w:val="00F43270"/>
    <w:rsid w:val="00F55DE5"/>
    <w:rsid w:val="00F6522B"/>
    <w:rsid w:val="00F67758"/>
    <w:rsid w:val="00FB4B0E"/>
    <w:rsid w:val="00FB7567"/>
    <w:rsid w:val="00FB761B"/>
    <w:rsid w:val="00FC465C"/>
    <w:rsid w:val="00FE7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FA"/>
    <w:pPr>
      <w:spacing w:line="360" w:lineRule="auto"/>
      <w:jc w:val="both"/>
    </w:pPr>
    <w:rPr>
      <w:rFonts w:ascii="Arial" w:hAnsi="Arial"/>
      <w:sz w:val="24"/>
    </w:rPr>
  </w:style>
  <w:style w:type="paragraph" w:styleId="Ttulo1">
    <w:name w:val="heading 1"/>
    <w:basedOn w:val="Normal"/>
    <w:next w:val="Normal"/>
    <w:link w:val="Ttulo1Car"/>
    <w:uiPriority w:val="9"/>
    <w:qFormat/>
    <w:rsid w:val="008F3EA2"/>
    <w:pPr>
      <w:keepNext/>
      <w:keepLines/>
      <w:spacing w:after="0" w:line="480" w:lineRule="auto"/>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8F3EA2"/>
    <w:pPr>
      <w:keepNext/>
      <w:keepLines/>
      <w:spacing w:after="0" w:line="480" w:lineRule="auto"/>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8F3EA2"/>
    <w:pPr>
      <w:keepNext/>
      <w:keepLines/>
      <w:spacing w:after="0" w:line="480" w:lineRule="auto"/>
      <w:outlineLvl w:val="2"/>
    </w:pPr>
    <w:rPr>
      <w:rFonts w:eastAsiaTheme="majorEastAsia" w:cstheme="majorBidi"/>
      <w:b/>
      <w:szCs w:val="24"/>
    </w:rPr>
  </w:style>
  <w:style w:type="paragraph" w:styleId="Ttulo4">
    <w:name w:val="heading 4"/>
    <w:basedOn w:val="Normal"/>
    <w:next w:val="Normal"/>
    <w:link w:val="Ttulo4Car"/>
    <w:uiPriority w:val="9"/>
    <w:semiHidden/>
    <w:unhideWhenUsed/>
    <w:qFormat/>
    <w:rsid w:val="008F3EA2"/>
    <w:pPr>
      <w:keepNext/>
      <w:keepLines/>
      <w:spacing w:after="0" w:line="480" w:lineRule="auto"/>
      <w:outlineLvl w:val="3"/>
    </w:pPr>
    <w:rPr>
      <w:rFonts w:eastAsiaTheme="majorEastAsia" w:cstheme="majorBidi"/>
      <w:b/>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67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671F"/>
  </w:style>
  <w:style w:type="paragraph" w:styleId="Piedepgina">
    <w:name w:val="footer"/>
    <w:basedOn w:val="Normal"/>
    <w:link w:val="PiedepginaCar"/>
    <w:uiPriority w:val="99"/>
    <w:unhideWhenUsed/>
    <w:rsid w:val="008967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671F"/>
  </w:style>
  <w:style w:type="character" w:customStyle="1" w:styleId="Ttulo1Car">
    <w:name w:val="Título 1 Car"/>
    <w:basedOn w:val="Fuentedeprrafopredeter"/>
    <w:link w:val="Ttulo1"/>
    <w:uiPriority w:val="9"/>
    <w:rsid w:val="008F3EA2"/>
    <w:rPr>
      <w:rFonts w:ascii="Arial" w:eastAsiaTheme="majorEastAsia" w:hAnsi="Arial" w:cstheme="majorBidi"/>
      <w:b/>
      <w:sz w:val="24"/>
      <w:szCs w:val="32"/>
    </w:rPr>
  </w:style>
  <w:style w:type="character" w:customStyle="1" w:styleId="Ttulo2Car">
    <w:name w:val="Título 2 Car"/>
    <w:basedOn w:val="Fuentedeprrafopredeter"/>
    <w:link w:val="Ttulo2"/>
    <w:uiPriority w:val="9"/>
    <w:rsid w:val="008F3EA2"/>
    <w:rPr>
      <w:rFonts w:ascii="Arial" w:eastAsiaTheme="majorEastAsia" w:hAnsi="Arial" w:cstheme="majorBidi"/>
      <w:b/>
      <w:sz w:val="24"/>
      <w:szCs w:val="26"/>
    </w:rPr>
  </w:style>
  <w:style w:type="character" w:customStyle="1" w:styleId="Ttulo3Car">
    <w:name w:val="Título 3 Car"/>
    <w:basedOn w:val="Fuentedeprrafopredeter"/>
    <w:link w:val="Ttulo3"/>
    <w:uiPriority w:val="9"/>
    <w:rsid w:val="008F3EA2"/>
    <w:rPr>
      <w:rFonts w:ascii="Arial" w:eastAsiaTheme="majorEastAsia" w:hAnsi="Arial" w:cstheme="majorBidi"/>
      <w:b/>
      <w:sz w:val="24"/>
      <w:szCs w:val="24"/>
    </w:rPr>
  </w:style>
  <w:style w:type="character" w:customStyle="1" w:styleId="Ttulo4Car">
    <w:name w:val="Título 4 Car"/>
    <w:basedOn w:val="Fuentedeprrafopredeter"/>
    <w:link w:val="Ttulo4"/>
    <w:uiPriority w:val="9"/>
    <w:semiHidden/>
    <w:rsid w:val="008F3EA2"/>
    <w:rPr>
      <w:rFonts w:ascii="Arial" w:eastAsiaTheme="majorEastAsia" w:hAnsi="Arial" w:cstheme="majorBidi"/>
      <w:b/>
      <w:i/>
      <w:iCs/>
      <w:sz w:val="24"/>
    </w:rPr>
  </w:style>
  <w:style w:type="paragraph" w:styleId="Prrafodelista">
    <w:name w:val="List Paragraph"/>
    <w:basedOn w:val="Normal"/>
    <w:uiPriority w:val="34"/>
    <w:qFormat/>
    <w:rsid w:val="00CC1C6D"/>
    <w:pPr>
      <w:ind w:left="720"/>
      <w:contextualSpacing/>
    </w:pPr>
  </w:style>
  <w:style w:type="character" w:styleId="Hipervnculo">
    <w:name w:val="Hyperlink"/>
    <w:basedOn w:val="Fuentedeprrafopredeter"/>
    <w:uiPriority w:val="99"/>
    <w:unhideWhenUsed/>
    <w:rsid w:val="00CC1C6D"/>
    <w:rPr>
      <w:color w:val="0563C1" w:themeColor="hyperlink"/>
      <w:u w:val="single"/>
    </w:rPr>
  </w:style>
  <w:style w:type="paragraph" w:styleId="TDC1">
    <w:name w:val="toc 1"/>
    <w:basedOn w:val="Normal"/>
    <w:next w:val="Normal"/>
    <w:autoRedefine/>
    <w:uiPriority w:val="39"/>
    <w:unhideWhenUsed/>
    <w:rsid w:val="00CC1C6D"/>
    <w:pPr>
      <w:spacing w:after="100" w:line="240" w:lineRule="auto"/>
    </w:pPr>
  </w:style>
  <w:style w:type="paragraph" w:styleId="TDC2">
    <w:name w:val="toc 2"/>
    <w:basedOn w:val="Normal"/>
    <w:next w:val="Normal"/>
    <w:autoRedefine/>
    <w:uiPriority w:val="39"/>
    <w:unhideWhenUsed/>
    <w:rsid w:val="00CC1C6D"/>
    <w:pPr>
      <w:spacing w:after="100" w:line="240" w:lineRule="auto"/>
      <w:ind w:left="240"/>
    </w:pPr>
  </w:style>
  <w:style w:type="paragraph" w:styleId="TDC3">
    <w:name w:val="toc 3"/>
    <w:basedOn w:val="Normal"/>
    <w:next w:val="Normal"/>
    <w:autoRedefine/>
    <w:uiPriority w:val="39"/>
    <w:unhideWhenUsed/>
    <w:rsid w:val="00CC1C6D"/>
    <w:pPr>
      <w:spacing w:after="100" w:line="240" w:lineRule="auto"/>
      <w:ind w:left="480"/>
    </w:pPr>
  </w:style>
  <w:style w:type="paragraph" w:styleId="TDC4">
    <w:name w:val="toc 4"/>
    <w:basedOn w:val="Normal"/>
    <w:next w:val="Normal"/>
    <w:autoRedefine/>
    <w:uiPriority w:val="39"/>
    <w:semiHidden/>
    <w:unhideWhenUsed/>
    <w:rsid w:val="00CC1C6D"/>
    <w:pPr>
      <w:spacing w:after="100" w:line="240" w:lineRule="auto"/>
      <w:ind w:left="720"/>
    </w:pPr>
  </w:style>
  <w:style w:type="table" w:styleId="Tablaconcuadrcula">
    <w:name w:val="Table Grid"/>
    <w:basedOn w:val="Tablanormal"/>
    <w:uiPriority w:val="39"/>
    <w:rsid w:val="003F6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Estilo1">
    <w:name w:val="Estilo1"/>
    <w:basedOn w:val="Tablaconcuadrcula"/>
    <w:uiPriority w:val="99"/>
    <w:rsid w:val="003F6BE6"/>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rPr>
      <w:tblPr/>
      <w:tcPr>
        <w:tcBorders>
          <w:top w:val="single" w:sz="4" w:space="0" w:color="auto"/>
          <w:bottom w:val="single" w:sz="4" w:space="0" w:color="auto"/>
        </w:tcBorders>
      </w:tcPr>
    </w:tblStylePr>
    <w:tblStylePr w:type="lastRow">
      <w:tblPr/>
      <w:tcPr>
        <w:tcBorders>
          <w:top w:val="single" w:sz="4" w:space="0" w:color="auto"/>
          <w:bottom w:val="single" w:sz="4" w:space="0" w:color="auto"/>
        </w:tcBorders>
      </w:tcPr>
    </w:tblStylePr>
    <w:tblStylePr w:type="firstCol">
      <w:rPr>
        <w:rFonts w:ascii="Arial" w:hAnsi="Arial"/>
      </w:rPr>
      <w:tblPr/>
      <w:tcPr>
        <w:tcBorders>
          <w:top w:val="nil"/>
          <w:left w:val="nil"/>
          <w:bottom w:val="nil"/>
          <w:right w:val="nil"/>
          <w:insideH w:val="nil"/>
          <w:insideV w:val="nil"/>
          <w:tl2br w:val="nil"/>
          <w:tr2bl w:val="nil"/>
        </w:tcBorders>
      </w:tcPr>
    </w:tblStylePr>
  </w:style>
  <w:style w:type="paragraph" w:styleId="Epgrafe">
    <w:name w:val="caption"/>
    <w:basedOn w:val="Normal"/>
    <w:next w:val="Normal"/>
    <w:uiPriority w:val="35"/>
    <w:unhideWhenUsed/>
    <w:qFormat/>
    <w:rsid w:val="00BF3D53"/>
    <w:pPr>
      <w:spacing w:after="200" w:line="240" w:lineRule="auto"/>
    </w:pPr>
    <w:rPr>
      <w:b/>
      <w:bCs/>
      <w:color w:val="5B9BD5" w:themeColor="accent1"/>
      <w:sz w:val="18"/>
      <w:szCs w:val="18"/>
    </w:rPr>
  </w:style>
  <w:style w:type="paragraph" w:styleId="Ttulo">
    <w:name w:val="Title"/>
    <w:aliases w:val="TABLA"/>
    <w:basedOn w:val="Normal"/>
    <w:next w:val="Normal"/>
    <w:link w:val="TtuloCar"/>
    <w:uiPriority w:val="10"/>
    <w:qFormat/>
    <w:rsid w:val="00BF3D53"/>
    <w:pPr>
      <w:spacing w:after="0"/>
      <w:contextualSpacing/>
      <w:jc w:val="left"/>
    </w:pPr>
    <w:rPr>
      <w:rFonts w:eastAsiaTheme="majorEastAsia" w:cstheme="majorBidi"/>
      <w:b/>
      <w:spacing w:val="5"/>
      <w:kern w:val="28"/>
      <w:szCs w:val="52"/>
    </w:rPr>
  </w:style>
  <w:style w:type="character" w:customStyle="1" w:styleId="TtuloCar">
    <w:name w:val="Título Car"/>
    <w:aliases w:val="TABLA Car"/>
    <w:basedOn w:val="Fuentedeprrafopredeter"/>
    <w:link w:val="Ttulo"/>
    <w:uiPriority w:val="10"/>
    <w:rsid w:val="00BF3D53"/>
    <w:rPr>
      <w:rFonts w:ascii="Arial" w:eastAsiaTheme="majorEastAsia" w:hAnsi="Arial" w:cstheme="majorBidi"/>
      <w:b/>
      <w:spacing w:val="5"/>
      <w:kern w:val="28"/>
      <w:sz w:val="24"/>
      <w:szCs w:val="52"/>
    </w:rPr>
  </w:style>
  <w:style w:type="table" w:customStyle="1" w:styleId="Estilo2">
    <w:name w:val="Estilo2"/>
    <w:basedOn w:val="Tablanormal"/>
    <w:uiPriority w:val="99"/>
    <w:rsid w:val="00A655BD"/>
    <w:pPr>
      <w:spacing w:after="0" w:line="480" w:lineRule="auto"/>
      <w:jc w:val="center"/>
    </w:pPr>
    <w:rPr>
      <w:rFonts w:ascii="Arial" w:hAnsi="Arial"/>
      <w:sz w:val="24"/>
    </w:rPr>
    <w:tblPr>
      <w:tblInd w:w="0" w:type="dxa"/>
      <w:tblBorders>
        <w:top w:val="single" w:sz="4" w:space="0" w:color="auto"/>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sz w:val="24"/>
      </w:rPr>
      <w:tblPr/>
      <w:tcPr>
        <w:tcBorders>
          <w:bottom w:val="single" w:sz="4" w:space="0" w:color="auto"/>
        </w:tcBorders>
        <w:vAlign w:val="center"/>
      </w:tcPr>
    </w:tblStylePr>
    <w:tblStylePr w:type="firstCol">
      <w:pPr>
        <w:jc w:val="left"/>
      </w:pPr>
      <w:tblPr/>
      <w:tcPr>
        <w:tcBorders>
          <w:top w:val="single" w:sz="4" w:space="0" w:color="auto"/>
        </w:tcBorders>
      </w:tcPr>
    </w:tblStylePr>
    <w:tblStylePr w:type="lastCol">
      <w:tblPr/>
      <w:tcPr>
        <w:tcBorders>
          <w:top w:val="single" w:sz="4" w:space="0" w:color="auto"/>
        </w:tcBorders>
      </w:tcPr>
    </w:tblStylePr>
  </w:style>
  <w:style w:type="paragraph" w:styleId="Textodeglobo">
    <w:name w:val="Balloon Text"/>
    <w:basedOn w:val="Normal"/>
    <w:link w:val="TextodegloboCar"/>
    <w:uiPriority w:val="99"/>
    <w:semiHidden/>
    <w:unhideWhenUsed/>
    <w:rsid w:val="00944C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4C3C"/>
    <w:rPr>
      <w:rFonts w:ascii="Tahoma" w:hAnsi="Tahoma" w:cs="Tahoma"/>
      <w:sz w:val="16"/>
      <w:szCs w:val="16"/>
    </w:rPr>
  </w:style>
  <w:style w:type="paragraph" w:styleId="Tabladeilustraciones">
    <w:name w:val="table of figures"/>
    <w:basedOn w:val="Normal"/>
    <w:next w:val="Normal"/>
    <w:uiPriority w:val="99"/>
    <w:unhideWhenUsed/>
    <w:rsid w:val="002D0967"/>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FA"/>
    <w:pPr>
      <w:spacing w:line="360" w:lineRule="auto"/>
      <w:jc w:val="both"/>
    </w:pPr>
    <w:rPr>
      <w:rFonts w:ascii="Arial" w:hAnsi="Arial"/>
      <w:sz w:val="24"/>
    </w:rPr>
  </w:style>
  <w:style w:type="paragraph" w:styleId="Ttulo1">
    <w:name w:val="heading 1"/>
    <w:basedOn w:val="Normal"/>
    <w:next w:val="Normal"/>
    <w:link w:val="Ttulo1Car"/>
    <w:uiPriority w:val="9"/>
    <w:qFormat/>
    <w:rsid w:val="008F3EA2"/>
    <w:pPr>
      <w:keepNext/>
      <w:keepLines/>
      <w:spacing w:after="0" w:line="480" w:lineRule="auto"/>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8F3EA2"/>
    <w:pPr>
      <w:keepNext/>
      <w:keepLines/>
      <w:spacing w:after="0" w:line="480" w:lineRule="auto"/>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8F3EA2"/>
    <w:pPr>
      <w:keepNext/>
      <w:keepLines/>
      <w:spacing w:after="0" w:line="480" w:lineRule="auto"/>
      <w:outlineLvl w:val="2"/>
    </w:pPr>
    <w:rPr>
      <w:rFonts w:eastAsiaTheme="majorEastAsia" w:cstheme="majorBidi"/>
      <w:b/>
      <w:szCs w:val="24"/>
    </w:rPr>
  </w:style>
  <w:style w:type="paragraph" w:styleId="Ttulo4">
    <w:name w:val="heading 4"/>
    <w:basedOn w:val="Normal"/>
    <w:next w:val="Normal"/>
    <w:link w:val="Ttulo4Car"/>
    <w:uiPriority w:val="9"/>
    <w:semiHidden/>
    <w:unhideWhenUsed/>
    <w:qFormat/>
    <w:rsid w:val="008F3EA2"/>
    <w:pPr>
      <w:keepNext/>
      <w:keepLines/>
      <w:spacing w:after="0" w:line="480" w:lineRule="auto"/>
      <w:outlineLvl w:val="3"/>
    </w:pPr>
    <w:rPr>
      <w:rFonts w:eastAsiaTheme="majorEastAsia" w:cstheme="majorBidi"/>
      <w:b/>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67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671F"/>
  </w:style>
  <w:style w:type="paragraph" w:styleId="Piedepgina">
    <w:name w:val="footer"/>
    <w:basedOn w:val="Normal"/>
    <w:link w:val="PiedepginaCar"/>
    <w:uiPriority w:val="99"/>
    <w:unhideWhenUsed/>
    <w:rsid w:val="008967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671F"/>
  </w:style>
  <w:style w:type="character" w:customStyle="1" w:styleId="Ttulo1Car">
    <w:name w:val="Título 1 Car"/>
    <w:basedOn w:val="Fuentedeprrafopredeter"/>
    <w:link w:val="Ttulo1"/>
    <w:uiPriority w:val="9"/>
    <w:rsid w:val="008F3EA2"/>
    <w:rPr>
      <w:rFonts w:ascii="Arial" w:eastAsiaTheme="majorEastAsia" w:hAnsi="Arial" w:cstheme="majorBidi"/>
      <w:b/>
      <w:sz w:val="24"/>
      <w:szCs w:val="32"/>
    </w:rPr>
  </w:style>
  <w:style w:type="character" w:customStyle="1" w:styleId="Ttulo2Car">
    <w:name w:val="Título 2 Car"/>
    <w:basedOn w:val="Fuentedeprrafopredeter"/>
    <w:link w:val="Ttulo2"/>
    <w:uiPriority w:val="9"/>
    <w:rsid w:val="008F3EA2"/>
    <w:rPr>
      <w:rFonts w:ascii="Arial" w:eastAsiaTheme="majorEastAsia" w:hAnsi="Arial" w:cstheme="majorBidi"/>
      <w:b/>
      <w:sz w:val="24"/>
      <w:szCs w:val="26"/>
    </w:rPr>
  </w:style>
  <w:style w:type="character" w:customStyle="1" w:styleId="Ttulo3Car">
    <w:name w:val="Título 3 Car"/>
    <w:basedOn w:val="Fuentedeprrafopredeter"/>
    <w:link w:val="Ttulo3"/>
    <w:uiPriority w:val="9"/>
    <w:rsid w:val="008F3EA2"/>
    <w:rPr>
      <w:rFonts w:ascii="Arial" w:eastAsiaTheme="majorEastAsia" w:hAnsi="Arial" w:cstheme="majorBidi"/>
      <w:b/>
      <w:sz w:val="24"/>
      <w:szCs w:val="24"/>
    </w:rPr>
  </w:style>
  <w:style w:type="character" w:customStyle="1" w:styleId="Ttulo4Car">
    <w:name w:val="Título 4 Car"/>
    <w:basedOn w:val="Fuentedeprrafopredeter"/>
    <w:link w:val="Ttulo4"/>
    <w:uiPriority w:val="9"/>
    <w:semiHidden/>
    <w:rsid w:val="008F3EA2"/>
    <w:rPr>
      <w:rFonts w:ascii="Arial" w:eastAsiaTheme="majorEastAsia" w:hAnsi="Arial" w:cstheme="majorBidi"/>
      <w:b/>
      <w:i/>
      <w:iCs/>
      <w:sz w:val="24"/>
    </w:rPr>
  </w:style>
  <w:style w:type="paragraph" w:styleId="Prrafodelista">
    <w:name w:val="List Paragraph"/>
    <w:basedOn w:val="Normal"/>
    <w:uiPriority w:val="34"/>
    <w:qFormat/>
    <w:rsid w:val="00CC1C6D"/>
    <w:pPr>
      <w:ind w:left="720"/>
      <w:contextualSpacing/>
    </w:pPr>
  </w:style>
  <w:style w:type="character" w:styleId="Hipervnculo">
    <w:name w:val="Hyperlink"/>
    <w:basedOn w:val="Fuentedeprrafopredeter"/>
    <w:uiPriority w:val="99"/>
    <w:unhideWhenUsed/>
    <w:rsid w:val="00CC1C6D"/>
    <w:rPr>
      <w:color w:val="0563C1" w:themeColor="hyperlink"/>
      <w:u w:val="single"/>
    </w:rPr>
  </w:style>
  <w:style w:type="paragraph" w:styleId="TDC1">
    <w:name w:val="toc 1"/>
    <w:basedOn w:val="Normal"/>
    <w:next w:val="Normal"/>
    <w:autoRedefine/>
    <w:uiPriority w:val="39"/>
    <w:unhideWhenUsed/>
    <w:rsid w:val="00CC1C6D"/>
    <w:pPr>
      <w:spacing w:after="100" w:line="240" w:lineRule="auto"/>
    </w:pPr>
  </w:style>
  <w:style w:type="paragraph" w:styleId="TDC2">
    <w:name w:val="toc 2"/>
    <w:basedOn w:val="Normal"/>
    <w:next w:val="Normal"/>
    <w:autoRedefine/>
    <w:uiPriority w:val="39"/>
    <w:unhideWhenUsed/>
    <w:rsid w:val="00CC1C6D"/>
    <w:pPr>
      <w:spacing w:after="100" w:line="240" w:lineRule="auto"/>
      <w:ind w:left="240"/>
    </w:pPr>
  </w:style>
  <w:style w:type="paragraph" w:styleId="TDC3">
    <w:name w:val="toc 3"/>
    <w:basedOn w:val="Normal"/>
    <w:next w:val="Normal"/>
    <w:autoRedefine/>
    <w:uiPriority w:val="39"/>
    <w:unhideWhenUsed/>
    <w:rsid w:val="00CC1C6D"/>
    <w:pPr>
      <w:spacing w:after="100" w:line="240" w:lineRule="auto"/>
      <w:ind w:left="480"/>
    </w:pPr>
  </w:style>
  <w:style w:type="paragraph" w:styleId="TDC4">
    <w:name w:val="toc 4"/>
    <w:basedOn w:val="Normal"/>
    <w:next w:val="Normal"/>
    <w:autoRedefine/>
    <w:uiPriority w:val="39"/>
    <w:semiHidden/>
    <w:unhideWhenUsed/>
    <w:rsid w:val="00CC1C6D"/>
    <w:pPr>
      <w:spacing w:after="100" w:line="240" w:lineRule="auto"/>
      <w:ind w:left="720"/>
    </w:pPr>
  </w:style>
  <w:style w:type="table" w:styleId="Tablaconcuadrcula">
    <w:name w:val="Table Grid"/>
    <w:basedOn w:val="Tablanormal"/>
    <w:uiPriority w:val="39"/>
    <w:rsid w:val="003F6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Estilo1">
    <w:name w:val="Estilo1"/>
    <w:basedOn w:val="Tablaconcuadrcula"/>
    <w:uiPriority w:val="99"/>
    <w:rsid w:val="003F6BE6"/>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rPr>
      <w:tblPr/>
      <w:tcPr>
        <w:tcBorders>
          <w:top w:val="single" w:sz="4" w:space="0" w:color="auto"/>
          <w:bottom w:val="single" w:sz="4" w:space="0" w:color="auto"/>
        </w:tcBorders>
      </w:tcPr>
    </w:tblStylePr>
    <w:tblStylePr w:type="lastRow">
      <w:tblPr/>
      <w:tcPr>
        <w:tcBorders>
          <w:top w:val="single" w:sz="4" w:space="0" w:color="auto"/>
          <w:bottom w:val="single" w:sz="4" w:space="0" w:color="auto"/>
        </w:tcBorders>
      </w:tcPr>
    </w:tblStylePr>
    <w:tblStylePr w:type="firstCol">
      <w:rPr>
        <w:rFonts w:ascii="Arial" w:hAnsi="Arial"/>
      </w:rPr>
      <w:tblPr/>
      <w:tcPr>
        <w:tcBorders>
          <w:top w:val="nil"/>
          <w:left w:val="nil"/>
          <w:bottom w:val="nil"/>
          <w:right w:val="nil"/>
          <w:insideH w:val="nil"/>
          <w:insideV w:val="nil"/>
          <w:tl2br w:val="nil"/>
          <w:tr2bl w:val="nil"/>
        </w:tcBorders>
      </w:tcPr>
    </w:tblStylePr>
  </w:style>
  <w:style w:type="paragraph" w:styleId="Epgrafe">
    <w:name w:val="caption"/>
    <w:basedOn w:val="Normal"/>
    <w:next w:val="Normal"/>
    <w:uiPriority w:val="35"/>
    <w:unhideWhenUsed/>
    <w:qFormat/>
    <w:rsid w:val="00BF3D53"/>
    <w:pPr>
      <w:spacing w:after="200" w:line="240" w:lineRule="auto"/>
    </w:pPr>
    <w:rPr>
      <w:b/>
      <w:bCs/>
      <w:color w:val="5B9BD5" w:themeColor="accent1"/>
      <w:sz w:val="18"/>
      <w:szCs w:val="18"/>
    </w:rPr>
  </w:style>
  <w:style w:type="paragraph" w:styleId="Ttulo">
    <w:name w:val="Title"/>
    <w:aliases w:val="TABLA"/>
    <w:basedOn w:val="Normal"/>
    <w:next w:val="Normal"/>
    <w:link w:val="TtuloCar"/>
    <w:uiPriority w:val="10"/>
    <w:qFormat/>
    <w:rsid w:val="00BF3D53"/>
    <w:pPr>
      <w:spacing w:after="0"/>
      <w:contextualSpacing/>
      <w:jc w:val="left"/>
    </w:pPr>
    <w:rPr>
      <w:rFonts w:eastAsiaTheme="majorEastAsia" w:cstheme="majorBidi"/>
      <w:b/>
      <w:spacing w:val="5"/>
      <w:kern w:val="28"/>
      <w:szCs w:val="52"/>
    </w:rPr>
  </w:style>
  <w:style w:type="character" w:customStyle="1" w:styleId="TtuloCar">
    <w:name w:val="Título Car"/>
    <w:aliases w:val="TABLA Car"/>
    <w:basedOn w:val="Fuentedeprrafopredeter"/>
    <w:link w:val="Ttulo"/>
    <w:uiPriority w:val="10"/>
    <w:rsid w:val="00BF3D53"/>
    <w:rPr>
      <w:rFonts w:ascii="Arial" w:eastAsiaTheme="majorEastAsia" w:hAnsi="Arial" w:cstheme="majorBidi"/>
      <w:b/>
      <w:spacing w:val="5"/>
      <w:kern w:val="28"/>
      <w:sz w:val="24"/>
      <w:szCs w:val="52"/>
    </w:rPr>
  </w:style>
  <w:style w:type="table" w:customStyle="1" w:styleId="Estilo2">
    <w:name w:val="Estilo2"/>
    <w:basedOn w:val="Tablanormal"/>
    <w:uiPriority w:val="99"/>
    <w:rsid w:val="00A655BD"/>
    <w:pPr>
      <w:spacing w:after="0" w:line="480" w:lineRule="auto"/>
      <w:jc w:val="center"/>
    </w:pPr>
    <w:rPr>
      <w:rFonts w:ascii="Arial" w:hAnsi="Arial"/>
      <w:sz w:val="24"/>
    </w:rPr>
    <w:tblPr>
      <w:tblInd w:w="0" w:type="dxa"/>
      <w:tblBorders>
        <w:top w:val="single" w:sz="4" w:space="0" w:color="auto"/>
        <w:bottom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sz w:val="24"/>
      </w:rPr>
      <w:tblPr/>
      <w:tcPr>
        <w:tcBorders>
          <w:bottom w:val="single" w:sz="4" w:space="0" w:color="auto"/>
        </w:tcBorders>
        <w:vAlign w:val="center"/>
      </w:tcPr>
    </w:tblStylePr>
    <w:tblStylePr w:type="firstCol">
      <w:pPr>
        <w:jc w:val="left"/>
      </w:pPr>
      <w:tblPr/>
      <w:tcPr>
        <w:tcBorders>
          <w:top w:val="single" w:sz="4" w:space="0" w:color="auto"/>
        </w:tcBorders>
      </w:tcPr>
    </w:tblStylePr>
    <w:tblStylePr w:type="lastCol">
      <w:tblPr/>
      <w:tcPr>
        <w:tcBorders>
          <w:top w:val="single" w:sz="4" w:space="0" w:color="auto"/>
        </w:tcBorders>
      </w:tcPr>
    </w:tblStylePr>
  </w:style>
  <w:style w:type="paragraph" w:styleId="Textodeglobo">
    <w:name w:val="Balloon Text"/>
    <w:basedOn w:val="Normal"/>
    <w:link w:val="TextodegloboCar"/>
    <w:uiPriority w:val="99"/>
    <w:semiHidden/>
    <w:unhideWhenUsed/>
    <w:rsid w:val="00944C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4C3C"/>
    <w:rPr>
      <w:rFonts w:ascii="Tahoma" w:hAnsi="Tahoma" w:cs="Tahoma"/>
      <w:sz w:val="16"/>
      <w:szCs w:val="16"/>
    </w:rPr>
  </w:style>
  <w:style w:type="paragraph" w:styleId="Tabladeilustraciones">
    <w:name w:val="table of figures"/>
    <w:basedOn w:val="Normal"/>
    <w:next w:val="Normal"/>
    <w:uiPriority w:val="99"/>
    <w:unhideWhenUsed/>
    <w:rsid w:val="002D096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59526">
      <w:bodyDiv w:val="1"/>
      <w:marLeft w:val="0"/>
      <w:marRight w:val="0"/>
      <w:marTop w:val="0"/>
      <w:marBottom w:val="0"/>
      <w:divBdr>
        <w:top w:val="none" w:sz="0" w:space="0" w:color="auto"/>
        <w:left w:val="none" w:sz="0" w:space="0" w:color="auto"/>
        <w:bottom w:val="none" w:sz="0" w:space="0" w:color="auto"/>
        <w:right w:val="none" w:sz="0" w:space="0" w:color="auto"/>
      </w:divBdr>
    </w:div>
    <w:div w:id="655257321">
      <w:bodyDiv w:val="1"/>
      <w:marLeft w:val="0"/>
      <w:marRight w:val="0"/>
      <w:marTop w:val="0"/>
      <w:marBottom w:val="0"/>
      <w:divBdr>
        <w:top w:val="none" w:sz="0" w:space="0" w:color="auto"/>
        <w:left w:val="none" w:sz="0" w:space="0" w:color="auto"/>
        <w:bottom w:val="none" w:sz="0" w:space="0" w:color="auto"/>
        <w:right w:val="none" w:sz="0" w:space="0" w:color="auto"/>
      </w:divBdr>
    </w:div>
    <w:div w:id="1220901198">
      <w:bodyDiv w:val="1"/>
      <w:marLeft w:val="0"/>
      <w:marRight w:val="0"/>
      <w:marTop w:val="0"/>
      <w:marBottom w:val="0"/>
      <w:divBdr>
        <w:top w:val="none" w:sz="0" w:space="0" w:color="auto"/>
        <w:left w:val="none" w:sz="0" w:space="0" w:color="auto"/>
        <w:bottom w:val="none" w:sz="0" w:space="0" w:color="auto"/>
        <w:right w:val="none" w:sz="0" w:space="0" w:color="auto"/>
      </w:divBdr>
    </w:div>
    <w:div w:id="1460146646">
      <w:bodyDiv w:val="1"/>
      <w:marLeft w:val="0"/>
      <w:marRight w:val="0"/>
      <w:marTop w:val="0"/>
      <w:marBottom w:val="0"/>
      <w:divBdr>
        <w:top w:val="none" w:sz="0" w:space="0" w:color="auto"/>
        <w:left w:val="none" w:sz="0" w:space="0" w:color="auto"/>
        <w:bottom w:val="none" w:sz="0" w:space="0" w:color="auto"/>
        <w:right w:val="none" w:sz="0" w:space="0" w:color="auto"/>
      </w:divBdr>
    </w:div>
    <w:div w:id="1774130193">
      <w:bodyDiv w:val="1"/>
      <w:marLeft w:val="0"/>
      <w:marRight w:val="0"/>
      <w:marTop w:val="0"/>
      <w:marBottom w:val="0"/>
      <w:divBdr>
        <w:top w:val="none" w:sz="0" w:space="0" w:color="auto"/>
        <w:left w:val="none" w:sz="0" w:space="0" w:color="auto"/>
        <w:bottom w:val="none" w:sz="0" w:space="0" w:color="auto"/>
        <w:right w:val="none" w:sz="0" w:space="0" w:color="auto"/>
      </w:divBdr>
    </w:div>
    <w:div w:id="1984462777">
      <w:bodyDiv w:val="1"/>
      <w:marLeft w:val="0"/>
      <w:marRight w:val="0"/>
      <w:marTop w:val="0"/>
      <w:marBottom w:val="0"/>
      <w:divBdr>
        <w:top w:val="none" w:sz="0" w:space="0" w:color="auto"/>
        <w:left w:val="none" w:sz="0" w:space="0" w:color="auto"/>
        <w:bottom w:val="none" w:sz="0" w:space="0" w:color="auto"/>
        <w:right w:val="none" w:sz="0" w:space="0" w:color="auto"/>
      </w:divBdr>
    </w:div>
    <w:div w:id="206736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Hoja_de_c_lculo_de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Hoja_de_c_lculo_de_Microsoft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Hoja_de_c_lculo_de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33"/>
    </mc:Choice>
    <mc:Fallback>
      <c:style val="33"/>
    </mc:Fallback>
  </mc:AlternateContent>
  <c:chart>
    <c:title>
      <c:tx>
        <c:rich>
          <a:bodyPr/>
          <a:lstStyle/>
          <a:p>
            <a:pPr>
              <a:defRPr/>
            </a:pPr>
            <a:r>
              <a:rPr lang="es-PE"/>
              <a:t>Sexo</a:t>
            </a:r>
          </a:p>
        </c:rich>
      </c:tx>
      <c:overlay val="0"/>
    </c:title>
    <c:autoTitleDeleted val="0"/>
    <c:plotArea>
      <c:layout/>
      <c:barChart>
        <c:barDir val="col"/>
        <c:grouping val="clustered"/>
        <c:varyColors val="0"/>
        <c:ser>
          <c:idx val="0"/>
          <c:order val="0"/>
          <c:tx>
            <c:strRef>
              <c:f>Hoja1!$B$1</c:f>
              <c:strCache>
                <c:ptCount val="1"/>
                <c:pt idx="0">
                  <c:v>Masculino</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Hoja1!$A$2:$A$3</c:f>
              <c:strCache>
                <c:ptCount val="2"/>
                <c:pt idx="0">
                  <c:v>Psicología</c:v>
                </c:pt>
                <c:pt idx="1">
                  <c:v>Enfermería</c:v>
                </c:pt>
              </c:strCache>
            </c:strRef>
          </c:cat>
          <c:val>
            <c:numRef>
              <c:f>Hoja1!$B$2:$B$3</c:f>
              <c:numCache>
                <c:formatCode>General</c:formatCode>
                <c:ptCount val="2"/>
                <c:pt idx="0">
                  <c:v>7</c:v>
                </c:pt>
                <c:pt idx="1">
                  <c:v>3</c:v>
                </c:pt>
              </c:numCache>
            </c:numRef>
          </c:val>
          <c:extLst xmlns:c16r2="http://schemas.microsoft.com/office/drawing/2015/06/chart">
            <c:ext xmlns:c16="http://schemas.microsoft.com/office/drawing/2014/chart" uri="{C3380CC4-5D6E-409C-BE32-E72D297353CC}">
              <c16:uniqueId val="{00000000-9D39-43E4-937F-9813059D812C}"/>
            </c:ext>
          </c:extLst>
        </c:ser>
        <c:ser>
          <c:idx val="1"/>
          <c:order val="1"/>
          <c:tx>
            <c:strRef>
              <c:f>Hoja1!$C$1</c:f>
              <c:strCache>
                <c:ptCount val="1"/>
                <c:pt idx="0">
                  <c:v>Femenino</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Hoja1!$A$2:$A$3</c:f>
              <c:strCache>
                <c:ptCount val="2"/>
                <c:pt idx="0">
                  <c:v>Psicología</c:v>
                </c:pt>
                <c:pt idx="1">
                  <c:v>Enfermería</c:v>
                </c:pt>
              </c:strCache>
            </c:strRef>
          </c:cat>
          <c:val>
            <c:numRef>
              <c:f>Hoja1!$C$2:$C$3</c:f>
              <c:numCache>
                <c:formatCode>General</c:formatCode>
                <c:ptCount val="2"/>
                <c:pt idx="0">
                  <c:v>18</c:v>
                </c:pt>
                <c:pt idx="1">
                  <c:v>19</c:v>
                </c:pt>
              </c:numCache>
            </c:numRef>
          </c:val>
          <c:extLst xmlns:c16r2="http://schemas.microsoft.com/office/drawing/2015/06/chart">
            <c:ext xmlns:c16="http://schemas.microsoft.com/office/drawing/2014/chart" uri="{C3380CC4-5D6E-409C-BE32-E72D297353CC}">
              <c16:uniqueId val="{00000001-9D39-43E4-937F-9813059D812C}"/>
            </c:ext>
          </c:extLst>
        </c:ser>
        <c:dLbls>
          <c:showLegendKey val="0"/>
          <c:showVal val="1"/>
          <c:showCatName val="0"/>
          <c:showSerName val="0"/>
          <c:showPercent val="0"/>
          <c:showBubbleSize val="0"/>
        </c:dLbls>
        <c:gapWidth val="150"/>
        <c:overlap val="-25"/>
        <c:axId val="75425664"/>
        <c:axId val="75427200"/>
      </c:barChart>
      <c:catAx>
        <c:axId val="75425664"/>
        <c:scaling>
          <c:orientation val="minMax"/>
        </c:scaling>
        <c:delete val="0"/>
        <c:axPos val="b"/>
        <c:numFmt formatCode="General" sourceLinked="0"/>
        <c:majorTickMark val="none"/>
        <c:minorTickMark val="none"/>
        <c:tickLblPos val="nextTo"/>
        <c:crossAx val="75427200"/>
        <c:crosses val="autoZero"/>
        <c:auto val="1"/>
        <c:lblAlgn val="ctr"/>
        <c:lblOffset val="100"/>
        <c:noMultiLvlLbl val="0"/>
      </c:catAx>
      <c:valAx>
        <c:axId val="75427200"/>
        <c:scaling>
          <c:orientation val="minMax"/>
        </c:scaling>
        <c:delete val="1"/>
        <c:axPos val="l"/>
        <c:numFmt formatCode="General" sourceLinked="1"/>
        <c:majorTickMark val="none"/>
        <c:minorTickMark val="none"/>
        <c:tickLblPos val="none"/>
        <c:crossAx val="75425664"/>
        <c:crosses val="autoZero"/>
        <c:crossBetween val="between"/>
      </c:valAx>
    </c:plotArea>
    <c:legend>
      <c:legendPos val="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33"/>
    </mc:Choice>
    <mc:Fallback>
      <c:style val="33"/>
    </mc:Fallback>
  </mc:AlternateContent>
  <c:chart>
    <c:title>
      <c:tx>
        <c:rich>
          <a:bodyPr/>
          <a:lstStyle/>
          <a:p>
            <a:pPr>
              <a:defRPr/>
            </a:pPr>
            <a:r>
              <a:rPr lang="es-PE"/>
              <a:t>Nivel</a:t>
            </a:r>
            <a:r>
              <a:rPr lang="es-PE" baseline="0"/>
              <a:t> de resiliencia en psicología</a:t>
            </a:r>
            <a:endParaRPr lang="es-PE"/>
          </a:p>
        </c:rich>
      </c:tx>
      <c:overlay val="0"/>
    </c:title>
    <c:autoTitleDeleted val="0"/>
    <c:plotArea>
      <c:layout/>
      <c:barChart>
        <c:barDir val="col"/>
        <c:grouping val="clustered"/>
        <c:varyColors val="0"/>
        <c:ser>
          <c:idx val="0"/>
          <c:order val="0"/>
          <c:tx>
            <c:strRef>
              <c:f>Hoja1!$B$1</c:f>
              <c:strCache>
                <c:ptCount val="1"/>
                <c:pt idx="0">
                  <c:v>CSM</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c:f>
              <c:strCache>
                <c:ptCount val="1"/>
                <c:pt idx="0">
                  <c:v>Psicología</c:v>
                </c:pt>
              </c:strCache>
            </c:strRef>
          </c:cat>
          <c:val>
            <c:numRef>
              <c:f>Hoja1!$B$2</c:f>
              <c:numCache>
                <c:formatCode>General</c:formatCode>
                <c:ptCount val="1"/>
                <c:pt idx="0">
                  <c:v>15</c:v>
                </c:pt>
              </c:numCache>
            </c:numRef>
          </c:val>
          <c:extLst xmlns:c16r2="http://schemas.microsoft.com/office/drawing/2015/06/chart">
            <c:ext xmlns:c16="http://schemas.microsoft.com/office/drawing/2014/chart" uri="{C3380CC4-5D6E-409C-BE32-E72D297353CC}">
              <c16:uniqueId val="{00000000-C83A-4E4A-AF01-515645480878}"/>
            </c:ext>
          </c:extLst>
        </c:ser>
        <c:ser>
          <c:idx val="1"/>
          <c:order val="1"/>
          <c:tx>
            <c:strRef>
              <c:f>Hoja1!$C$1</c:f>
              <c:strCache>
                <c:ptCount val="1"/>
                <c:pt idx="0">
                  <c:v>EC</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c:f>
              <c:strCache>
                <c:ptCount val="1"/>
                <c:pt idx="0">
                  <c:v>Psicología</c:v>
                </c:pt>
              </c:strCache>
            </c:strRef>
          </c:cat>
          <c:val>
            <c:numRef>
              <c:f>Hoja1!$C$2</c:f>
              <c:numCache>
                <c:formatCode>General</c:formatCode>
                <c:ptCount val="1"/>
                <c:pt idx="0">
                  <c:v>14</c:v>
                </c:pt>
              </c:numCache>
            </c:numRef>
          </c:val>
          <c:extLst xmlns:c16r2="http://schemas.microsoft.com/office/drawing/2015/06/chart">
            <c:ext xmlns:c16="http://schemas.microsoft.com/office/drawing/2014/chart" uri="{C3380CC4-5D6E-409C-BE32-E72D297353CC}">
              <c16:uniqueId val="{00000001-C83A-4E4A-AF01-515645480878}"/>
            </c:ext>
          </c:extLst>
        </c:ser>
        <c:ser>
          <c:idx val="2"/>
          <c:order val="2"/>
          <c:tx>
            <c:strRef>
              <c:f>Hoja1!$D$1</c:f>
              <c:strCache>
                <c:ptCount val="1"/>
                <c:pt idx="0">
                  <c:v>PER</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c:f>
              <c:strCache>
                <c:ptCount val="1"/>
                <c:pt idx="0">
                  <c:v>Psicología</c:v>
                </c:pt>
              </c:strCache>
            </c:strRef>
          </c:cat>
          <c:val>
            <c:numRef>
              <c:f>Hoja1!$D$2</c:f>
              <c:numCache>
                <c:formatCode>General</c:formatCode>
                <c:ptCount val="1"/>
                <c:pt idx="0">
                  <c:v>9</c:v>
                </c:pt>
              </c:numCache>
            </c:numRef>
          </c:val>
          <c:extLst xmlns:c16r2="http://schemas.microsoft.com/office/drawing/2015/06/chart">
            <c:ext xmlns:c16="http://schemas.microsoft.com/office/drawing/2014/chart" uri="{C3380CC4-5D6E-409C-BE32-E72D297353CC}">
              <c16:uniqueId val="{00000002-C83A-4E4A-AF01-515645480878}"/>
            </c:ext>
          </c:extLst>
        </c:ser>
        <c:ser>
          <c:idx val="3"/>
          <c:order val="3"/>
          <c:tx>
            <c:strRef>
              <c:f>Hoja1!$E$1</c:f>
              <c:strCache>
                <c:ptCount val="1"/>
                <c:pt idx="0">
                  <c:v>SP</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c:f>
              <c:strCache>
                <c:ptCount val="1"/>
                <c:pt idx="0">
                  <c:v>Psicología</c:v>
                </c:pt>
              </c:strCache>
            </c:strRef>
          </c:cat>
          <c:val>
            <c:numRef>
              <c:f>Hoja1!$E$2</c:f>
              <c:numCache>
                <c:formatCode>General</c:formatCode>
                <c:ptCount val="1"/>
                <c:pt idx="0">
                  <c:v>11</c:v>
                </c:pt>
              </c:numCache>
            </c:numRef>
          </c:val>
          <c:extLst xmlns:c16r2="http://schemas.microsoft.com/office/drawing/2015/06/chart">
            <c:ext xmlns:c16="http://schemas.microsoft.com/office/drawing/2014/chart" uri="{C3380CC4-5D6E-409C-BE32-E72D297353CC}">
              <c16:uniqueId val="{00000003-C83A-4E4A-AF01-515645480878}"/>
            </c:ext>
          </c:extLst>
        </c:ser>
        <c:ser>
          <c:idx val="4"/>
          <c:order val="4"/>
          <c:tx>
            <c:strRef>
              <c:f>Hoja1!$F$1</c:f>
              <c:strCache>
                <c:ptCount val="1"/>
                <c:pt idx="0">
                  <c:v>SBS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c:f>
              <c:strCache>
                <c:ptCount val="1"/>
                <c:pt idx="0">
                  <c:v>Psicología</c:v>
                </c:pt>
              </c:strCache>
            </c:strRef>
          </c:cat>
          <c:val>
            <c:numRef>
              <c:f>Hoja1!$F$2</c:f>
              <c:numCache>
                <c:formatCode>General</c:formatCode>
                <c:ptCount val="1"/>
                <c:pt idx="0">
                  <c:v>15</c:v>
                </c:pt>
              </c:numCache>
            </c:numRef>
          </c:val>
          <c:extLst xmlns:c16r2="http://schemas.microsoft.com/office/drawing/2015/06/chart">
            <c:ext xmlns:c16="http://schemas.microsoft.com/office/drawing/2014/chart" uri="{C3380CC4-5D6E-409C-BE32-E72D297353CC}">
              <c16:uniqueId val="{00000004-C83A-4E4A-AF01-515645480878}"/>
            </c:ext>
          </c:extLst>
        </c:ser>
        <c:dLbls>
          <c:showLegendKey val="0"/>
          <c:showVal val="1"/>
          <c:showCatName val="0"/>
          <c:showSerName val="0"/>
          <c:showPercent val="0"/>
          <c:showBubbleSize val="0"/>
        </c:dLbls>
        <c:gapWidth val="150"/>
        <c:overlap val="-25"/>
        <c:axId val="81134720"/>
        <c:axId val="81136256"/>
      </c:barChart>
      <c:catAx>
        <c:axId val="81134720"/>
        <c:scaling>
          <c:orientation val="minMax"/>
        </c:scaling>
        <c:delete val="0"/>
        <c:axPos val="b"/>
        <c:numFmt formatCode="General" sourceLinked="0"/>
        <c:majorTickMark val="none"/>
        <c:minorTickMark val="none"/>
        <c:tickLblPos val="nextTo"/>
        <c:crossAx val="81136256"/>
        <c:crosses val="autoZero"/>
        <c:auto val="1"/>
        <c:lblAlgn val="ctr"/>
        <c:lblOffset val="100"/>
        <c:noMultiLvlLbl val="0"/>
      </c:catAx>
      <c:valAx>
        <c:axId val="81136256"/>
        <c:scaling>
          <c:orientation val="minMax"/>
        </c:scaling>
        <c:delete val="1"/>
        <c:axPos val="l"/>
        <c:numFmt formatCode="General" sourceLinked="1"/>
        <c:majorTickMark val="none"/>
        <c:minorTickMark val="none"/>
        <c:tickLblPos val="none"/>
        <c:crossAx val="81134720"/>
        <c:crosses val="autoZero"/>
        <c:crossBetween val="between"/>
      </c:valAx>
    </c:plotArea>
    <c:legend>
      <c:legendPos val="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33"/>
    </mc:Choice>
    <mc:Fallback>
      <c:style val="33"/>
    </mc:Fallback>
  </mc:AlternateContent>
  <c:chart>
    <c:title>
      <c:tx>
        <c:rich>
          <a:bodyPr/>
          <a:lstStyle/>
          <a:p>
            <a:pPr>
              <a:defRPr/>
            </a:pPr>
            <a:r>
              <a:rPr lang="es-PE"/>
              <a:t>Nivel de resiliencia en enfermería</a:t>
            </a:r>
          </a:p>
        </c:rich>
      </c:tx>
      <c:overlay val="0"/>
    </c:title>
    <c:autoTitleDeleted val="0"/>
    <c:plotArea>
      <c:layout/>
      <c:barChart>
        <c:barDir val="col"/>
        <c:grouping val="clustered"/>
        <c:varyColors val="0"/>
        <c:ser>
          <c:idx val="0"/>
          <c:order val="0"/>
          <c:tx>
            <c:strRef>
              <c:f>Hoja1!$B$1</c:f>
              <c:strCache>
                <c:ptCount val="1"/>
                <c:pt idx="0">
                  <c:v>CSM</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c:f>
              <c:strCache>
                <c:ptCount val="1"/>
                <c:pt idx="0">
                  <c:v>Psicología</c:v>
                </c:pt>
              </c:strCache>
            </c:strRef>
          </c:cat>
          <c:val>
            <c:numRef>
              <c:f>Hoja1!$B$2</c:f>
              <c:numCache>
                <c:formatCode>General</c:formatCode>
                <c:ptCount val="1"/>
                <c:pt idx="0">
                  <c:v>11</c:v>
                </c:pt>
              </c:numCache>
            </c:numRef>
          </c:val>
          <c:extLst xmlns:c16r2="http://schemas.microsoft.com/office/drawing/2015/06/chart">
            <c:ext xmlns:c16="http://schemas.microsoft.com/office/drawing/2014/chart" uri="{C3380CC4-5D6E-409C-BE32-E72D297353CC}">
              <c16:uniqueId val="{00000000-AB75-49D7-B9CF-113D07E013F4}"/>
            </c:ext>
          </c:extLst>
        </c:ser>
        <c:ser>
          <c:idx val="1"/>
          <c:order val="1"/>
          <c:tx>
            <c:strRef>
              <c:f>Hoja1!$C$1</c:f>
              <c:strCache>
                <c:ptCount val="1"/>
                <c:pt idx="0">
                  <c:v>EC</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c:f>
              <c:strCache>
                <c:ptCount val="1"/>
                <c:pt idx="0">
                  <c:v>Psicología</c:v>
                </c:pt>
              </c:strCache>
            </c:strRef>
          </c:cat>
          <c:val>
            <c:numRef>
              <c:f>Hoja1!$C$2</c:f>
              <c:numCache>
                <c:formatCode>General</c:formatCode>
                <c:ptCount val="1"/>
                <c:pt idx="0">
                  <c:v>13</c:v>
                </c:pt>
              </c:numCache>
            </c:numRef>
          </c:val>
          <c:extLst xmlns:c16r2="http://schemas.microsoft.com/office/drawing/2015/06/chart">
            <c:ext xmlns:c16="http://schemas.microsoft.com/office/drawing/2014/chart" uri="{C3380CC4-5D6E-409C-BE32-E72D297353CC}">
              <c16:uniqueId val="{00000001-AB75-49D7-B9CF-113D07E013F4}"/>
            </c:ext>
          </c:extLst>
        </c:ser>
        <c:ser>
          <c:idx val="2"/>
          <c:order val="2"/>
          <c:tx>
            <c:strRef>
              <c:f>Hoja1!$D$1</c:f>
              <c:strCache>
                <c:ptCount val="1"/>
                <c:pt idx="0">
                  <c:v>PER</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c:f>
              <c:strCache>
                <c:ptCount val="1"/>
                <c:pt idx="0">
                  <c:v>Psicología</c:v>
                </c:pt>
              </c:strCache>
            </c:strRef>
          </c:cat>
          <c:val>
            <c:numRef>
              <c:f>Hoja1!$D$2</c:f>
              <c:numCache>
                <c:formatCode>General</c:formatCode>
                <c:ptCount val="1"/>
                <c:pt idx="0">
                  <c:v>13</c:v>
                </c:pt>
              </c:numCache>
            </c:numRef>
          </c:val>
          <c:extLst xmlns:c16r2="http://schemas.microsoft.com/office/drawing/2015/06/chart">
            <c:ext xmlns:c16="http://schemas.microsoft.com/office/drawing/2014/chart" uri="{C3380CC4-5D6E-409C-BE32-E72D297353CC}">
              <c16:uniqueId val="{00000002-AB75-49D7-B9CF-113D07E013F4}"/>
            </c:ext>
          </c:extLst>
        </c:ser>
        <c:ser>
          <c:idx val="3"/>
          <c:order val="3"/>
          <c:tx>
            <c:strRef>
              <c:f>Hoja1!$E$1</c:f>
              <c:strCache>
                <c:ptCount val="1"/>
                <c:pt idx="0">
                  <c:v>SP</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c:f>
              <c:strCache>
                <c:ptCount val="1"/>
                <c:pt idx="0">
                  <c:v>Psicología</c:v>
                </c:pt>
              </c:strCache>
            </c:strRef>
          </c:cat>
          <c:val>
            <c:numRef>
              <c:f>Hoja1!$E$2</c:f>
              <c:numCache>
                <c:formatCode>General</c:formatCode>
                <c:ptCount val="1"/>
                <c:pt idx="0">
                  <c:v>16</c:v>
                </c:pt>
              </c:numCache>
            </c:numRef>
          </c:val>
          <c:extLst xmlns:c16r2="http://schemas.microsoft.com/office/drawing/2015/06/chart">
            <c:ext xmlns:c16="http://schemas.microsoft.com/office/drawing/2014/chart" uri="{C3380CC4-5D6E-409C-BE32-E72D297353CC}">
              <c16:uniqueId val="{00000003-AB75-49D7-B9CF-113D07E013F4}"/>
            </c:ext>
          </c:extLst>
        </c:ser>
        <c:ser>
          <c:idx val="4"/>
          <c:order val="4"/>
          <c:tx>
            <c:strRef>
              <c:f>Hoja1!$F$1</c:f>
              <c:strCache>
                <c:ptCount val="1"/>
                <c:pt idx="0">
                  <c:v>SBS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c:f>
              <c:strCache>
                <c:ptCount val="1"/>
                <c:pt idx="0">
                  <c:v>Psicología</c:v>
                </c:pt>
              </c:strCache>
            </c:strRef>
          </c:cat>
          <c:val>
            <c:numRef>
              <c:f>Hoja1!$F$2</c:f>
              <c:numCache>
                <c:formatCode>General</c:formatCode>
                <c:ptCount val="1"/>
                <c:pt idx="0">
                  <c:v>11</c:v>
                </c:pt>
              </c:numCache>
            </c:numRef>
          </c:val>
          <c:extLst xmlns:c16r2="http://schemas.microsoft.com/office/drawing/2015/06/chart">
            <c:ext xmlns:c16="http://schemas.microsoft.com/office/drawing/2014/chart" uri="{C3380CC4-5D6E-409C-BE32-E72D297353CC}">
              <c16:uniqueId val="{00000004-AB75-49D7-B9CF-113D07E013F4}"/>
            </c:ext>
          </c:extLst>
        </c:ser>
        <c:dLbls>
          <c:showLegendKey val="0"/>
          <c:showVal val="1"/>
          <c:showCatName val="0"/>
          <c:showSerName val="0"/>
          <c:showPercent val="0"/>
          <c:showBubbleSize val="0"/>
        </c:dLbls>
        <c:gapWidth val="150"/>
        <c:overlap val="-25"/>
        <c:axId val="81180928"/>
        <c:axId val="81403904"/>
      </c:barChart>
      <c:catAx>
        <c:axId val="81180928"/>
        <c:scaling>
          <c:orientation val="minMax"/>
        </c:scaling>
        <c:delete val="1"/>
        <c:axPos val="b"/>
        <c:numFmt formatCode="General" sourceLinked="0"/>
        <c:majorTickMark val="none"/>
        <c:minorTickMark val="none"/>
        <c:tickLblPos val="none"/>
        <c:crossAx val="81403904"/>
        <c:crosses val="autoZero"/>
        <c:auto val="1"/>
        <c:lblAlgn val="ctr"/>
        <c:lblOffset val="100"/>
        <c:noMultiLvlLbl val="0"/>
      </c:catAx>
      <c:valAx>
        <c:axId val="81403904"/>
        <c:scaling>
          <c:orientation val="minMax"/>
        </c:scaling>
        <c:delete val="1"/>
        <c:axPos val="l"/>
        <c:numFmt formatCode="General" sourceLinked="1"/>
        <c:majorTickMark val="none"/>
        <c:minorTickMark val="none"/>
        <c:tickLblPos val="none"/>
        <c:crossAx val="81180928"/>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33"/>
    </mc:Choice>
    <mc:Fallback>
      <c:style val="33"/>
    </mc:Fallback>
  </mc:AlternateContent>
  <c:chart>
    <c:title>
      <c:tx>
        <c:rich>
          <a:bodyPr/>
          <a:lstStyle/>
          <a:p>
            <a:pPr>
              <a:defRPr/>
            </a:pPr>
            <a:r>
              <a:rPr lang="es-PE"/>
              <a:t>Carrera</a:t>
            </a:r>
          </a:p>
        </c:rich>
      </c:tx>
      <c:overlay val="0"/>
    </c:title>
    <c:autoTitleDeleted val="0"/>
    <c:plotArea>
      <c:layout/>
      <c:barChart>
        <c:barDir val="col"/>
        <c:grouping val="clustered"/>
        <c:varyColors val="0"/>
        <c:ser>
          <c:idx val="0"/>
          <c:order val="0"/>
          <c:tx>
            <c:strRef>
              <c:f>Hoja1!$B$1</c:f>
              <c:strCache>
                <c:ptCount val="1"/>
                <c:pt idx="0">
                  <c:v>Estudiantes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Hoja1!$A$2:$A$3</c:f>
              <c:strCache>
                <c:ptCount val="2"/>
                <c:pt idx="0">
                  <c:v>Psicología</c:v>
                </c:pt>
                <c:pt idx="1">
                  <c:v>Enfermería</c:v>
                </c:pt>
              </c:strCache>
            </c:strRef>
          </c:cat>
          <c:val>
            <c:numRef>
              <c:f>Hoja1!$B$2:$B$3</c:f>
              <c:numCache>
                <c:formatCode>General</c:formatCode>
                <c:ptCount val="2"/>
                <c:pt idx="0">
                  <c:v>25</c:v>
                </c:pt>
                <c:pt idx="1">
                  <c:v>22</c:v>
                </c:pt>
              </c:numCache>
            </c:numRef>
          </c:val>
          <c:extLst xmlns:c16r2="http://schemas.microsoft.com/office/drawing/2015/06/chart">
            <c:ext xmlns:c16="http://schemas.microsoft.com/office/drawing/2014/chart" uri="{C3380CC4-5D6E-409C-BE32-E72D297353CC}">
              <c16:uniqueId val="{00000000-0735-453F-B7A8-742C49781E63}"/>
            </c:ext>
          </c:extLst>
        </c:ser>
        <c:dLbls>
          <c:showLegendKey val="0"/>
          <c:showVal val="1"/>
          <c:showCatName val="0"/>
          <c:showSerName val="0"/>
          <c:showPercent val="0"/>
          <c:showBubbleSize val="0"/>
        </c:dLbls>
        <c:gapWidth val="150"/>
        <c:overlap val="-25"/>
        <c:axId val="74677248"/>
        <c:axId val="80422784"/>
      </c:barChart>
      <c:catAx>
        <c:axId val="74677248"/>
        <c:scaling>
          <c:orientation val="minMax"/>
        </c:scaling>
        <c:delete val="0"/>
        <c:axPos val="b"/>
        <c:numFmt formatCode="General" sourceLinked="0"/>
        <c:majorTickMark val="none"/>
        <c:minorTickMark val="none"/>
        <c:tickLblPos val="nextTo"/>
        <c:crossAx val="80422784"/>
        <c:crosses val="autoZero"/>
        <c:auto val="1"/>
        <c:lblAlgn val="ctr"/>
        <c:lblOffset val="100"/>
        <c:noMultiLvlLbl val="0"/>
      </c:catAx>
      <c:valAx>
        <c:axId val="80422784"/>
        <c:scaling>
          <c:orientation val="minMax"/>
        </c:scaling>
        <c:delete val="1"/>
        <c:axPos val="l"/>
        <c:numFmt formatCode="General" sourceLinked="1"/>
        <c:majorTickMark val="none"/>
        <c:minorTickMark val="none"/>
        <c:tickLblPos val="none"/>
        <c:crossAx val="74677248"/>
        <c:crosses val="autoZero"/>
        <c:crossBetween val="between"/>
      </c:valAx>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33"/>
    </mc:Choice>
    <mc:Fallback>
      <c:style val="33"/>
    </mc:Fallback>
  </mc:AlternateContent>
  <c:chart>
    <c:title>
      <c:tx>
        <c:rich>
          <a:bodyPr/>
          <a:lstStyle/>
          <a:p>
            <a:pPr>
              <a:defRPr/>
            </a:pPr>
            <a:r>
              <a:rPr lang="es-PE"/>
              <a:t>Estado civil</a:t>
            </a:r>
          </a:p>
        </c:rich>
      </c:tx>
      <c:overlay val="0"/>
    </c:title>
    <c:autoTitleDeleted val="0"/>
    <c:plotArea>
      <c:layout/>
      <c:barChart>
        <c:barDir val="col"/>
        <c:grouping val="clustered"/>
        <c:varyColors val="0"/>
        <c:ser>
          <c:idx val="0"/>
          <c:order val="0"/>
          <c:tx>
            <c:strRef>
              <c:f>Hoja1!$B$1</c:f>
              <c:strCache>
                <c:ptCount val="1"/>
                <c:pt idx="0">
                  <c:v>Soltero</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Hoja1!$A$2:$A$3</c:f>
              <c:strCache>
                <c:ptCount val="2"/>
                <c:pt idx="0">
                  <c:v>Psicología</c:v>
                </c:pt>
                <c:pt idx="1">
                  <c:v>Enfermería</c:v>
                </c:pt>
              </c:strCache>
            </c:strRef>
          </c:cat>
          <c:val>
            <c:numRef>
              <c:f>Hoja1!$B$2:$B$3</c:f>
              <c:numCache>
                <c:formatCode>General</c:formatCode>
                <c:ptCount val="2"/>
                <c:pt idx="0">
                  <c:v>21</c:v>
                </c:pt>
                <c:pt idx="1">
                  <c:v>20</c:v>
                </c:pt>
              </c:numCache>
            </c:numRef>
          </c:val>
          <c:extLst xmlns:c16r2="http://schemas.microsoft.com/office/drawing/2015/06/chart">
            <c:ext xmlns:c16="http://schemas.microsoft.com/office/drawing/2014/chart" uri="{C3380CC4-5D6E-409C-BE32-E72D297353CC}">
              <c16:uniqueId val="{00000000-DCF3-4655-A16D-F2FBB3160593}"/>
            </c:ext>
          </c:extLst>
        </c:ser>
        <c:ser>
          <c:idx val="1"/>
          <c:order val="1"/>
          <c:tx>
            <c:strRef>
              <c:f>Hoja1!$C$1</c:f>
              <c:strCache>
                <c:ptCount val="1"/>
                <c:pt idx="0">
                  <c:v>Casado</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Hoja1!$A$2:$A$3</c:f>
              <c:strCache>
                <c:ptCount val="2"/>
                <c:pt idx="0">
                  <c:v>Psicología</c:v>
                </c:pt>
                <c:pt idx="1">
                  <c:v>Enfermería</c:v>
                </c:pt>
              </c:strCache>
            </c:strRef>
          </c:cat>
          <c:val>
            <c:numRef>
              <c:f>Hoja1!$C$2:$C$3</c:f>
              <c:numCache>
                <c:formatCode>General</c:formatCode>
                <c:ptCount val="2"/>
                <c:pt idx="0">
                  <c:v>4</c:v>
                </c:pt>
                <c:pt idx="1">
                  <c:v>2</c:v>
                </c:pt>
              </c:numCache>
            </c:numRef>
          </c:val>
          <c:extLst xmlns:c16r2="http://schemas.microsoft.com/office/drawing/2015/06/chart">
            <c:ext xmlns:c16="http://schemas.microsoft.com/office/drawing/2014/chart" uri="{C3380CC4-5D6E-409C-BE32-E72D297353CC}">
              <c16:uniqueId val="{00000001-DCF3-4655-A16D-F2FBB3160593}"/>
            </c:ext>
          </c:extLst>
        </c:ser>
        <c:ser>
          <c:idx val="2"/>
          <c:order val="2"/>
          <c:tx>
            <c:strRef>
              <c:f>Hoja1!$D$1</c:f>
              <c:strCache>
                <c:ptCount val="1"/>
                <c:pt idx="0">
                  <c:v>Viudo</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Hoja1!$A$2:$A$3</c:f>
              <c:strCache>
                <c:ptCount val="2"/>
                <c:pt idx="0">
                  <c:v>Psicología</c:v>
                </c:pt>
                <c:pt idx="1">
                  <c:v>Enfermería</c:v>
                </c:pt>
              </c:strCache>
            </c:strRef>
          </c:cat>
          <c:val>
            <c:numRef>
              <c:f>Hoja1!$D$2:$D$3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2-DCF3-4655-A16D-F2FBB3160593}"/>
            </c:ext>
          </c:extLst>
        </c:ser>
        <c:ser>
          <c:idx val="3"/>
          <c:order val="3"/>
          <c:tx>
            <c:strRef>
              <c:f>Hoja1!$E$1</c:f>
              <c:strCache>
                <c:ptCount val="1"/>
                <c:pt idx="0">
                  <c:v>Divorciado</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Hoja1!$A$2:$A$3</c:f>
              <c:strCache>
                <c:ptCount val="2"/>
                <c:pt idx="0">
                  <c:v>Psicología</c:v>
                </c:pt>
                <c:pt idx="1">
                  <c:v>Enfermería</c:v>
                </c:pt>
              </c:strCache>
            </c:strRef>
          </c:cat>
          <c:val>
            <c:numRef>
              <c:f>Hoja1!$E$2:$E$3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3-DCF3-4655-A16D-F2FBB3160593}"/>
            </c:ext>
          </c:extLst>
        </c:ser>
        <c:dLbls>
          <c:showLegendKey val="0"/>
          <c:showVal val="1"/>
          <c:showCatName val="0"/>
          <c:showSerName val="0"/>
          <c:showPercent val="0"/>
          <c:showBubbleSize val="0"/>
        </c:dLbls>
        <c:gapWidth val="150"/>
        <c:overlap val="-25"/>
        <c:axId val="80465280"/>
        <c:axId val="80471168"/>
      </c:barChart>
      <c:catAx>
        <c:axId val="80465280"/>
        <c:scaling>
          <c:orientation val="minMax"/>
        </c:scaling>
        <c:delete val="0"/>
        <c:axPos val="b"/>
        <c:numFmt formatCode="General" sourceLinked="0"/>
        <c:majorTickMark val="none"/>
        <c:minorTickMark val="none"/>
        <c:tickLblPos val="nextTo"/>
        <c:crossAx val="80471168"/>
        <c:crosses val="autoZero"/>
        <c:auto val="1"/>
        <c:lblAlgn val="ctr"/>
        <c:lblOffset val="100"/>
        <c:noMultiLvlLbl val="0"/>
      </c:catAx>
      <c:valAx>
        <c:axId val="80471168"/>
        <c:scaling>
          <c:orientation val="minMax"/>
        </c:scaling>
        <c:delete val="1"/>
        <c:axPos val="l"/>
        <c:numFmt formatCode="General" sourceLinked="1"/>
        <c:majorTickMark val="none"/>
        <c:minorTickMark val="none"/>
        <c:tickLblPos val="none"/>
        <c:crossAx val="80465280"/>
        <c:crosses val="autoZero"/>
        <c:crossBetween val="between"/>
      </c:valAx>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33"/>
    </mc:Choice>
    <mc:Fallback>
      <c:style val="33"/>
    </mc:Fallback>
  </mc:AlternateContent>
  <c:chart>
    <c:title>
      <c:tx>
        <c:rich>
          <a:bodyPr/>
          <a:lstStyle/>
          <a:p>
            <a:pPr>
              <a:defRPr/>
            </a:pPr>
            <a:r>
              <a:rPr lang="es-PE"/>
              <a:t>Grupos etarios</a:t>
            </a:r>
          </a:p>
        </c:rich>
      </c:tx>
      <c:overlay val="0"/>
    </c:title>
    <c:autoTitleDeleted val="0"/>
    <c:plotArea>
      <c:layout/>
      <c:barChart>
        <c:barDir val="col"/>
        <c:grouping val="clustered"/>
        <c:varyColors val="0"/>
        <c:ser>
          <c:idx val="0"/>
          <c:order val="0"/>
          <c:tx>
            <c:strRef>
              <c:f>Hoja1!$B$1</c:f>
              <c:strCache>
                <c:ptCount val="1"/>
                <c:pt idx="0">
                  <c:v>16 - 19</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Hoja1!$A$2:$A$3</c:f>
              <c:strCache>
                <c:ptCount val="2"/>
                <c:pt idx="0">
                  <c:v>Psicología</c:v>
                </c:pt>
                <c:pt idx="1">
                  <c:v>Enfermería</c:v>
                </c:pt>
              </c:strCache>
            </c:strRef>
          </c:cat>
          <c:val>
            <c:numRef>
              <c:f>Hoja1!$B$2:$B$3</c:f>
              <c:numCache>
                <c:formatCode>General</c:formatCode>
                <c:ptCount val="2"/>
                <c:pt idx="0">
                  <c:v>18</c:v>
                </c:pt>
                <c:pt idx="1">
                  <c:v>9</c:v>
                </c:pt>
              </c:numCache>
            </c:numRef>
          </c:val>
          <c:extLst xmlns:c16r2="http://schemas.microsoft.com/office/drawing/2015/06/chart">
            <c:ext xmlns:c16="http://schemas.microsoft.com/office/drawing/2014/chart" uri="{C3380CC4-5D6E-409C-BE32-E72D297353CC}">
              <c16:uniqueId val="{00000000-949A-4AE7-B3A5-804769E97103}"/>
            </c:ext>
          </c:extLst>
        </c:ser>
        <c:ser>
          <c:idx val="1"/>
          <c:order val="1"/>
          <c:tx>
            <c:strRef>
              <c:f>Hoja1!$C$1</c:f>
              <c:strCache>
                <c:ptCount val="1"/>
                <c:pt idx="0">
                  <c:v>20 - 23</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Hoja1!$A$2:$A$3</c:f>
              <c:strCache>
                <c:ptCount val="2"/>
                <c:pt idx="0">
                  <c:v>Psicología</c:v>
                </c:pt>
                <c:pt idx="1">
                  <c:v>Enfermería</c:v>
                </c:pt>
              </c:strCache>
            </c:strRef>
          </c:cat>
          <c:val>
            <c:numRef>
              <c:f>Hoja1!$C$2:$C$3</c:f>
              <c:numCache>
                <c:formatCode>General</c:formatCode>
                <c:ptCount val="2"/>
                <c:pt idx="0">
                  <c:v>3</c:v>
                </c:pt>
                <c:pt idx="1">
                  <c:v>3</c:v>
                </c:pt>
              </c:numCache>
            </c:numRef>
          </c:val>
          <c:extLst xmlns:c16r2="http://schemas.microsoft.com/office/drawing/2015/06/chart">
            <c:ext xmlns:c16="http://schemas.microsoft.com/office/drawing/2014/chart" uri="{C3380CC4-5D6E-409C-BE32-E72D297353CC}">
              <c16:uniqueId val="{00000001-949A-4AE7-B3A5-804769E97103}"/>
            </c:ext>
          </c:extLst>
        </c:ser>
        <c:ser>
          <c:idx val="2"/>
          <c:order val="2"/>
          <c:tx>
            <c:strRef>
              <c:f>Hoja1!$D$1</c:f>
              <c:strCache>
                <c:ptCount val="1"/>
                <c:pt idx="0">
                  <c:v>24 - 27</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Hoja1!$A$2:$A$3</c:f>
              <c:strCache>
                <c:ptCount val="2"/>
                <c:pt idx="0">
                  <c:v>Psicología</c:v>
                </c:pt>
                <c:pt idx="1">
                  <c:v>Enfermería</c:v>
                </c:pt>
              </c:strCache>
            </c:strRef>
          </c:cat>
          <c:val>
            <c:numRef>
              <c:f>Hoja1!$D$2:$D$3</c:f>
              <c:numCache>
                <c:formatCode>General</c:formatCode>
                <c:ptCount val="2"/>
                <c:pt idx="0">
                  <c:v>2</c:v>
                </c:pt>
                <c:pt idx="1">
                  <c:v>6</c:v>
                </c:pt>
              </c:numCache>
            </c:numRef>
          </c:val>
          <c:extLst xmlns:c16r2="http://schemas.microsoft.com/office/drawing/2015/06/chart">
            <c:ext xmlns:c16="http://schemas.microsoft.com/office/drawing/2014/chart" uri="{C3380CC4-5D6E-409C-BE32-E72D297353CC}">
              <c16:uniqueId val="{00000002-949A-4AE7-B3A5-804769E97103}"/>
            </c:ext>
          </c:extLst>
        </c:ser>
        <c:ser>
          <c:idx val="3"/>
          <c:order val="3"/>
          <c:tx>
            <c:strRef>
              <c:f>Hoja1!$E$1</c:f>
              <c:strCache>
                <c:ptCount val="1"/>
                <c:pt idx="0">
                  <c:v>28 - 31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Hoja1!$A$2:$A$3</c:f>
              <c:strCache>
                <c:ptCount val="2"/>
                <c:pt idx="0">
                  <c:v>Psicología</c:v>
                </c:pt>
                <c:pt idx="1">
                  <c:v>Enfermería</c:v>
                </c:pt>
              </c:strCache>
            </c:strRef>
          </c:cat>
          <c:val>
            <c:numRef>
              <c:f>Hoja1!$E$2:$E$3</c:f>
              <c:numCache>
                <c:formatCode>General</c:formatCode>
                <c:ptCount val="2"/>
                <c:pt idx="0">
                  <c:v>2</c:v>
                </c:pt>
                <c:pt idx="1">
                  <c:v>4</c:v>
                </c:pt>
              </c:numCache>
            </c:numRef>
          </c:val>
          <c:extLst xmlns:c16r2="http://schemas.microsoft.com/office/drawing/2015/06/chart">
            <c:ext xmlns:c16="http://schemas.microsoft.com/office/drawing/2014/chart" uri="{C3380CC4-5D6E-409C-BE32-E72D297353CC}">
              <c16:uniqueId val="{00000003-949A-4AE7-B3A5-804769E97103}"/>
            </c:ext>
          </c:extLst>
        </c:ser>
        <c:dLbls>
          <c:showLegendKey val="0"/>
          <c:showVal val="1"/>
          <c:showCatName val="0"/>
          <c:showSerName val="0"/>
          <c:showPercent val="0"/>
          <c:showBubbleSize val="0"/>
        </c:dLbls>
        <c:gapWidth val="150"/>
        <c:overlap val="-25"/>
        <c:axId val="80546432"/>
        <c:axId val="80568704"/>
      </c:barChart>
      <c:catAx>
        <c:axId val="80546432"/>
        <c:scaling>
          <c:orientation val="minMax"/>
        </c:scaling>
        <c:delete val="0"/>
        <c:axPos val="b"/>
        <c:numFmt formatCode="General" sourceLinked="0"/>
        <c:majorTickMark val="none"/>
        <c:minorTickMark val="none"/>
        <c:tickLblPos val="nextTo"/>
        <c:crossAx val="80568704"/>
        <c:crosses val="autoZero"/>
        <c:auto val="1"/>
        <c:lblAlgn val="ctr"/>
        <c:lblOffset val="100"/>
        <c:noMultiLvlLbl val="0"/>
      </c:catAx>
      <c:valAx>
        <c:axId val="80568704"/>
        <c:scaling>
          <c:orientation val="minMax"/>
        </c:scaling>
        <c:delete val="1"/>
        <c:axPos val="l"/>
        <c:numFmt formatCode="General" sourceLinked="1"/>
        <c:majorTickMark val="none"/>
        <c:minorTickMark val="none"/>
        <c:tickLblPos val="none"/>
        <c:crossAx val="80546432"/>
        <c:crosses val="autoZero"/>
        <c:crossBetween val="between"/>
      </c:valAx>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33"/>
    </mc:Choice>
    <mc:Fallback>
      <c:style val="33"/>
    </mc:Fallback>
  </mc:AlternateContent>
  <c:chart>
    <c:title>
      <c:tx>
        <c:rich>
          <a:bodyPr/>
          <a:lstStyle/>
          <a:p>
            <a:pPr>
              <a:defRPr/>
            </a:pPr>
            <a:r>
              <a:rPr lang="es-PE"/>
              <a:t>Confianza</a:t>
            </a:r>
            <a:r>
              <a:rPr lang="es-PE" baseline="0"/>
              <a:t> en sí mismo</a:t>
            </a:r>
            <a:endParaRPr lang="es-PE"/>
          </a:p>
        </c:rich>
      </c:tx>
      <c:overlay val="0"/>
    </c:title>
    <c:autoTitleDeleted val="0"/>
    <c:plotArea>
      <c:layout/>
      <c:barChart>
        <c:barDir val="col"/>
        <c:grouping val="clustered"/>
        <c:varyColors val="0"/>
        <c:ser>
          <c:idx val="0"/>
          <c:order val="0"/>
          <c:tx>
            <c:strRef>
              <c:f>Hoja1!$B$1</c:f>
              <c:strCache>
                <c:ptCount val="1"/>
                <c:pt idx="0">
                  <c:v>Alto</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Hoja1!$A$2:$A$3</c:f>
              <c:strCache>
                <c:ptCount val="2"/>
                <c:pt idx="0">
                  <c:v>Psicología</c:v>
                </c:pt>
                <c:pt idx="1">
                  <c:v>Enfermería</c:v>
                </c:pt>
              </c:strCache>
            </c:strRef>
          </c:cat>
          <c:val>
            <c:numRef>
              <c:f>Hoja1!$B$2:$B$3</c:f>
              <c:numCache>
                <c:formatCode>General</c:formatCode>
                <c:ptCount val="2"/>
                <c:pt idx="0">
                  <c:v>4</c:v>
                </c:pt>
                <c:pt idx="1">
                  <c:v>3</c:v>
                </c:pt>
              </c:numCache>
            </c:numRef>
          </c:val>
          <c:extLst xmlns:c16r2="http://schemas.microsoft.com/office/drawing/2015/06/chart">
            <c:ext xmlns:c16="http://schemas.microsoft.com/office/drawing/2014/chart" uri="{C3380CC4-5D6E-409C-BE32-E72D297353CC}">
              <c16:uniqueId val="{00000000-43DC-4B26-AFDF-A15E50608B90}"/>
            </c:ext>
          </c:extLst>
        </c:ser>
        <c:ser>
          <c:idx val="1"/>
          <c:order val="1"/>
          <c:tx>
            <c:strRef>
              <c:f>Hoja1!$C$1</c:f>
              <c:strCache>
                <c:ptCount val="1"/>
                <c:pt idx="0">
                  <c:v>Medio</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Hoja1!$A$2:$A$3</c:f>
              <c:strCache>
                <c:ptCount val="2"/>
                <c:pt idx="0">
                  <c:v>Psicología</c:v>
                </c:pt>
                <c:pt idx="1">
                  <c:v>Enfermería</c:v>
                </c:pt>
              </c:strCache>
            </c:strRef>
          </c:cat>
          <c:val>
            <c:numRef>
              <c:f>Hoja1!$C$2:$C$3</c:f>
              <c:numCache>
                <c:formatCode>General</c:formatCode>
                <c:ptCount val="2"/>
                <c:pt idx="0">
                  <c:v>15</c:v>
                </c:pt>
                <c:pt idx="1">
                  <c:v>11</c:v>
                </c:pt>
              </c:numCache>
            </c:numRef>
          </c:val>
          <c:extLst xmlns:c16r2="http://schemas.microsoft.com/office/drawing/2015/06/chart">
            <c:ext xmlns:c16="http://schemas.microsoft.com/office/drawing/2014/chart" uri="{C3380CC4-5D6E-409C-BE32-E72D297353CC}">
              <c16:uniqueId val="{00000001-43DC-4B26-AFDF-A15E50608B90}"/>
            </c:ext>
          </c:extLst>
        </c:ser>
        <c:ser>
          <c:idx val="2"/>
          <c:order val="2"/>
          <c:tx>
            <c:strRef>
              <c:f>Hoja1!$D$1</c:f>
              <c:strCache>
                <c:ptCount val="1"/>
                <c:pt idx="0">
                  <c:v>Bajo</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Hoja1!$A$2:$A$3</c:f>
              <c:strCache>
                <c:ptCount val="2"/>
                <c:pt idx="0">
                  <c:v>Psicología</c:v>
                </c:pt>
                <c:pt idx="1">
                  <c:v>Enfermería</c:v>
                </c:pt>
              </c:strCache>
            </c:strRef>
          </c:cat>
          <c:val>
            <c:numRef>
              <c:f>Hoja1!$D$2:$D$3</c:f>
              <c:numCache>
                <c:formatCode>General</c:formatCode>
                <c:ptCount val="2"/>
                <c:pt idx="0">
                  <c:v>6</c:v>
                </c:pt>
                <c:pt idx="1">
                  <c:v>8</c:v>
                </c:pt>
              </c:numCache>
            </c:numRef>
          </c:val>
          <c:extLst xmlns:c16r2="http://schemas.microsoft.com/office/drawing/2015/06/chart">
            <c:ext xmlns:c16="http://schemas.microsoft.com/office/drawing/2014/chart" uri="{C3380CC4-5D6E-409C-BE32-E72D297353CC}">
              <c16:uniqueId val="{00000002-43DC-4B26-AFDF-A15E50608B90}"/>
            </c:ext>
          </c:extLst>
        </c:ser>
        <c:dLbls>
          <c:showLegendKey val="0"/>
          <c:showVal val="1"/>
          <c:showCatName val="0"/>
          <c:showSerName val="0"/>
          <c:showPercent val="0"/>
          <c:showBubbleSize val="0"/>
        </c:dLbls>
        <c:gapWidth val="150"/>
        <c:overlap val="-25"/>
        <c:axId val="81208064"/>
        <c:axId val="81209600"/>
      </c:barChart>
      <c:catAx>
        <c:axId val="81208064"/>
        <c:scaling>
          <c:orientation val="minMax"/>
        </c:scaling>
        <c:delete val="0"/>
        <c:axPos val="b"/>
        <c:numFmt formatCode="General" sourceLinked="0"/>
        <c:majorTickMark val="none"/>
        <c:minorTickMark val="none"/>
        <c:tickLblPos val="nextTo"/>
        <c:crossAx val="81209600"/>
        <c:crosses val="autoZero"/>
        <c:auto val="1"/>
        <c:lblAlgn val="ctr"/>
        <c:lblOffset val="100"/>
        <c:noMultiLvlLbl val="0"/>
      </c:catAx>
      <c:valAx>
        <c:axId val="81209600"/>
        <c:scaling>
          <c:orientation val="minMax"/>
        </c:scaling>
        <c:delete val="1"/>
        <c:axPos val="l"/>
        <c:numFmt formatCode="General" sourceLinked="1"/>
        <c:majorTickMark val="none"/>
        <c:minorTickMark val="none"/>
        <c:tickLblPos val="none"/>
        <c:crossAx val="81208064"/>
        <c:crosses val="autoZero"/>
        <c:crossBetween val="between"/>
      </c:valAx>
    </c:plotArea>
    <c:legend>
      <c:legendPos val="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33"/>
    </mc:Choice>
    <mc:Fallback>
      <c:style val="33"/>
    </mc:Fallback>
  </mc:AlternateContent>
  <c:chart>
    <c:title>
      <c:tx>
        <c:rich>
          <a:bodyPr/>
          <a:lstStyle/>
          <a:p>
            <a:pPr>
              <a:defRPr/>
            </a:pPr>
            <a:r>
              <a:rPr lang="es-PE"/>
              <a:t>Ecuanimidad</a:t>
            </a:r>
          </a:p>
        </c:rich>
      </c:tx>
      <c:overlay val="0"/>
    </c:title>
    <c:autoTitleDeleted val="0"/>
    <c:plotArea>
      <c:layout/>
      <c:barChart>
        <c:barDir val="col"/>
        <c:grouping val="clustered"/>
        <c:varyColors val="0"/>
        <c:ser>
          <c:idx val="0"/>
          <c:order val="0"/>
          <c:tx>
            <c:strRef>
              <c:f>Hoja1!$B$1</c:f>
              <c:strCache>
                <c:ptCount val="1"/>
                <c:pt idx="0">
                  <c:v>Alto</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Hoja1!$A$2:$A$3</c:f>
              <c:strCache>
                <c:ptCount val="2"/>
                <c:pt idx="0">
                  <c:v>Psicología</c:v>
                </c:pt>
                <c:pt idx="1">
                  <c:v>Enfermería</c:v>
                </c:pt>
              </c:strCache>
            </c:strRef>
          </c:cat>
          <c:val>
            <c:numRef>
              <c:f>Hoja1!$B$2:$B$3</c:f>
              <c:numCache>
                <c:formatCode>General</c:formatCode>
                <c:ptCount val="2"/>
                <c:pt idx="0">
                  <c:v>2</c:v>
                </c:pt>
                <c:pt idx="1">
                  <c:v>2</c:v>
                </c:pt>
              </c:numCache>
            </c:numRef>
          </c:val>
          <c:extLst xmlns:c16r2="http://schemas.microsoft.com/office/drawing/2015/06/chart">
            <c:ext xmlns:c16="http://schemas.microsoft.com/office/drawing/2014/chart" uri="{C3380CC4-5D6E-409C-BE32-E72D297353CC}">
              <c16:uniqueId val="{00000000-50D3-486F-A429-5935EEEFD7E3}"/>
            </c:ext>
          </c:extLst>
        </c:ser>
        <c:ser>
          <c:idx val="1"/>
          <c:order val="1"/>
          <c:tx>
            <c:strRef>
              <c:f>Hoja1!$C$1</c:f>
              <c:strCache>
                <c:ptCount val="1"/>
                <c:pt idx="0">
                  <c:v>Medio</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Hoja1!$A$2:$A$3</c:f>
              <c:strCache>
                <c:ptCount val="2"/>
                <c:pt idx="0">
                  <c:v>Psicología</c:v>
                </c:pt>
                <c:pt idx="1">
                  <c:v>Enfermería</c:v>
                </c:pt>
              </c:strCache>
            </c:strRef>
          </c:cat>
          <c:val>
            <c:numRef>
              <c:f>Hoja1!$C$2:$C$3</c:f>
              <c:numCache>
                <c:formatCode>General</c:formatCode>
                <c:ptCount val="2"/>
                <c:pt idx="0">
                  <c:v>10</c:v>
                </c:pt>
                <c:pt idx="1">
                  <c:v>13</c:v>
                </c:pt>
              </c:numCache>
            </c:numRef>
          </c:val>
          <c:extLst xmlns:c16r2="http://schemas.microsoft.com/office/drawing/2015/06/chart">
            <c:ext xmlns:c16="http://schemas.microsoft.com/office/drawing/2014/chart" uri="{C3380CC4-5D6E-409C-BE32-E72D297353CC}">
              <c16:uniqueId val="{00000001-50D3-486F-A429-5935EEEFD7E3}"/>
            </c:ext>
          </c:extLst>
        </c:ser>
        <c:ser>
          <c:idx val="2"/>
          <c:order val="2"/>
          <c:tx>
            <c:strRef>
              <c:f>Hoja1!$D$1</c:f>
              <c:strCache>
                <c:ptCount val="1"/>
                <c:pt idx="0">
                  <c:v>Bajo</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Hoja1!$A$2:$A$3</c:f>
              <c:strCache>
                <c:ptCount val="2"/>
                <c:pt idx="0">
                  <c:v>Psicología</c:v>
                </c:pt>
                <c:pt idx="1">
                  <c:v>Enfermería</c:v>
                </c:pt>
              </c:strCache>
            </c:strRef>
          </c:cat>
          <c:val>
            <c:numRef>
              <c:f>Hoja1!$D$2:$D$3</c:f>
              <c:numCache>
                <c:formatCode>General</c:formatCode>
                <c:ptCount val="2"/>
                <c:pt idx="0">
                  <c:v>14</c:v>
                </c:pt>
                <c:pt idx="1">
                  <c:v>7</c:v>
                </c:pt>
              </c:numCache>
            </c:numRef>
          </c:val>
          <c:extLst xmlns:c16r2="http://schemas.microsoft.com/office/drawing/2015/06/chart">
            <c:ext xmlns:c16="http://schemas.microsoft.com/office/drawing/2014/chart" uri="{C3380CC4-5D6E-409C-BE32-E72D297353CC}">
              <c16:uniqueId val="{00000002-50D3-486F-A429-5935EEEFD7E3}"/>
            </c:ext>
          </c:extLst>
        </c:ser>
        <c:dLbls>
          <c:showLegendKey val="0"/>
          <c:showVal val="1"/>
          <c:showCatName val="0"/>
          <c:showSerName val="0"/>
          <c:showPercent val="0"/>
          <c:showBubbleSize val="0"/>
        </c:dLbls>
        <c:gapWidth val="150"/>
        <c:overlap val="-25"/>
        <c:axId val="81250560"/>
        <c:axId val="81256448"/>
      </c:barChart>
      <c:catAx>
        <c:axId val="81250560"/>
        <c:scaling>
          <c:orientation val="minMax"/>
        </c:scaling>
        <c:delete val="0"/>
        <c:axPos val="b"/>
        <c:numFmt formatCode="General" sourceLinked="0"/>
        <c:majorTickMark val="none"/>
        <c:minorTickMark val="none"/>
        <c:tickLblPos val="nextTo"/>
        <c:crossAx val="81256448"/>
        <c:crosses val="autoZero"/>
        <c:auto val="1"/>
        <c:lblAlgn val="ctr"/>
        <c:lblOffset val="100"/>
        <c:noMultiLvlLbl val="0"/>
      </c:catAx>
      <c:valAx>
        <c:axId val="81256448"/>
        <c:scaling>
          <c:orientation val="minMax"/>
        </c:scaling>
        <c:delete val="1"/>
        <c:axPos val="l"/>
        <c:numFmt formatCode="General" sourceLinked="1"/>
        <c:majorTickMark val="none"/>
        <c:minorTickMark val="none"/>
        <c:tickLblPos val="none"/>
        <c:crossAx val="81250560"/>
        <c:crosses val="autoZero"/>
        <c:crossBetween val="between"/>
      </c:valAx>
    </c:plotArea>
    <c:legend>
      <c:legendPos val="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33"/>
    </mc:Choice>
    <mc:Fallback>
      <c:style val="33"/>
    </mc:Fallback>
  </mc:AlternateContent>
  <c:chart>
    <c:title>
      <c:tx>
        <c:rich>
          <a:bodyPr/>
          <a:lstStyle/>
          <a:p>
            <a:pPr>
              <a:defRPr/>
            </a:pPr>
            <a:r>
              <a:rPr lang="es-PE"/>
              <a:t>Perseverancia</a:t>
            </a:r>
          </a:p>
        </c:rich>
      </c:tx>
      <c:overlay val="0"/>
    </c:title>
    <c:autoTitleDeleted val="0"/>
    <c:plotArea>
      <c:layout/>
      <c:barChart>
        <c:barDir val="col"/>
        <c:grouping val="clustered"/>
        <c:varyColors val="0"/>
        <c:ser>
          <c:idx val="0"/>
          <c:order val="0"/>
          <c:tx>
            <c:strRef>
              <c:f>Hoja1!$B$1</c:f>
              <c:strCache>
                <c:ptCount val="1"/>
                <c:pt idx="0">
                  <c:v>Alto</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Hoja1!$A$2:$A$3</c:f>
              <c:strCache>
                <c:ptCount val="2"/>
                <c:pt idx="0">
                  <c:v>Psicología</c:v>
                </c:pt>
                <c:pt idx="1">
                  <c:v>Enfermería</c:v>
                </c:pt>
              </c:strCache>
            </c:strRef>
          </c:cat>
          <c:val>
            <c:numRef>
              <c:f>Hoja1!$B$2:$B$3</c:f>
              <c:numCache>
                <c:formatCode>General</c:formatCode>
                <c:ptCount val="2"/>
                <c:pt idx="0">
                  <c:v>8</c:v>
                </c:pt>
                <c:pt idx="1">
                  <c:v>13</c:v>
                </c:pt>
              </c:numCache>
            </c:numRef>
          </c:val>
          <c:extLst xmlns:c16r2="http://schemas.microsoft.com/office/drawing/2015/06/chart">
            <c:ext xmlns:c16="http://schemas.microsoft.com/office/drawing/2014/chart" uri="{C3380CC4-5D6E-409C-BE32-E72D297353CC}">
              <c16:uniqueId val="{00000000-9D1C-42DE-964B-F032C444BCCF}"/>
            </c:ext>
          </c:extLst>
        </c:ser>
        <c:ser>
          <c:idx val="1"/>
          <c:order val="1"/>
          <c:tx>
            <c:strRef>
              <c:f>Hoja1!$C$1</c:f>
              <c:strCache>
                <c:ptCount val="1"/>
                <c:pt idx="0">
                  <c:v>Medio</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Hoja1!$A$2:$A$3</c:f>
              <c:strCache>
                <c:ptCount val="2"/>
                <c:pt idx="0">
                  <c:v>Psicología</c:v>
                </c:pt>
                <c:pt idx="1">
                  <c:v>Enfermería</c:v>
                </c:pt>
              </c:strCache>
            </c:strRef>
          </c:cat>
          <c:val>
            <c:numRef>
              <c:f>Hoja1!$C$2:$C$3</c:f>
              <c:numCache>
                <c:formatCode>General</c:formatCode>
                <c:ptCount val="2"/>
                <c:pt idx="0">
                  <c:v>9</c:v>
                </c:pt>
                <c:pt idx="1">
                  <c:v>2</c:v>
                </c:pt>
              </c:numCache>
            </c:numRef>
          </c:val>
          <c:extLst xmlns:c16r2="http://schemas.microsoft.com/office/drawing/2015/06/chart">
            <c:ext xmlns:c16="http://schemas.microsoft.com/office/drawing/2014/chart" uri="{C3380CC4-5D6E-409C-BE32-E72D297353CC}">
              <c16:uniqueId val="{00000001-9D1C-42DE-964B-F032C444BCCF}"/>
            </c:ext>
          </c:extLst>
        </c:ser>
        <c:ser>
          <c:idx val="2"/>
          <c:order val="2"/>
          <c:tx>
            <c:strRef>
              <c:f>Hoja1!$D$1</c:f>
              <c:strCache>
                <c:ptCount val="1"/>
                <c:pt idx="0">
                  <c:v>Bajo</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Hoja1!$A$2:$A$3</c:f>
              <c:strCache>
                <c:ptCount val="2"/>
                <c:pt idx="0">
                  <c:v>Psicología</c:v>
                </c:pt>
                <c:pt idx="1">
                  <c:v>Enfermería</c:v>
                </c:pt>
              </c:strCache>
            </c:strRef>
          </c:cat>
          <c:val>
            <c:numRef>
              <c:f>Hoja1!$D$2:$D$3</c:f>
              <c:numCache>
                <c:formatCode>General</c:formatCode>
                <c:ptCount val="2"/>
                <c:pt idx="0">
                  <c:v>8</c:v>
                </c:pt>
                <c:pt idx="1">
                  <c:v>7</c:v>
                </c:pt>
              </c:numCache>
            </c:numRef>
          </c:val>
          <c:extLst xmlns:c16r2="http://schemas.microsoft.com/office/drawing/2015/06/chart">
            <c:ext xmlns:c16="http://schemas.microsoft.com/office/drawing/2014/chart" uri="{C3380CC4-5D6E-409C-BE32-E72D297353CC}">
              <c16:uniqueId val="{00000002-9D1C-42DE-964B-F032C444BCCF}"/>
            </c:ext>
          </c:extLst>
        </c:ser>
        <c:dLbls>
          <c:showLegendKey val="0"/>
          <c:showVal val="1"/>
          <c:showCatName val="0"/>
          <c:showSerName val="0"/>
          <c:showPercent val="0"/>
          <c:showBubbleSize val="0"/>
        </c:dLbls>
        <c:gapWidth val="150"/>
        <c:overlap val="-25"/>
        <c:axId val="81351040"/>
        <c:axId val="81352576"/>
      </c:barChart>
      <c:catAx>
        <c:axId val="81351040"/>
        <c:scaling>
          <c:orientation val="minMax"/>
        </c:scaling>
        <c:delete val="0"/>
        <c:axPos val="b"/>
        <c:numFmt formatCode="General" sourceLinked="0"/>
        <c:majorTickMark val="none"/>
        <c:minorTickMark val="none"/>
        <c:tickLblPos val="nextTo"/>
        <c:crossAx val="81352576"/>
        <c:crosses val="autoZero"/>
        <c:auto val="1"/>
        <c:lblAlgn val="ctr"/>
        <c:lblOffset val="100"/>
        <c:noMultiLvlLbl val="0"/>
      </c:catAx>
      <c:valAx>
        <c:axId val="81352576"/>
        <c:scaling>
          <c:orientation val="minMax"/>
        </c:scaling>
        <c:delete val="1"/>
        <c:axPos val="l"/>
        <c:numFmt formatCode="General" sourceLinked="1"/>
        <c:majorTickMark val="none"/>
        <c:minorTickMark val="none"/>
        <c:tickLblPos val="none"/>
        <c:crossAx val="81351040"/>
        <c:crosses val="autoZero"/>
        <c:crossBetween val="between"/>
      </c:valAx>
    </c:plotArea>
    <c:legend>
      <c:legendPos val="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33"/>
    </mc:Choice>
    <mc:Fallback>
      <c:style val="33"/>
    </mc:Fallback>
  </mc:AlternateContent>
  <c:chart>
    <c:title>
      <c:tx>
        <c:rich>
          <a:bodyPr/>
          <a:lstStyle/>
          <a:p>
            <a:pPr>
              <a:defRPr/>
            </a:pPr>
            <a:r>
              <a:rPr lang="es-PE"/>
              <a:t>Satisfacción</a:t>
            </a:r>
            <a:r>
              <a:rPr lang="es-PE" baseline="0"/>
              <a:t> personal</a:t>
            </a:r>
            <a:endParaRPr lang="es-PE"/>
          </a:p>
        </c:rich>
      </c:tx>
      <c:overlay val="0"/>
    </c:title>
    <c:autoTitleDeleted val="0"/>
    <c:plotArea>
      <c:layout/>
      <c:barChart>
        <c:barDir val="col"/>
        <c:grouping val="clustered"/>
        <c:varyColors val="0"/>
        <c:ser>
          <c:idx val="0"/>
          <c:order val="0"/>
          <c:tx>
            <c:strRef>
              <c:f>Hoja1!$B$1</c:f>
              <c:strCache>
                <c:ptCount val="1"/>
                <c:pt idx="0">
                  <c:v>Alto</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Hoja1!$A$2:$A$3</c:f>
              <c:strCache>
                <c:ptCount val="2"/>
                <c:pt idx="0">
                  <c:v>Psicología</c:v>
                </c:pt>
                <c:pt idx="1">
                  <c:v>Enfermería</c:v>
                </c:pt>
              </c:strCache>
            </c:strRef>
          </c:cat>
          <c:val>
            <c:numRef>
              <c:f>Hoja1!$B$2:$B$3</c:f>
              <c:numCache>
                <c:formatCode>General</c:formatCode>
                <c:ptCount val="2"/>
                <c:pt idx="0">
                  <c:v>5</c:v>
                </c:pt>
                <c:pt idx="1">
                  <c:v>3</c:v>
                </c:pt>
              </c:numCache>
            </c:numRef>
          </c:val>
          <c:extLst xmlns:c16r2="http://schemas.microsoft.com/office/drawing/2015/06/chart">
            <c:ext xmlns:c16="http://schemas.microsoft.com/office/drawing/2014/chart" uri="{C3380CC4-5D6E-409C-BE32-E72D297353CC}">
              <c16:uniqueId val="{00000000-FE32-4E1B-976D-D426BF00EE36}"/>
            </c:ext>
          </c:extLst>
        </c:ser>
        <c:ser>
          <c:idx val="1"/>
          <c:order val="1"/>
          <c:tx>
            <c:strRef>
              <c:f>Hoja1!$C$1</c:f>
              <c:strCache>
                <c:ptCount val="1"/>
                <c:pt idx="0">
                  <c:v>Medio</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Hoja1!$A$2:$A$3</c:f>
              <c:strCache>
                <c:ptCount val="2"/>
                <c:pt idx="0">
                  <c:v>Psicología</c:v>
                </c:pt>
                <c:pt idx="1">
                  <c:v>Enfermería</c:v>
                </c:pt>
              </c:strCache>
            </c:strRef>
          </c:cat>
          <c:val>
            <c:numRef>
              <c:f>Hoja1!$C$2:$C$3</c:f>
              <c:numCache>
                <c:formatCode>General</c:formatCode>
                <c:ptCount val="2"/>
                <c:pt idx="0">
                  <c:v>9</c:v>
                </c:pt>
                <c:pt idx="1">
                  <c:v>16</c:v>
                </c:pt>
              </c:numCache>
            </c:numRef>
          </c:val>
          <c:extLst xmlns:c16r2="http://schemas.microsoft.com/office/drawing/2015/06/chart">
            <c:ext xmlns:c16="http://schemas.microsoft.com/office/drawing/2014/chart" uri="{C3380CC4-5D6E-409C-BE32-E72D297353CC}">
              <c16:uniqueId val="{00000001-FE32-4E1B-976D-D426BF00EE36}"/>
            </c:ext>
          </c:extLst>
        </c:ser>
        <c:ser>
          <c:idx val="2"/>
          <c:order val="2"/>
          <c:tx>
            <c:strRef>
              <c:f>Hoja1!$D$1</c:f>
              <c:strCache>
                <c:ptCount val="1"/>
                <c:pt idx="0">
                  <c:v>Bajo</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Hoja1!$A$2:$A$3</c:f>
              <c:strCache>
                <c:ptCount val="2"/>
                <c:pt idx="0">
                  <c:v>Psicología</c:v>
                </c:pt>
                <c:pt idx="1">
                  <c:v>Enfermería</c:v>
                </c:pt>
              </c:strCache>
            </c:strRef>
          </c:cat>
          <c:val>
            <c:numRef>
              <c:f>Hoja1!$D$2:$D$3</c:f>
              <c:numCache>
                <c:formatCode>General</c:formatCode>
                <c:ptCount val="2"/>
                <c:pt idx="0">
                  <c:v>11</c:v>
                </c:pt>
                <c:pt idx="1">
                  <c:v>3</c:v>
                </c:pt>
              </c:numCache>
            </c:numRef>
          </c:val>
          <c:extLst xmlns:c16r2="http://schemas.microsoft.com/office/drawing/2015/06/chart">
            <c:ext xmlns:c16="http://schemas.microsoft.com/office/drawing/2014/chart" uri="{C3380CC4-5D6E-409C-BE32-E72D297353CC}">
              <c16:uniqueId val="{00000002-FE32-4E1B-976D-D426BF00EE36}"/>
            </c:ext>
          </c:extLst>
        </c:ser>
        <c:dLbls>
          <c:showLegendKey val="0"/>
          <c:showVal val="1"/>
          <c:showCatName val="0"/>
          <c:showSerName val="0"/>
          <c:showPercent val="0"/>
          <c:showBubbleSize val="0"/>
        </c:dLbls>
        <c:gapWidth val="150"/>
        <c:overlap val="-25"/>
        <c:axId val="81381248"/>
        <c:axId val="81382784"/>
      </c:barChart>
      <c:catAx>
        <c:axId val="81381248"/>
        <c:scaling>
          <c:orientation val="minMax"/>
        </c:scaling>
        <c:delete val="0"/>
        <c:axPos val="b"/>
        <c:numFmt formatCode="General" sourceLinked="0"/>
        <c:majorTickMark val="none"/>
        <c:minorTickMark val="none"/>
        <c:tickLblPos val="nextTo"/>
        <c:crossAx val="81382784"/>
        <c:crosses val="autoZero"/>
        <c:auto val="1"/>
        <c:lblAlgn val="ctr"/>
        <c:lblOffset val="100"/>
        <c:noMultiLvlLbl val="0"/>
      </c:catAx>
      <c:valAx>
        <c:axId val="81382784"/>
        <c:scaling>
          <c:orientation val="minMax"/>
        </c:scaling>
        <c:delete val="1"/>
        <c:axPos val="l"/>
        <c:numFmt formatCode="General" sourceLinked="1"/>
        <c:majorTickMark val="none"/>
        <c:minorTickMark val="none"/>
        <c:tickLblPos val="none"/>
        <c:crossAx val="81381248"/>
        <c:crosses val="autoZero"/>
        <c:crossBetween val="between"/>
      </c:valAx>
    </c:plotArea>
    <c:legend>
      <c:legendPos val="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33"/>
    </mc:Choice>
    <mc:Fallback>
      <c:style val="33"/>
    </mc:Fallback>
  </mc:AlternateContent>
  <c:chart>
    <c:title>
      <c:tx>
        <c:rich>
          <a:bodyPr/>
          <a:lstStyle/>
          <a:p>
            <a:pPr>
              <a:defRPr/>
            </a:pPr>
            <a:r>
              <a:rPr lang="es-PE"/>
              <a:t>Sentirse bien sólo</a:t>
            </a:r>
          </a:p>
        </c:rich>
      </c:tx>
      <c:overlay val="0"/>
    </c:title>
    <c:autoTitleDeleted val="0"/>
    <c:plotArea>
      <c:layout/>
      <c:barChart>
        <c:barDir val="col"/>
        <c:grouping val="clustered"/>
        <c:varyColors val="0"/>
        <c:ser>
          <c:idx val="0"/>
          <c:order val="0"/>
          <c:tx>
            <c:strRef>
              <c:f>Hoja1!$B$1</c:f>
              <c:strCache>
                <c:ptCount val="1"/>
                <c:pt idx="0">
                  <c:v>Alto</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Hoja1!$A$2:$A$3</c:f>
              <c:strCache>
                <c:ptCount val="2"/>
                <c:pt idx="0">
                  <c:v>Psicología</c:v>
                </c:pt>
                <c:pt idx="1">
                  <c:v>Enfermería</c:v>
                </c:pt>
              </c:strCache>
            </c:strRef>
          </c:cat>
          <c:val>
            <c:numRef>
              <c:f>Hoja1!$B$2:$B$3</c:f>
              <c:numCache>
                <c:formatCode>General</c:formatCode>
                <c:ptCount val="2"/>
                <c:pt idx="0">
                  <c:v>15</c:v>
                </c:pt>
                <c:pt idx="1">
                  <c:v>2</c:v>
                </c:pt>
              </c:numCache>
            </c:numRef>
          </c:val>
          <c:extLst xmlns:c16r2="http://schemas.microsoft.com/office/drawing/2015/06/chart">
            <c:ext xmlns:c16="http://schemas.microsoft.com/office/drawing/2014/chart" uri="{C3380CC4-5D6E-409C-BE32-E72D297353CC}">
              <c16:uniqueId val="{00000000-5C02-4F81-8B9D-265DF8338E75}"/>
            </c:ext>
          </c:extLst>
        </c:ser>
        <c:ser>
          <c:idx val="1"/>
          <c:order val="1"/>
          <c:tx>
            <c:strRef>
              <c:f>Hoja1!$C$1</c:f>
              <c:strCache>
                <c:ptCount val="1"/>
                <c:pt idx="0">
                  <c:v>Medio</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Hoja1!$A$2:$A$3</c:f>
              <c:strCache>
                <c:ptCount val="2"/>
                <c:pt idx="0">
                  <c:v>Psicología</c:v>
                </c:pt>
                <c:pt idx="1">
                  <c:v>Enfermería</c:v>
                </c:pt>
              </c:strCache>
            </c:strRef>
          </c:cat>
          <c:val>
            <c:numRef>
              <c:f>Hoja1!$C$2:$C$3</c:f>
              <c:numCache>
                <c:formatCode>General</c:formatCode>
                <c:ptCount val="2"/>
                <c:pt idx="0">
                  <c:v>6</c:v>
                </c:pt>
                <c:pt idx="1">
                  <c:v>11</c:v>
                </c:pt>
              </c:numCache>
            </c:numRef>
          </c:val>
          <c:extLst xmlns:c16r2="http://schemas.microsoft.com/office/drawing/2015/06/chart">
            <c:ext xmlns:c16="http://schemas.microsoft.com/office/drawing/2014/chart" uri="{C3380CC4-5D6E-409C-BE32-E72D297353CC}">
              <c16:uniqueId val="{00000001-5C02-4F81-8B9D-265DF8338E75}"/>
            </c:ext>
          </c:extLst>
        </c:ser>
        <c:ser>
          <c:idx val="2"/>
          <c:order val="2"/>
          <c:tx>
            <c:strRef>
              <c:f>Hoja1!$D$1</c:f>
              <c:strCache>
                <c:ptCount val="1"/>
                <c:pt idx="0">
                  <c:v>Bajo</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Hoja1!$A$2:$A$3</c:f>
              <c:strCache>
                <c:ptCount val="2"/>
                <c:pt idx="0">
                  <c:v>Psicología</c:v>
                </c:pt>
                <c:pt idx="1">
                  <c:v>Enfermería</c:v>
                </c:pt>
              </c:strCache>
            </c:strRef>
          </c:cat>
          <c:val>
            <c:numRef>
              <c:f>Hoja1!$D$2:$D$3</c:f>
              <c:numCache>
                <c:formatCode>General</c:formatCode>
                <c:ptCount val="2"/>
                <c:pt idx="0">
                  <c:v>4</c:v>
                </c:pt>
                <c:pt idx="1">
                  <c:v>9</c:v>
                </c:pt>
              </c:numCache>
            </c:numRef>
          </c:val>
          <c:extLst xmlns:c16r2="http://schemas.microsoft.com/office/drawing/2015/06/chart">
            <c:ext xmlns:c16="http://schemas.microsoft.com/office/drawing/2014/chart" uri="{C3380CC4-5D6E-409C-BE32-E72D297353CC}">
              <c16:uniqueId val="{00000002-5C02-4F81-8B9D-265DF8338E75}"/>
            </c:ext>
          </c:extLst>
        </c:ser>
        <c:dLbls>
          <c:showLegendKey val="0"/>
          <c:showVal val="1"/>
          <c:showCatName val="0"/>
          <c:showSerName val="0"/>
          <c:showPercent val="0"/>
          <c:showBubbleSize val="0"/>
        </c:dLbls>
        <c:gapWidth val="150"/>
        <c:overlap val="-25"/>
        <c:axId val="80956032"/>
        <c:axId val="81076608"/>
      </c:barChart>
      <c:catAx>
        <c:axId val="80956032"/>
        <c:scaling>
          <c:orientation val="minMax"/>
        </c:scaling>
        <c:delete val="0"/>
        <c:axPos val="b"/>
        <c:numFmt formatCode="General" sourceLinked="0"/>
        <c:majorTickMark val="none"/>
        <c:minorTickMark val="none"/>
        <c:tickLblPos val="nextTo"/>
        <c:crossAx val="81076608"/>
        <c:crosses val="autoZero"/>
        <c:auto val="1"/>
        <c:lblAlgn val="ctr"/>
        <c:lblOffset val="100"/>
        <c:noMultiLvlLbl val="0"/>
      </c:catAx>
      <c:valAx>
        <c:axId val="81076608"/>
        <c:scaling>
          <c:orientation val="minMax"/>
        </c:scaling>
        <c:delete val="1"/>
        <c:axPos val="l"/>
        <c:numFmt formatCode="General" sourceLinked="1"/>
        <c:majorTickMark val="none"/>
        <c:minorTickMark val="none"/>
        <c:tickLblPos val="none"/>
        <c:crossAx val="80956032"/>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 sexta.xsl" StyleName="APA Sexta Edicion" Version="6"/>
</file>

<file path=customXml/itemProps1.xml><?xml version="1.0" encoding="utf-8"?>
<ds:datastoreItem xmlns:ds="http://schemas.openxmlformats.org/officeDocument/2006/customXml" ds:itemID="{6D623089-7F23-40D9-AD3B-8E7B75FAD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48</Pages>
  <Words>7829</Words>
  <Characters>43061</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50789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9</cp:revision>
  <cp:lastPrinted>2019-06-09T19:06:00Z</cp:lastPrinted>
  <dcterms:created xsi:type="dcterms:W3CDTF">2019-08-28T21:20:00Z</dcterms:created>
  <dcterms:modified xsi:type="dcterms:W3CDTF">2019-09-16T20:44:00Z</dcterms:modified>
</cp:coreProperties>
</file>