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B0A" w:rsidRDefault="003A5B0A" w:rsidP="003A5B0A">
      <w:bookmarkStart w:id="0" w:name="_GoBack"/>
      <w:bookmarkEnd w:id="0"/>
      <w:r>
        <w:rPr>
          <w:noProof/>
          <w:lang w:eastAsia="es-PE"/>
        </w:rPr>
        <w:drawing>
          <wp:inline distT="0" distB="0" distL="0" distR="0" wp14:anchorId="6D906CED" wp14:editId="58AFBB5B">
            <wp:extent cx="5400675" cy="1242155"/>
            <wp:effectExtent l="0" t="0" r="0" b="0"/>
            <wp:docPr id="1" name="Imagen 1" descr="Resultado de imagen para AUTONOMA DE 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UTONOMA DE 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42155"/>
                    </a:xfrm>
                    <a:prstGeom prst="rect">
                      <a:avLst/>
                    </a:prstGeom>
                    <a:noFill/>
                    <a:ln>
                      <a:noFill/>
                    </a:ln>
                  </pic:spPr>
                </pic:pic>
              </a:graphicData>
            </a:graphic>
          </wp:inline>
        </w:drawing>
      </w:r>
    </w:p>
    <w:p w:rsidR="003A5B0A" w:rsidRPr="00600D5C" w:rsidRDefault="00600D5C" w:rsidP="00600D5C">
      <w:pPr>
        <w:jc w:val="center"/>
        <w:rPr>
          <w:szCs w:val="24"/>
        </w:rPr>
      </w:pPr>
      <w:r>
        <w:rPr>
          <w:szCs w:val="24"/>
        </w:rPr>
        <w:t>FACULTAD DE CIENCIAS DE LA SALUD</w:t>
      </w:r>
    </w:p>
    <w:p w:rsidR="003A5B0A" w:rsidRPr="003A5B0A" w:rsidRDefault="003A5B0A" w:rsidP="003A5B0A">
      <w:pPr>
        <w:jc w:val="center"/>
        <w:rPr>
          <w:szCs w:val="24"/>
        </w:rPr>
      </w:pPr>
    </w:p>
    <w:p w:rsidR="003A5B0A" w:rsidRPr="003A5B0A" w:rsidRDefault="00600D5C" w:rsidP="003A5B0A">
      <w:pPr>
        <w:jc w:val="center"/>
        <w:rPr>
          <w:szCs w:val="24"/>
        </w:rPr>
      </w:pPr>
      <w:r>
        <w:rPr>
          <w:szCs w:val="24"/>
        </w:rPr>
        <w:t>TRABAJO DE INVESTIGACIÓN</w:t>
      </w:r>
      <w:r w:rsidR="003A5B0A" w:rsidRPr="003A5B0A">
        <w:rPr>
          <w:szCs w:val="24"/>
        </w:rPr>
        <w:t>:</w:t>
      </w:r>
    </w:p>
    <w:p w:rsidR="003A5B0A" w:rsidRDefault="003A5B0A" w:rsidP="003A5B0A">
      <w:pPr>
        <w:jc w:val="center"/>
        <w:rPr>
          <w:b/>
          <w:szCs w:val="24"/>
        </w:rPr>
      </w:pPr>
      <w:r w:rsidRPr="00A96847">
        <w:rPr>
          <w:b/>
          <w:szCs w:val="24"/>
        </w:rPr>
        <w:t>“</w:t>
      </w:r>
      <w:r w:rsidR="003F0DDD" w:rsidRPr="00A96847">
        <w:rPr>
          <w:b/>
          <w:szCs w:val="24"/>
        </w:rPr>
        <w:t>HABITOS ALIMENTICIOS Y SU RELACION A LA ADHERENCIA DIETETICA EN PACIENTES HEMODIALIZADOS DEL HOSPITAL AUGUSTO HERNANDEZ MENDOZA ICA 2018</w:t>
      </w:r>
      <w:r w:rsidRPr="00A96847">
        <w:rPr>
          <w:b/>
          <w:szCs w:val="24"/>
        </w:rPr>
        <w:t>”</w:t>
      </w:r>
    </w:p>
    <w:p w:rsidR="0078200F" w:rsidRDefault="0078200F" w:rsidP="003A5B0A">
      <w:pPr>
        <w:jc w:val="center"/>
        <w:rPr>
          <w:b/>
          <w:szCs w:val="24"/>
        </w:rPr>
      </w:pPr>
    </w:p>
    <w:p w:rsidR="0078200F" w:rsidRDefault="0078200F" w:rsidP="003A5B0A">
      <w:pPr>
        <w:jc w:val="center"/>
        <w:rPr>
          <w:b/>
          <w:szCs w:val="24"/>
        </w:rPr>
      </w:pPr>
      <w:r>
        <w:rPr>
          <w:b/>
          <w:szCs w:val="24"/>
        </w:rPr>
        <w:t xml:space="preserve">PARA OBTENER TITULO </w:t>
      </w:r>
      <w:r w:rsidR="00AD0F94">
        <w:rPr>
          <w:b/>
          <w:szCs w:val="24"/>
        </w:rPr>
        <w:t>DE:</w:t>
      </w:r>
    </w:p>
    <w:p w:rsidR="0078200F" w:rsidRPr="00A96847" w:rsidRDefault="0078200F" w:rsidP="003A5B0A">
      <w:pPr>
        <w:jc w:val="center"/>
        <w:rPr>
          <w:b/>
          <w:szCs w:val="24"/>
        </w:rPr>
      </w:pPr>
      <w:r>
        <w:rPr>
          <w:b/>
          <w:szCs w:val="24"/>
        </w:rPr>
        <w:t>LICENCIADO EN ENFERMERIA</w:t>
      </w:r>
    </w:p>
    <w:p w:rsidR="0078200F" w:rsidRDefault="0078200F" w:rsidP="003A5B0A">
      <w:pPr>
        <w:jc w:val="center"/>
        <w:rPr>
          <w:szCs w:val="24"/>
        </w:rPr>
      </w:pPr>
    </w:p>
    <w:p w:rsidR="003A5B0A" w:rsidRPr="003A5B0A" w:rsidRDefault="003A5B0A" w:rsidP="003A5B0A">
      <w:pPr>
        <w:jc w:val="center"/>
        <w:rPr>
          <w:szCs w:val="24"/>
        </w:rPr>
      </w:pPr>
      <w:r w:rsidRPr="003A5B0A">
        <w:rPr>
          <w:szCs w:val="24"/>
        </w:rPr>
        <w:t>PRESENTADO POR:</w:t>
      </w:r>
    </w:p>
    <w:p w:rsidR="003A5B0A" w:rsidRPr="00A96847" w:rsidRDefault="003F0DDD" w:rsidP="003A5B0A">
      <w:pPr>
        <w:jc w:val="center"/>
        <w:rPr>
          <w:b/>
          <w:szCs w:val="24"/>
        </w:rPr>
      </w:pPr>
      <w:r w:rsidRPr="00A96847">
        <w:rPr>
          <w:b/>
          <w:szCs w:val="24"/>
        </w:rPr>
        <w:t xml:space="preserve">Bachiller </w:t>
      </w:r>
      <w:proofErr w:type="spellStart"/>
      <w:r w:rsidRPr="00A96847">
        <w:rPr>
          <w:b/>
          <w:szCs w:val="24"/>
        </w:rPr>
        <w:t>Victor</w:t>
      </w:r>
      <w:proofErr w:type="spellEnd"/>
      <w:r w:rsidRPr="00A96847">
        <w:rPr>
          <w:b/>
          <w:szCs w:val="24"/>
        </w:rPr>
        <w:t xml:space="preserve"> Hugo Seminario </w:t>
      </w:r>
      <w:proofErr w:type="spellStart"/>
      <w:r w:rsidRPr="00A96847">
        <w:rPr>
          <w:b/>
          <w:szCs w:val="24"/>
        </w:rPr>
        <w:t>Injante</w:t>
      </w:r>
      <w:proofErr w:type="spellEnd"/>
      <w:r w:rsidRPr="00A96847">
        <w:rPr>
          <w:b/>
          <w:szCs w:val="24"/>
        </w:rPr>
        <w:t>.</w:t>
      </w:r>
    </w:p>
    <w:p w:rsidR="005738E9" w:rsidRDefault="005738E9" w:rsidP="003A5B0A">
      <w:pPr>
        <w:jc w:val="center"/>
        <w:rPr>
          <w:szCs w:val="24"/>
        </w:rPr>
      </w:pPr>
    </w:p>
    <w:p w:rsidR="003A5B0A" w:rsidRDefault="003A5B0A" w:rsidP="003A5B0A">
      <w:pPr>
        <w:jc w:val="center"/>
        <w:rPr>
          <w:szCs w:val="24"/>
        </w:rPr>
      </w:pPr>
      <w:r w:rsidRPr="003A5B0A">
        <w:rPr>
          <w:szCs w:val="24"/>
        </w:rPr>
        <w:t>ASESOR</w:t>
      </w:r>
      <w:r w:rsidR="005738E9">
        <w:rPr>
          <w:szCs w:val="24"/>
        </w:rPr>
        <w:t>A</w:t>
      </w:r>
      <w:r w:rsidRPr="003A5B0A">
        <w:rPr>
          <w:szCs w:val="24"/>
        </w:rPr>
        <w:t>:</w:t>
      </w:r>
    </w:p>
    <w:p w:rsidR="00460245" w:rsidRPr="00476F27" w:rsidRDefault="00476F27" w:rsidP="00460245">
      <w:pPr>
        <w:jc w:val="center"/>
        <w:rPr>
          <w:b/>
          <w:szCs w:val="24"/>
        </w:rPr>
      </w:pPr>
      <w:r w:rsidRPr="00476F27">
        <w:rPr>
          <w:b/>
          <w:szCs w:val="24"/>
        </w:rPr>
        <w:t>DRA SILVANA ROSARIO CAMPOS MARTINEZ</w:t>
      </w:r>
    </w:p>
    <w:p w:rsidR="003A5B0A" w:rsidRPr="003A5B0A" w:rsidRDefault="003A5B0A" w:rsidP="003A5B0A">
      <w:pPr>
        <w:jc w:val="center"/>
        <w:rPr>
          <w:szCs w:val="24"/>
        </w:rPr>
      </w:pPr>
    </w:p>
    <w:p w:rsidR="003A5B0A" w:rsidRDefault="003A5B0A" w:rsidP="003A5B0A">
      <w:pPr>
        <w:jc w:val="center"/>
        <w:rPr>
          <w:szCs w:val="24"/>
        </w:rPr>
      </w:pPr>
      <w:r w:rsidRPr="003A5B0A">
        <w:rPr>
          <w:szCs w:val="24"/>
        </w:rPr>
        <w:t>CHINCHA – ICA – PERÚ, 2019</w:t>
      </w:r>
    </w:p>
    <w:p w:rsidR="003A5B0A" w:rsidRDefault="003A5B0A">
      <w:pPr>
        <w:spacing w:line="276" w:lineRule="auto"/>
        <w:jc w:val="left"/>
        <w:rPr>
          <w:szCs w:val="24"/>
        </w:rPr>
      </w:pPr>
      <w:r>
        <w:rPr>
          <w:szCs w:val="24"/>
        </w:rPr>
        <w:br w:type="page"/>
      </w:r>
    </w:p>
    <w:p w:rsidR="00A21F16" w:rsidRDefault="003A5B0A" w:rsidP="003A5B0A">
      <w:pPr>
        <w:pStyle w:val="Ttulo1"/>
        <w:jc w:val="center"/>
      </w:pPr>
      <w:bookmarkStart w:id="1" w:name="_Toc9520784"/>
      <w:r>
        <w:lastRenderedPageBreak/>
        <w:t>Introducción</w:t>
      </w:r>
      <w:bookmarkEnd w:id="1"/>
    </w:p>
    <w:p w:rsidR="001122FD" w:rsidRDefault="001122FD" w:rsidP="001122FD">
      <w:r>
        <w:t xml:space="preserve">Los cuidados dietéticos siempre se han considerado importantes en la enfermedad renal crónica (ERC), tanto como medida </w:t>
      </w:r>
      <w:proofErr w:type="spellStart"/>
      <w:r>
        <w:t>renoprotectora</w:t>
      </w:r>
      <w:proofErr w:type="spellEnd"/>
      <w:r>
        <w:t xml:space="preserve"> </w:t>
      </w:r>
      <w:proofErr w:type="spellStart"/>
      <w:r>
        <w:t>antiproteinúrica</w:t>
      </w:r>
      <w:proofErr w:type="spellEnd"/>
      <w:r>
        <w:t xml:space="preserve"> en la etapa </w:t>
      </w:r>
      <w:r w:rsidR="00614160">
        <w:t>pre diálisis</w:t>
      </w:r>
      <w:r>
        <w:t>; como para prevenir el sobrepeso y la desnutrición en todos los estadios, especialmente esta última en los pacientes en diálisis. La primera premisa es garantizar un adecuado soporte calórico, proteico y mineral. Nunca el precio a pagar por una dieta presuntamente adecuada, debe ser una nutrición insuficiente.</w:t>
      </w:r>
    </w:p>
    <w:p w:rsidR="003F0DDD" w:rsidRPr="003F0DDD" w:rsidRDefault="001122FD" w:rsidP="001122FD">
      <w:r>
        <w:t xml:space="preserve">Clásicamente las restricciones dietéticas impuestas al paciente en diálisis son muy severas, y en buena medida se han trasladado al paciente en estadios más precoces. La dieta del paciente renal puede ser peligrosamente restrictiva, si se basa en la disminución importante en la ingesta de proteínas como medida </w:t>
      </w:r>
      <w:proofErr w:type="spellStart"/>
      <w:r>
        <w:t>renoprotectora</w:t>
      </w:r>
      <w:proofErr w:type="spellEnd"/>
      <w:r>
        <w:t>, baja en fósforo y calcio; pero al mismo tiempo se limita la ingesta de sodio, y de verduras y frutas por el temor al potasio.</w:t>
      </w:r>
      <w:sdt>
        <w:sdtPr>
          <w:id w:val="891392788"/>
          <w:citation/>
        </w:sdtPr>
        <w:sdtEndPr/>
        <w:sdtContent>
          <w:r w:rsidR="002702EE" w:rsidRPr="002702EE">
            <w:fldChar w:fldCharType="begin"/>
          </w:r>
          <w:r w:rsidR="002702EE" w:rsidRPr="002702EE">
            <w:instrText xml:space="preserve"> CITATION Kal02 \l 10250 </w:instrText>
          </w:r>
          <w:r w:rsidR="002702EE" w:rsidRPr="002702EE">
            <w:fldChar w:fldCharType="separate"/>
          </w:r>
          <w:r w:rsidR="002702EE" w:rsidRPr="002702EE">
            <w:rPr>
              <w:noProof/>
            </w:rPr>
            <w:t xml:space="preserve"> (Kalantar, 2002)</w:t>
          </w:r>
          <w:r w:rsidR="002702EE" w:rsidRPr="002702EE">
            <w:fldChar w:fldCharType="end"/>
          </w:r>
        </w:sdtContent>
      </w:sdt>
      <w:r w:rsidRPr="002702EE">
        <w:t>.</w:t>
      </w:r>
      <w:r>
        <w:t xml:space="preserve"> Asimismo, tanto los ayunos prolongados que inducen </w:t>
      </w:r>
      <w:proofErr w:type="spellStart"/>
      <w:r>
        <w:t>insulinopenia</w:t>
      </w:r>
      <w:proofErr w:type="spellEnd"/>
      <w:r>
        <w:t xml:space="preserve">, acidosis e </w:t>
      </w:r>
      <w:r w:rsidR="00614160">
        <w:t>hipercalcemia</w:t>
      </w:r>
      <w:r>
        <w:t xml:space="preserve">; como la restricción de comer durante la diálisis - momento que suele cursar con ansiedad y apetito -, puede resultar </w:t>
      </w:r>
      <w:r w:rsidR="002702EE">
        <w:t xml:space="preserve">más perjudicial que beneficioso </w:t>
      </w:r>
      <w:sdt>
        <w:sdtPr>
          <w:id w:val="-422031077"/>
          <w:citation/>
        </w:sdtPr>
        <w:sdtEndPr/>
        <w:sdtContent>
          <w:r w:rsidR="002702EE">
            <w:fldChar w:fldCharType="begin"/>
          </w:r>
          <w:r w:rsidR="002702EE">
            <w:instrText xml:space="preserve"> CITATION Kal15 \l 10250 </w:instrText>
          </w:r>
          <w:r w:rsidR="002702EE">
            <w:fldChar w:fldCharType="separate"/>
          </w:r>
          <w:r w:rsidR="002702EE">
            <w:rPr>
              <w:noProof/>
            </w:rPr>
            <w:t>(Kalantar-Zadeh K, 2015)</w:t>
          </w:r>
          <w:r w:rsidR="002702EE">
            <w:fldChar w:fldCharType="end"/>
          </w:r>
        </w:sdtContent>
      </w:sdt>
      <w:r w:rsidR="002702EE">
        <w:t xml:space="preserve">. </w:t>
      </w:r>
      <w:r>
        <w:t xml:space="preserve">En base a ello es que se </w:t>
      </w:r>
      <w:proofErr w:type="spellStart"/>
      <w:r>
        <w:t>consido</w:t>
      </w:r>
      <w:proofErr w:type="spellEnd"/>
      <w:r>
        <w:t xml:space="preserve"> relevante la realización de este estudio ya que nos llevó a conocer la relación que existe entre los hábitos alimenticios y su adherencia dietética en los pacientes </w:t>
      </w:r>
      <w:proofErr w:type="spellStart"/>
      <w:r>
        <w:t>hemodializados</w:t>
      </w:r>
      <w:proofErr w:type="spellEnd"/>
      <w:r>
        <w:t xml:space="preserve"> del Hospital Augusto Hernández Mendoza.</w:t>
      </w:r>
    </w:p>
    <w:p w:rsidR="003A5B0A" w:rsidRDefault="003A5B0A" w:rsidP="007A7266">
      <w:pPr>
        <w:rPr>
          <w:szCs w:val="24"/>
        </w:rPr>
      </w:pPr>
      <w:r>
        <w:rPr>
          <w:szCs w:val="24"/>
        </w:rPr>
        <w:br w:type="page"/>
      </w:r>
    </w:p>
    <w:p w:rsidR="003A5B0A" w:rsidRDefault="003A5B0A" w:rsidP="003A5B0A">
      <w:pPr>
        <w:jc w:val="center"/>
        <w:rPr>
          <w:szCs w:val="24"/>
        </w:rPr>
      </w:pPr>
    </w:p>
    <w:p w:rsidR="003A5B0A" w:rsidRDefault="003A5B0A" w:rsidP="003A5B0A">
      <w:pPr>
        <w:jc w:val="center"/>
        <w:rPr>
          <w:szCs w:val="24"/>
        </w:rPr>
      </w:pPr>
    </w:p>
    <w:p w:rsidR="003A5B0A" w:rsidRDefault="003A5B0A" w:rsidP="003A5B0A">
      <w:pPr>
        <w:jc w:val="center"/>
        <w:rPr>
          <w:szCs w:val="24"/>
        </w:rPr>
      </w:pPr>
    </w:p>
    <w:p w:rsidR="003A5B0A" w:rsidRDefault="003A5B0A" w:rsidP="003A5B0A">
      <w:pPr>
        <w:jc w:val="center"/>
        <w:rPr>
          <w:szCs w:val="24"/>
        </w:rPr>
      </w:pPr>
    </w:p>
    <w:p w:rsidR="003A5B0A" w:rsidRDefault="003A5B0A" w:rsidP="003A5B0A">
      <w:pPr>
        <w:jc w:val="center"/>
        <w:rPr>
          <w:szCs w:val="24"/>
        </w:rPr>
      </w:pPr>
    </w:p>
    <w:p w:rsidR="003A5B0A" w:rsidRDefault="003A5B0A" w:rsidP="003A5B0A">
      <w:pPr>
        <w:jc w:val="center"/>
        <w:rPr>
          <w:szCs w:val="24"/>
        </w:rPr>
      </w:pPr>
    </w:p>
    <w:p w:rsidR="003A5B0A" w:rsidRDefault="00600D5C" w:rsidP="003A5B0A">
      <w:pPr>
        <w:pStyle w:val="Ttulo1"/>
        <w:jc w:val="center"/>
      </w:pPr>
      <w:bookmarkStart w:id="2" w:name="_Toc9520785"/>
      <w:r>
        <w:t>Dedicatoria</w:t>
      </w:r>
      <w:bookmarkEnd w:id="2"/>
    </w:p>
    <w:p w:rsidR="003F0DDD" w:rsidRDefault="003F0DDD" w:rsidP="0078200F">
      <w:pPr>
        <w:ind w:left="3540"/>
      </w:pPr>
      <w:r>
        <w:t>A mis padres, ya que con su apoyo he podido hacer posible el sueño de terminar mi carrera universitaria.</w:t>
      </w:r>
    </w:p>
    <w:p w:rsidR="003F0DDD" w:rsidRDefault="003F0DDD" w:rsidP="0078200F">
      <w:pPr>
        <w:ind w:left="3540"/>
      </w:pPr>
      <w:r>
        <w:t xml:space="preserve">A mi familia por su apoyo durante toda mi vida universitaria, por acompañarme en mis anhelos. </w:t>
      </w:r>
    </w:p>
    <w:p w:rsidR="003F0DDD" w:rsidRPr="003F0DDD" w:rsidRDefault="003F0DDD" w:rsidP="0078200F">
      <w:pPr>
        <w:ind w:left="3540"/>
      </w:pPr>
      <w:r>
        <w:t>Finalmente quiero dedicar esta tesis a mis compañeros, por haber sido mi segunda familia durante estos últimos años, les estaré eternamente agradecido.</w:t>
      </w:r>
    </w:p>
    <w:p w:rsidR="00600D5C" w:rsidRDefault="00600D5C">
      <w:pPr>
        <w:spacing w:line="276" w:lineRule="auto"/>
        <w:jc w:val="left"/>
        <w:rPr>
          <w:szCs w:val="24"/>
        </w:rPr>
      </w:pPr>
      <w:r>
        <w:rPr>
          <w:szCs w:val="24"/>
        </w:rPr>
        <w:br w:type="page"/>
      </w:r>
    </w:p>
    <w:p w:rsidR="003A5B0A" w:rsidRDefault="003A5B0A" w:rsidP="003A5B0A">
      <w:pPr>
        <w:pStyle w:val="Ttulo1"/>
        <w:jc w:val="center"/>
      </w:pPr>
      <w:bookmarkStart w:id="3" w:name="_Toc9520786"/>
      <w:r>
        <w:lastRenderedPageBreak/>
        <w:t>Resumen</w:t>
      </w:r>
      <w:bookmarkEnd w:id="3"/>
    </w:p>
    <w:p w:rsidR="003F0DDD" w:rsidRDefault="000052C8" w:rsidP="003F0DDD">
      <w:r>
        <w:t>El trabajo investigativo es de tipo descriptivo-</w:t>
      </w:r>
      <w:r w:rsidR="003F0DDD">
        <w:t xml:space="preserve">correlacional de corte transversal, </w:t>
      </w:r>
      <w:r>
        <w:t xml:space="preserve">donde su </w:t>
      </w:r>
      <w:r w:rsidR="003F0DDD">
        <w:t>como propósito</w:t>
      </w:r>
      <w:r>
        <w:t xml:space="preserve"> fue d</w:t>
      </w:r>
      <w:r w:rsidR="003F0DDD">
        <w:t>eterminar</w:t>
      </w:r>
      <w:r>
        <w:t xml:space="preserve"> cuál es</w:t>
      </w:r>
      <w:r w:rsidR="003F0DDD">
        <w:t xml:space="preserve"> la relación entre los hábitos alimenticios y la adherencia dietética en pacientes </w:t>
      </w:r>
      <w:proofErr w:type="spellStart"/>
      <w:r w:rsidR="003F0DDD">
        <w:t>hemodializados</w:t>
      </w:r>
      <w:proofErr w:type="spellEnd"/>
      <w:r w:rsidR="003F0DDD">
        <w:t xml:space="preserve"> del Hospital Augusto Hernández Mendoza Ica 2018.</w:t>
      </w:r>
      <w:r>
        <w:t xml:space="preserve"> </w:t>
      </w:r>
      <w:r w:rsidR="003F0DDD">
        <w:t xml:space="preserve">La muestra </w:t>
      </w:r>
      <w:r>
        <w:t xml:space="preserve">se conformó por </w:t>
      </w:r>
      <w:r w:rsidR="003F0DDD">
        <w:t xml:space="preserve">106 pacientes </w:t>
      </w:r>
      <w:proofErr w:type="spellStart"/>
      <w:r w:rsidR="003F0DDD">
        <w:t>hemodializados</w:t>
      </w:r>
      <w:proofErr w:type="spellEnd"/>
      <w:r w:rsidR="003F0DDD">
        <w:t xml:space="preserve"> y el tipo de muestreo fue no probabilístico intencional. Los instrumentos que se utilizaron fueron: Cuestionario de Hábitos Alimenticios y un test de Adherencia Dietética. Los datos recolectados fueron procesados en el SPSS, los resultados fueron reportados en tablas estadísticas. Los resultados muestran que el 73.6% de los pacientes </w:t>
      </w:r>
      <w:proofErr w:type="spellStart"/>
      <w:r w:rsidR="003F0DDD">
        <w:t>hemodializados</w:t>
      </w:r>
      <w:proofErr w:type="spellEnd"/>
      <w:r w:rsidR="003F0DDD">
        <w:t xml:space="preserve"> tienen hábitos alimenticios inadecuados, mientras que el 56.6% tiene una adherencia parcial a la dieta. Haciendo uso del análisis de regresión, se</w:t>
      </w:r>
      <w:r>
        <w:t xml:space="preserve"> concluye que si se presenta una</w:t>
      </w:r>
      <w:r w:rsidR="003F0DDD">
        <w:t xml:space="preserve"> relación significativa entre los hábitos alimenticios y la adherencia dietética en pacientes </w:t>
      </w:r>
      <w:proofErr w:type="spellStart"/>
      <w:r w:rsidR="003F0DDD">
        <w:t>hemodializados</w:t>
      </w:r>
      <w:proofErr w:type="spellEnd"/>
      <w:r w:rsidR="003F0DDD">
        <w:t xml:space="preserve"> del Hospital Augusto Hernández Mendoza Ica 2018</w:t>
      </w:r>
    </w:p>
    <w:p w:rsidR="003F0DDD" w:rsidRPr="003F0DDD" w:rsidRDefault="003F0DDD" w:rsidP="003F0DDD">
      <w:r w:rsidRPr="003F0DDD">
        <w:rPr>
          <w:b/>
        </w:rPr>
        <w:t>Palabras Claves:</w:t>
      </w:r>
      <w:r>
        <w:t xml:space="preserve"> Hábitos alimenticios, adherencia dietética, paciente </w:t>
      </w:r>
      <w:proofErr w:type="spellStart"/>
      <w:r>
        <w:t>hemodializado</w:t>
      </w:r>
      <w:proofErr w:type="spellEnd"/>
      <w:r>
        <w:t>, Hospital Augusto Hernández Mendoza.</w:t>
      </w:r>
    </w:p>
    <w:p w:rsidR="003A5B0A" w:rsidRDefault="003A5B0A">
      <w:pPr>
        <w:spacing w:line="276" w:lineRule="auto"/>
        <w:jc w:val="left"/>
        <w:rPr>
          <w:szCs w:val="24"/>
        </w:rPr>
      </w:pPr>
      <w:r>
        <w:rPr>
          <w:szCs w:val="24"/>
        </w:rPr>
        <w:br w:type="page"/>
      </w:r>
    </w:p>
    <w:p w:rsidR="003A5B0A" w:rsidRDefault="003A5B0A" w:rsidP="003A5B0A">
      <w:pPr>
        <w:pStyle w:val="Ttulo1"/>
        <w:jc w:val="center"/>
      </w:pPr>
      <w:bookmarkStart w:id="4" w:name="_Toc9520787"/>
      <w:r>
        <w:lastRenderedPageBreak/>
        <w:t>Índice</w:t>
      </w:r>
      <w:bookmarkEnd w:id="4"/>
    </w:p>
    <w:p w:rsidR="009F0F0A" w:rsidRDefault="00FB0806">
      <w:pPr>
        <w:pStyle w:val="TDC1"/>
        <w:tabs>
          <w:tab w:val="right" w:leader="dot" w:pos="8495"/>
        </w:tabs>
        <w:rPr>
          <w:rFonts w:asciiTheme="minorHAnsi" w:eastAsiaTheme="minorEastAsia" w:hAnsiTheme="minorHAnsi"/>
          <w:noProof/>
          <w:sz w:val="22"/>
          <w:lang w:eastAsia="es-PE"/>
        </w:rPr>
      </w:pPr>
      <w:r>
        <w:rPr>
          <w:szCs w:val="24"/>
        </w:rPr>
        <w:fldChar w:fldCharType="begin"/>
      </w:r>
      <w:r>
        <w:rPr>
          <w:szCs w:val="24"/>
        </w:rPr>
        <w:instrText xml:space="preserve"> TOC \o "1-4" \h \z \u </w:instrText>
      </w:r>
      <w:r>
        <w:rPr>
          <w:szCs w:val="24"/>
        </w:rPr>
        <w:fldChar w:fldCharType="separate"/>
      </w:r>
      <w:hyperlink w:anchor="_Toc9520784" w:history="1">
        <w:r w:rsidR="009F0F0A" w:rsidRPr="000B254F">
          <w:rPr>
            <w:rStyle w:val="Hipervnculo"/>
            <w:noProof/>
          </w:rPr>
          <w:t>Introducción</w:t>
        </w:r>
        <w:r w:rsidR="009F0F0A">
          <w:rPr>
            <w:noProof/>
            <w:webHidden/>
          </w:rPr>
          <w:tab/>
        </w:r>
        <w:r w:rsidR="009F0F0A">
          <w:rPr>
            <w:noProof/>
            <w:webHidden/>
          </w:rPr>
          <w:fldChar w:fldCharType="begin"/>
        </w:r>
        <w:r w:rsidR="009F0F0A">
          <w:rPr>
            <w:noProof/>
            <w:webHidden/>
          </w:rPr>
          <w:instrText xml:space="preserve"> PAGEREF _Toc9520784 \h </w:instrText>
        </w:r>
        <w:r w:rsidR="009F0F0A">
          <w:rPr>
            <w:noProof/>
            <w:webHidden/>
          </w:rPr>
        </w:r>
        <w:r w:rsidR="009F0F0A">
          <w:rPr>
            <w:noProof/>
            <w:webHidden/>
          </w:rPr>
          <w:fldChar w:fldCharType="separate"/>
        </w:r>
        <w:r w:rsidR="009F0F0A">
          <w:rPr>
            <w:noProof/>
            <w:webHidden/>
          </w:rPr>
          <w:t>2</w:t>
        </w:r>
        <w:r w:rsidR="009F0F0A">
          <w:rPr>
            <w:noProof/>
            <w:webHidden/>
          </w:rPr>
          <w:fldChar w:fldCharType="end"/>
        </w:r>
      </w:hyperlink>
    </w:p>
    <w:p w:rsidR="009F0F0A" w:rsidRDefault="001D7872">
      <w:pPr>
        <w:pStyle w:val="TDC1"/>
        <w:tabs>
          <w:tab w:val="right" w:leader="dot" w:pos="8495"/>
        </w:tabs>
        <w:rPr>
          <w:rFonts w:asciiTheme="minorHAnsi" w:eastAsiaTheme="minorEastAsia" w:hAnsiTheme="minorHAnsi"/>
          <w:noProof/>
          <w:sz w:val="22"/>
          <w:lang w:eastAsia="es-PE"/>
        </w:rPr>
      </w:pPr>
      <w:hyperlink w:anchor="_Toc9520785" w:history="1">
        <w:r w:rsidR="009F0F0A" w:rsidRPr="000B254F">
          <w:rPr>
            <w:rStyle w:val="Hipervnculo"/>
            <w:noProof/>
          </w:rPr>
          <w:t>Dedicatoria</w:t>
        </w:r>
        <w:r w:rsidR="009F0F0A">
          <w:rPr>
            <w:noProof/>
            <w:webHidden/>
          </w:rPr>
          <w:tab/>
        </w:r>
        <w:r w:rsidR="009F0F0A">
          <w:rPr>
            <w:noProof/>
            <w:webHidden/>
          </w:rPr>
          <w:fldChar w:fldCharType="begin"/>
        </w:r>
        <w:r w:rsidR="009F0F0A">
          <w:rPr>
            <w:noProof/>
            <w:webHidden/>
          </w:rPr>
          <w:instrText xml:space="preserve"> PAGEREF _Toc9520785 \h </w:instrText>
        </w:r>
        <w:r w:rsidR="009F0F0A">
          <w:rPr>
            <w:noProof/>
            <w:webHidden/>
          </w:rPr>
        </w:r>
        <w:r w:rsidR="009F0F0A">
          <w:rPr>
            <w:noProof/>
            <w:webHidden/>
          </w:rPr>
          <w:fldChar w:fldCharType="separate"/>
        </w:r>
        <w:r w:rsidR="009F0F0A">
          <w:rPr>
            <w:noProof/>
            <w:webHidden/>
          </w:rPr>
          <w:t>3</w:t>
        </w:r>
        <w:r w:rsidR="009F0F0A">
          <w:rPr>
            <w:noProof/>
            <w:webHidden/>
          </w:rPr>
          <w:fldChar w:fldCharType="end"/>
        </w:r>
      </w:hyperlink>
    </w:p>
    <w:p w:rsidR="009F0F0A" w:rsidRDefault="001D7872">
      <w:pPr>
        <w:pStyle w:val="TDC1"/>
        <w:tabs>
          <w:tab w:val="right" w:leader="dot" w:pos="8495"/>
        </w:tabs>
        <w:rPr>
          <w:rFonts w:asciiTheme="minorHAnsi" w:eastAsiaTheme="minorEastAsia" w:hAnsiTheme="minorHAnsi"/>
          <w:noProof/>
          <w:sz w:val="22"/>
          <w:lang w:eastAsia="es-PE"/>
        </w:rPr>
      </w:pPr>
      <w:hyperlink w:anchor="_Toc9520786" w:history="1">
        <w:r w:rsidR="009F0F0A" w:rsidRPr="000B254F">
          <w:rPr>
            <w:rStyle w:val="Hipervnculo"/>
            <w:noProof/>
          </w:rPr>
          <w:t>Resumen</w:t>
        </w:r>
        <w:r w:rsidR="009F0F0A">
          <w:rPr>
            <w:noProof/>
            <w:webHidden/>
          </w:rPr>
          <w:tab/>
        </w:r>
        <w:r w:rsidR="009F0F0A">
          <w:rPr>
            <w:noProof/>
            <w:webHidden/>
          </w:rPr>
          <w:fldChar w:fldCharType="begin"/>
        </w:r>
        <w:r w:rsidR="009F0F0A">
          <w:rPr>
            <w:noProof/>
            <w:webHidden/>
          </w:rPr>
          <w:instrText xml:space="preserve"> PAGEREF _Toc9520786 \h </w:instrText>
        </w:r>
        <w:r w:rsidR="009F0F0A">
          <w:rPr>
            <w:noProof/>
            <w:webHidden/>
          </w:rPr>
        </w:r>
        <w:r w:rsidR="009F0F0A">
          <w:rPr>
            <w:noProof/>
            <w:webHidden/>
          </w:rPr>
          <w:fldChar w:fldCharType="separate"/>
        </w:r>
        <w:r w:rsidR="009F0F0A">
          <w:rPr>
            <w:noProof/>
            <w:webHidden/>
          </w:rPr>
          <w:t>4</w:t>
        </w:r>
        <w:r w:rsidR="009F0F0A">
          <w:rPr>
            <w:noProof/>
            <w:webHidden/>
          </w:rPr>
          <w:fldChar w:fldCharType="end"/>
        </w:r>
      </w:hyperlink>
    </w:p>
    <w:p w:rsidR="009F0F0A" w:rsidRDefault="001D7872">
      <w:pPr>
        <w:pStyle w:val="TDC1"/>
        <w:tabs>
          <w:tab w:val="right" w:leader="dot" w:pos="8495"/>
        </w:tabs>
        <w:rPr>
          <w:rFonts w:asciiTheme="minorHAnsi" w:eastAsiaTheme="minorEastAsia" w:hAnsiTheme="minorHAnsi"/>
          <w:noProof/>
          <w:sz w:val="22"/>
          <w:lang w:eastAsia="es-PE"/>
        </w:rPr>
      </w:pPr>
      <w:hyperlink w:anchor="_Toc9520787" w:history="1">
        <w:r w:rsidR="009F0F0A" w:rsidRPr="000B254F">
          <w:rPr>
            <w:rStyle w:val="Hipervnculo"/>
            <w:noProof/>
          </w:rPr>
          <w:t>Índice</w:t>
        </w:r>
        <w:r w:rsidR="009F0F0A">
          <w:rPr>
            <w:noProof/>
            <w:webHidden/>
          </w:rPr>
          <w:tab/>
        </w:r>
        <w:r w:rsidR="009F0F0A">
          <w:rPr>
            <w:noProof/>
            <w:webHidden/>
          </w:rPr>
          <w:fldChar w:fldCharType="begin"/>
        </w:r>
        <w:r w:rsidR="009F0F0A">
          <w:rPr>
            <w:noProof/>
            <w:webHidden/>
          </w:rPr>
          <w:instrText xml:space="preserve"> PAGEREF _Toc9520787 \h </w:instrText>
        </w:r>
        <w:r w:rsidR="009F0F0A">
          <w:rPr>
            <w:noProof/>
            <w:webHidden/>
          </w:rPr>
        </w:r>
        <w:r w:rsidR="009F0F0A">
          <w:rPr>
            <w:noProof/>
            <w:webHidden/>
          </w:rPr>
          <w:fldChar w:fldCharType="separate"/>
        </w:r>
        <w:r w:rsidR="009F0F0A">
          <w:rPr>
            <w:noProof/>
            <w:webHidden/>
          </w:rPr>
          <w:t>5</w:t>
        </w:r>
        <w:r w:rsidR="009F0F0A">
          <w:rPr>
            <w:noProof/>
            <w:webHidden/>
          </w:rPr>
          <w:fldChar w:fldCharType="end"/>
        </w:r>
      </w:hyperlink>
    </w:p>
    <w:p w:rsidR="009F0F0A" w:rsidRDefault="001D7872">
      <w:pPr>
        <w:pStyle w:val="TDC1"/>
        <w:tabs>
          <w:tab w:val="left" w:pos="480"/>
          <w:tab w:val="right" w:leader="dot" w:pos="8495"/>
        </w:tabs>
        <w:rPr>
          <w:rFonts w:asciiTheme="minorHAnsi" w:eastAsiaTheme="minorEastAsia" w:hAnsiTheme="minorHAnsi"/>
          <w:noProof/>
          <w:sz w:val="22"/>
          <w:lang w:eastAsia="es-PE"/>
        </w:rPr>
      </w:pPr>
      <w:hyperlink w:anchor="_Toc9520788" w:history="1">
        <w:r w:rsidR="009F0F0A" w:rsidRPr="000B254F">
          <w:rPr>
            <w:rStyle w:val="Hipervnculo"/>
            <w:noProof/>
          </w:rPr>
          <w:t>I.</w:t>
        </w:r>
        <w:r w:rsidR="009F0F0A">
          <w:rPr>
            <w:rFonts w:asciiTheme="minorHAnsi" w:eastAsiaTheme="minorEastAsia" w:hAnsiTheme="minorHAnsi"/>
            <w:noProof/>
            <w:sz w:val="22"/>
            <w:lang w:eastAsia="es-PE"/>
          </w:rPr>
          <w:tab/>
        </w:r>
        <w:r w:rsidR="009F0F0A" w:rsidRPr="000B254F">
          <w:rPr>
            <w:rStyle w:val="Hipervnculo"/>
            <w:noProof/>
          </w:rPr>
          <w:t>Planteamiento del problema de la tesis</w:t>
        </w:r>
        <w:r w:rsidR="009F0F0A">
          <w:rPr>
            <w:noProof/>
            <w:webHidden/>
          </w:rPr>
          <w:tab/>
        </w:r>
        <w:r w:rsidR="009F0F0A">
          <w:rPr>
            <w:noProof/>
            <w:webHidden/>
          </w:rPr>
          <w:fldChar w:fldCharType="begin"/>
        </w:r>
        <w:r w:rsidR="009F0F0A">
          <w:rPr>
            <w:noProof/>
            <w:webHidden/>
          </w:rPr>
          <w:instrText xml:space="preserve"> PAGEREF _Toc9520788 \h </w:instrText>
        </w:r>
        <w:r w:rsidR="009F0F0A">
          <w:rPr>
            <w:noProof/>
            <w:webHidden/>
          </w:rPr>
        </w:r>
        <w:r w:rsidR="009F0F0A">
          <w:rPr>
            <w:noProof/>
            <w:webHidden/>
          </w:rPr>
          <w:fldChar w:fldCharType="separate"/>
        </w:r>
        <w:r w:rsidR="009F0F0A">
          <w:rPr>
            <w:noProof/>
            <w:webHidden/>
          </w:rPr>
          <w:t>6</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789" w:history="1">
        <w:r w:rsidR="009F0F0A" w:rsidRPr="000B254F">
          <w:rPr>
            <w:rStyle w:val="Hipervnculo"/>
            <w:noProof/>
          </w:rPr>
          <w:t>1.1.</w:t>
        </w:r>
        <w:r w:rsidR="009F0F0A">
          <w:rPr>
            <w:rFonts w:asciiTheme="minorHAnsi" w:eastAsiaTheme="minorEastAsia" w:hAnsiTheme="minorHAnsi"/>
            <w:noProof/>
            <w:sz w:val="22"/>
            <w:lang w:eastAsia="es-PE"/>
          </w:rPr>
          <w:tab/>
        </w:r>
        <w:r w:rsidR="009F0F0A" w:rsidRPr="000B254F">
          <w:rPr>
            <w:rStyle w:val="Hipervnculo"/>
            <w:noProof/>
          </w:rPr>
          <w:t>Situación problemática</w:t>
        </w:r>
        <w:r w:rsidR="009F0F0A">
          <w:rPr>
            <w:noProof/>
            <w:webHidden/>
          </w:rPr>
          <w:tab/>
        </w:r>
        <w:r w:rsidR="009F0F0A">
          <w:rPr>
            <w:noProof/>
            <w:webHidden/>
          </w:rPr>
          <w:fldChar w:fldCharType="begin"/>
        </w:r>
        <w:r w:rsidR="009F0F0A">
          <w:rPr>
            <w:noProof/>
            <w:webHidden/>
          </w:rPr>
          <w:instrText xml:space="preserve"> PAGEREF _Toc9520789 \h </w:instrText>
        </w:r>
        <w:r w:rsidR="009F0F0A">
          <w:rPr>
            <w:noProof/>
            <w:webHidden/>
          </w:rPr>
        </w:r>
        <w:r w:rsidR="009F0F0A">
          <w:rPr>
            <w:noProof/>
            <w:webHidden/>
          </w:rPr>
          <w:fldChar w:fldCharType="separate"/>
        </w:r>
        <w:r w:rsidR="009F0F0A">
          <w:rPr>
            <w:noProof/>
            <w:webHidden/>
          </w:rPr>
          <w:t>6</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790" w:history="1">
        <w:r w:rsidR="009F0F0A" w:rsidRPr="000B254F">
          <w:rPr>
            <w:rStyle w:val="Hipervnculo"/>
            <w:noProof/>
          </w:rPr>
          <w:t>1.2.</w:t>
        </w:r>
        <w:r w:rsidR="009F0F0A">
          <w:rPr>
            <w:rFonts w:asciiTheme="minorHAnsi" w:eastAsiaTheme="minorEastAsia" w:hAnsiTheme="minorHAnsi"/>
            <w:noProof/>
            <w:sz w:val="22"/>
            <w:lang w:eastAsia="es-PE"/>
          </w:rPr>
          <w:tab/>
        </w:r>
        <w:r w:rsidR="009F0F0A" w:rsidRPr="000B254F">
          <w:rPr>
            <w:rStyle w:val="Hipervnculo"/>
            <w:noProof/>
          </w:rPr>
          <w:t>Formulación del problema principal y específico</w:t>
        </w:r>
        <w:r w:rsidR="009F0F0A">
          <w:rPr>
            <w:noProof/>
            <w:webHidden/>
          </w:rPr>
          <w:tab/>
        </w:r>
        <w:r w:rsidR="009F0F0A">
          <w:rPr>
            <w:noProof/>
            <w:webHidden/>
          </w:rPr>
          <w:fldChar w:fldCharType="begin"/>
        </w:r>
        <w:r w:rsidR="009F0F0A">
          <w:rPr>
            <w:noProof/>
            <w:webHidden/>
          </w:rPr>
          <w:instrText xml:space="preserve"> PAGEREF _Toc9520790 \h </w:instrText>
        </w:r>
        <w:r w:rsidR="009F0F0A">
          <w:rPr>
            <w:noProof/>
            <w:webHidden/>
          </w:rPr>
        </w:r>
        <w:r w:rsidR="009F0F0A">
          <w:rPr>
            <w:noProof/>
            <w:webHidden/>
          </w:rPr>
          <w:fldChar w:fldCharType="separate"/>
        </w:r>
        <w:r w:rsidR="009F0F0A">
          <w:rPr>
            <w:noProof/>
            <w:webHidden/>
          </w:rPr>
          <w:t>7</w:t>
        </w:r>
        <w:r w:rsidR="009F0F0A">
          <w:rPr>
            <w:noProof/>
            <w:webHidden/>
          </w:rPr>
          <w:fldChar w:fldCharType="end"/>
        </w:r>
      </w:hyperlink>
    </w:p>
    <w:p w:rsidR="009F0F0A" w:rsidRDefault="001D7872">
      <w:pPr>
        <w:pStyle w:val="TDC3"/>
        <w:tabs>
          <w:tab w:val="left" w:pos="1320"/>
          <w:tab w:val="right" w:leader="dot" w:pos="8495"/>
        </w:tabs>
        <w:rPr>
          <w:rFonts w:asciiTheme="minorHAnsi" w:eastAsiaTheme="minorEastAsia" w:hAnsiTheme="minorHAnsi"/>
          <w:noProof/>
          <w:sz w:val="22"/>
          <w:lang w:eastAsia="es-PE"/>
        </w:rPr>
      </w:pPr>
      <w:hyperlink w:anchor="_Toc9520791" w:history="1">
        <w:r w:rsidR="009F0F0A" w:rsidRPr="000B254F">
          <w:rPr>
            <w:rStyle w:val="Hipervnculo"/>
            <w:noProof/>
          </w:rPr>
          <w:t>1.2.1.</w:t>
        </w:r>
        <w:r w:rsidR="009F0F0A">
          <w:rPr>
            <w:rFonts w:asciiTheme="minorHAnsi" w:eastAsiaTheme="minorEastAsia" w:hAnsiTheme="minorHAnsi"/>
            <w:noProof/>
            <w:sz w:val="22"/>
            <w:lang w:eastAsia="es-PE"/>
          </w:rPr>
          <w:tab/>
        </w:r>
        <w:r w:rsidR="009F0F0A" w:rsidRPr="000B254F">
          <w:rPr>
            <w:rStyle w:val="Hipervnculo"/>
            <w:noProof/>
          </w:rPr>
          <w:t>Formulación del problema principal</w:t>
        </w:r>
        <w:r w:rsidR="009F0F0A">
          <w:rPr>
            <w:noProof/>
            <w:webHidden/>
          </w:rPr>
          <w:tab/>
        </w:r>
        <w:r w:rsidR="009F0F0A">
          <w:rPr>
            <w:noProof/>
            <w:webHidden/>
          </w:rPr>
          <w:fldChar w:fldCharType="begin"/>
        </w:r>
        <w:r w:rsidR="009F0F0A">
          <w:rPr>
            <w:noProof/>
            <w:webHidden/>
          </w:rPr>
          <w:instrText xml:space="preserve"> PAGEREF _Toc9520791 \h </w:instrText>
        </w:r>
        <w:r w:rsidR="009F0F0A">
          <w:rPr>
            <w:noProof/>
            <w:webHidden/>
          </w:rPr>
        </w:r>
        <w:r w:rsidR="009F0F0A">
          <w:rPr>
            <w:noProof/>
            <w:webHidden/>
          </w:rPr>
          <w:fldChar w:fldCharType="separate"/>
        </w:r>
        <w:r w:rsidR="009F0F0A">
          <w:rPr>
            <w:noProof/>
            <w:webHidden/>
          </w:rPr>
          <w:t>7</w:t>
        </w:r>
        <w:r w:rsidR="009F0F0A">
          <w:rPr>
            <w:noProof/>
            <w:webHidden/>
          </w:rPr>
          <w:fldChar w:fldCharType="end"/>
        </w:r>
      </w:hyperlink>
    </w:p>
    <w:p w:rsidR="009F0F0A" w:rsidRDefault="001D7872">
      <w:pPr>
        <w:pStyle w:val="TDC3"/>
        <w:tabs>
          <w:tab w:val="left" w:pos="1320"/>
          <w:tab w:val="right" w:leader="dot" w:pos="8495"/>
        </w:tabs>
        <w:rPr>
          <w:rFonts w:asciiTheme="minorHAnsi" w:eastAsiaTheme="minorEastAsia" w:hAnsiTheme="minorHAnsi"/>
          <w:noProof/>
          <w:sz w:val="22"/>
          <w:lang w:eastAsia="es-PE"/>
        </w:rPr>
      </w:pPr>
      <w:hyperlink w:anchor="_Toc9520792" w:history="1">
        <w:r w:rsidR="009F0F0A" w:rsidRPr="000B254F">
          <w:rPr>
            <w:rStyle w:val="Hipervnculo"/>
            <w:noProof/>
          </w:rPr>
          <w:t>1.2.2.</w:t>
        </w:r>
        <w:r w:rsidR="009F0F0A">
          <w:rPr>
            <w:rFonts w:asciiTheme="minorHAnsi" w:eastAsiaTheme="minorEastAsia" w:hAnsiTheme="minorHAnsi"/>
            <w:noProof/>
            <w:sz w:val="22"/>
            <w:lang w:eastAsia="es-PE"/>
          </w:rPr>
          <w:tab/>
        </w:r>
        <w:r w:rsidR="009F0F0A" w:rsidRPr="000B254F">
          <w:rPr>
            <w:rStyle w:val="Hipervnculo"/>
            <w:noProof/>
          </w:rPr>
          <w:t>Formulación del problema específico</w:t>
        </w:r>
        <w:r w:rsidR="009F0F0A">
          <w:rPr>
            <w:noProof/>
            <w:webHidden/>
          </w:rPr>
          <w:tab/>
        </w:r>
        <w:r w:rsidR="009F0F0A">
          <w:rPr>
            <w:noProof/>
            <w:webHidden/>
          </w:rPr>
          <w:fldChar w:fldCharType="begin"/>
        </w:r>
        <w:r w:rsidR="009F0F0A">
          <w:rPr>
            <w:noProof/>
            <w:webHidden/>
          </w:rPr>
          <w:instrText xml:space="preserve"> PAGEREF _Toc9520792 \h </w:instrText>
        </w:r>
        <w:r w:rsidR="009F0F0A">
          <w:rPr>
            <w:noProof/>
            <w:webHidden/>
          </w:rPr>
        </w:r>
        <w:r w:rsidR="009F0F0A">
          <w:rPr>
            <w:noProof/>
            <w:webHidden/>
          </w:rPr>
          <w:fldChar w:fldCharType="separate"/>
        </w:r>
        <w:r w:rsidR="009F0F0A">
          <w:rPr>
            <w:noProof/>
            <w:webHidden/>
          </w:rPr>
          <w:t>7</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793" w:history="1">
        <w:r w:rsidR="009F0F0A" w:rsidRPr="000B254F">
          <w:rPr>
            <w:rStyle w:val="Hipervnculo"/>
            <w:noProof/>
          </w:rPr>
          <w:t>1.3.</w:t>
        </w:r>
        <w:r w:rsidR="009F0F0A">
          <w:rPr>
            <w:rFonts w:asciiTheme="minorHAnsi" w:eastAsiaTheme="minorEastAsia" w:hAnsiTheme="minorHAnsi"/>
            <w:noProof/>
            <w:sz w:val="22"/>
            <w:lang w:eastAsia="es-PE"/>
          </w:rPr>
          <w:tab/>
        </w:r>
        <w:r w:rsidR="009F0F0A" w:rsidRPr="000B254F">
          <w:rPr>
            <w:rStyle w:val="Hipervnculo"/>
            <w:noProof/>
          </w:rPr>
          <w:t>Importancia</w:t>
        </w:r>
        <w:r w:rsidR="009F0F0A">
          <w:rPr>
            <w:noProof/>
            <w:webHidden/>
          </w:rPr>
          <w:tab/>
        </w:r>
        <w:r w:rsidR="009F0F0A">
          <w:rPr>
            <w:noProof/>
            <w:webHidden/>
          </w:rPr>
          <w:fldChar w:fldCharType="begin"/>
        </w:r>
        <w:r w:rsidR="009F0F0A">
          <w:rPr>
            <w:noProof/>
            <w:webHidden/>
          </w:rPr>
          <w:instrText xml:space="preserve"> PAGEREF _Toc9520793 \h </w:instrText>
        </w:r>
        <w:r w:rsidR="009F0F0A">
          <w:rPr>
            <w:noProof/>
            <w:webHidden/>
          </w:rPr>
        </w:r>
        <w:r w:rsidR="009F0F0A">
          <w:rPr>
            <w:noProof/>
            <w:webHidden/>
          </w:rPr>
          <w:fldChar w:fldCharType="separate"/>
        </w:r>
        <w:r w:rsidR="009F0F0A">
          <w:rPr>
            <w:noProof/>
            <w:webHidden/>
          </w:rPr>
          <w:t>7</w:t>
        </w:r>
        <w:r w:rsidR="009F0F0A">
          <w:rPr>
            <w:noProof/>
            <w:webHidden/>
          </w:rPr>
          <w:fldChar w:fldCharType="end"/>
        </w:r>
      </w:hyperlink>
    </w:p>
    <w:p w:rsidR="009F0F0A" w:rsidRDefault="001D7872">
      <w:pPr>
        <w:pStyle w:val="TDC1"/>
        <w:tabs>
          <w:tab w:val="left" w:pos="480"/>
          <w:tab w:val="right" w:leader="dot" w:pos="8495"/>
        </w:tabs>
        <w:rPr>
          <w:rFonts w:asciiTheme="minorHAnsi" w:eastAsiaTheme="minorEastAsia" w:hAnsiTheme="minorHAnsi"/>
          <w:noProof/>
          <w:sz w:val="22"/>
          <w:lang w:eastAsia="es-PE"/>
        </w:rPr>
      </w:pPr>
      <w:hyperlink w:anchor="_Toc9520794" w:history="1">
        <w:r w:rsidR="009F0F0A" w:rsidRPr="000B254F">
          <w:rPr>
            <w:rStyle w:val="Hipervnculo"/>
            <w:noProof/>
          </w:rPr>
          <w:t>II.</w:t>
        </w:r>
        <w:r w:rsidR="009F0F0A">
          <w:rPr>
            <w:rFonts w:asciiTheme="minorHAnsi" w:eastAsiaTheme="minorEastAsia" w:hAnsiTheme="minorHAnsi"/>
            <w:noProof/>
            <w:sz w:val="22"/>
            <w:lang w:eastAsia="es-PE"/>
          </w:rPr>
          <w:tab/>
        </w:r>
        <w:r w:rsidR="009F0F0A" w:rsidRPr="000B254F">
          <w:rPr>
            <w:rStyle w:val="Hipervnculo"/>
            <w:noProof/>
          </w:rPr>
          <w:t>Marco teórico de la tesis</w:t>
        </w:r>
        <w:r w:rsidR="009F0F0A">
          <w:rPr>
            <w:noProof/>
            <w:webHidden/>
          </w:rPr>
          <w:tab/>
        </w:r>
        <w:r w:rsidR="009F0F0A">
          <w:rPr>
            <w:noProof/>
            <w:webHidden/>
          </w:rPr>
          <w:fldChar w:fldCharType="begin"/>
        </w:r>
        <w:r w:rsidR="009F0F0A">
          <w:rPr>
            <w:noProof/>
            <w:webHidden/>
          </w:rPr>
          <w:instrText xml:space="preserve"> PAGEREF _Toc9520794 \h </w:instrText>
        </w:r>
        <w:r w:rsidR="009F0F0A">
          <w:rPr>
            <w:noProof/>
            <w:webHidden/>
          </w:rPr>
        </w:r>
        <w:r w:rsidR="009F0F0A">
          <w:rPr>
            <w:noProof/>
            <w:webHidden/>
          </w:rPr>
          <w:fldChar w:fldCharType="separate"/>
        </w:r>
        <w:r w:rsidR="009F0F0A">
          <w:rPr>
            <w:noProof/>
            <w:webHidden/>
          </w:rPr>
          <w:t>8</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795" w:history="1">
        <w:r w:rsidR="009F0F0A" w:rsidRPr="000B254F">
          <w:rPr>
            <w:rStyle w:val="Hipervnculo"/>
            <w:noProof/>
          </w:rPr>
          <w:t>2.1.</w:t>
        </w:r>
        <w:r w:rsidR="009F0F0A">
          <w:rPr>
            <w:rFonts w:asciiTheme="minorHAnsi" w:eastAsiaTheme="minorEastAsia" w:hAnsiTheme="minorHAnsi"/>
            <w:noProof/>
            <w:sz w:val="22"/>
            <w:lang w:eastAsia="es-PE"/>
          </w:rPr>
          <w:tab/>
        </w:r>
        <w:r w:rsidR="009F0F0A" w:rsidRPr="000B254F">
          <w:rPr>
            <w:rStyle w:val="Hipervnculo"/>
            <w:noProof/>
          </w:rPr>
          <w:t>Antecedentes</w:t>
        </w:r>
        <w:r w:rsidR="009F0F0A">
          <w:rPr>
            <w:noProof/>
            <w:webHidden/>
          </w:rPr>
          <w:tab/>
        </w:r>
        <w:r w:rsidR="009F0F0A">
          <w:rPr>
            <w:noProof/>
            <w:webHidden/>
          </w:rPr>
          <w:fldChar w:fldCharType="begin"/>
        </w:r>
        <w:r w:rsidR="009F0F0A">
          <w:rPr>
            <w:noProof/>
            <w:webHidden/>
          </w:rPr>
          <w:instrText xml:space="preserve"> PAGEREF _Toc9520795 \h </w:instrText>
        </w:r>
        <w:r w:rsidR="009F0F0A">
          <w:rPr>
            <w:noProof/>
            <w:webHidden/>
          </w:rPr>
        </w:r>
        <w:r w:rsidR="009F0F0A">
          <w:rPr>
            <w:noProof/>
            <w:webHidden/>
          </w:rPr>
          <w:fldChar w:fldCharType="separate"/>
        </w:r>
        <w:r w:rsidR="009F0F0A">
          <w:rPr>
            <w:noProof/>
            <w:webHidden/>
          </w:rPr>
          <w:t>8</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796" w:history="1">
        <w:r w:rsidR="009F0F0A" w:rsidRPr="000B254F">
          <w:rPr>
            <w:rStyle w:val="Hipervnculo"/>
            <w:noProof/>
          </w:rPr>
          <w:t>2.2.</w:t>
        </w:r>
        <w:r w:rsidR="009F0F0A">
          <w:rPr>
            <w:rFonts w:asciiTheme="minorHAnsi" w:eastAsiaTheme="minorEastAsia" w:hAnsiTheme="minorHAnsi"/>
            <w:noProof/>
            <w:sz w:val="22"/>
            <w:lang w:eastAsia="es-PE"/>
          </w:rPr>
          <w:tab/>
        </w:r>
        <w:r w:rsidR="009F0F0A" w:rsidRPr="000B254F">
          <w:rPr>
            <w:rStyle w:val="Hipervnculo"/>
            <w:noProof/>
          </w:rPr>
          <w:t>Bases teóricas</w:t>
        </w:r>
        <w:r w:rsidR="009F0F0A">
          <w:rPr>
            <w:noProof/>
            <w:webHidden/>
          </w:rPr>
          <w:tab/>
        </w:r>
        <w:r w:rsidR="009F0F0A">
          <w:rPr>
            <w:noProof/>
            <w:webHidden/>
          </w:rPr>
          <w:fldChar w:fldCharType="begin"/>
        </w:r>
        <w:r w:rsidR="009F0F0A">
          <w:rPr>
            <w:noProof/>
            <w:webHidden/>
          </w:rPr>
          <w:instrText xml:space="preserve"> PAGEREF _Toc9520796 \h </w:instrText>
        </w:r>
        <w:r w:rsidR="009F0F0A">
          <w:rPr>
            <w:noProof/>
            <w:webHidden/>
          </w:rPr>
        </w:r>
        <w:r w:rsidR="009F0F0A">
          <w:rPr>
            <w:noProof/>
            <w:webHidden/>
          </w:rPr>
          <w:fldChar w:fldCharType="separate"/>
        </w:r>
        <w:r w:rsidR="009F0F0A">
          <w:rPr>
            <w:noProof/>
            <w:webHidden/>
          </w:rPr>
          <w:t>10</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797" w:history="1">
        <w:r w:rsidR="009F0F0A" w:rsidRPr="000B254F">
          <w:rPr>
            <w:rStyle w:val="Hipervnculo"/>
            <w:noProof/>
          </w:rPr>
          <w:t>2.3.</w:t>
        </w:r>
        <w:r w:rsidR="009F0F0A">
          <w:rPr>
            <w:rFonts w:asciiTheme="minorHAnsi" w:eastAsiaTheme="minorEastAsia" w:hAnsiTheme="minorHAnsi"/>
            <w:noProof/>
            <w:sz w:val="22"/>
            <w:lang w:eastAsia="es-PE"/>
          </w:rPr>
          <w:tab/>
        </w:r>
        <w:r w:rsidR="009F0F0A" w:rsidRPr="000B254F">
          <w:rPr>
            <w:rStyle w:val="Hipervnculo"/>
            <w:noProof/>
          </w:rPr>
          <w:t>Marco conceptual</w:t>
        </w:r>
        <w:r w:rsidR="009F0F0A">
          <w:rPr>
            <w:noProof/>
            <w:webHidden/>
          </w:rPr>
          <w:tab/>
        </w:r>
        <w:r w:rsidR="009F0F0A">
          <w:rPr>
            <w:noProof/>
            <w:webHidden/>
          </w:rPr>
          <w:fldChar w:fldCharType="begin"/>
        </w:r>
        <w:r w:rsidR="009F0F0A">
          <w:rPr>
            <w:noProof/>
            <w:webHidden/>
          </w:rPr>
          <w:instrText xml:space="preserve"> PAGEREF _Toc9520797 \h </w:instrText>
        </w:r>
        <w:r w:rsidR="009F0F0A">
          <w:rPr>
            <w:noProof/>
            <w:webHidden/>
          </w:rPr>
        </w:r>
        <w:r w:rsidR="009F0F0A">
          <w:rPr>
            <w:noProof/>
            <w:webHidden/>
          </w:rPr>
          <w:fldChar w:fldCharType="separate"/>
        </w:r>
        <w:r w:rsidR="009F0F0A">
          <w:rPr>
            <w:noProof/>
            <w:webHidden/>
          </w:rPr>
          <w:t>19</w:t>
        </w:r>
        <w:r w:rsidR="009F0F0A">
          <w:rPr>
            <w:noProof/>
            <w:webHidden/>
          </w:rPr>
          <w:fldChar w:fldCharType="end"/>
        </w:r>
      </w:hyperlink>
    </w:p>
    <w:p w:rsidR="009F0F0A" w:rsidRDefault="001D7872">
      <w:pPr>
        <w:pStyle w:val="TDC1"/>
        <w:tabs>
          <w:tab w:val="left" w:pos="720"/>
          <w:tab w:val="right" w:leader="dot" w:pos="8495"/>
        </w:tabs>
        <w:rPr>
          <w:rFonts w:asciiTheme="minorHAnsi" w:eastAsiaTheme="minorEastAsia" w:hAnsiTheme="minorHAnsi"/>
          <w:noProof/>
          <w:sz w:val="22"/>
          <w:lang w:eastAsia="es-PE"/>
        </w:rPr>
      </w:pPr>
      <w:hyperlink w:anchor="_Toc9520798" w:history="1">
        <w:r w:rsidR="009F0F0A" w:rsidRPr="000B254F">
          <w:rPr>
            <w:rStyle w:val="Hipervnculo"/>
            <w:noProof/>
          </w:rPr>
          <w:t>III.</w:t>
        </w:r>
        <w:r w:rsidR="009F0F0A">
          <w:rPr>
            <w:rFonts w:asciiTheme="minorHAnsi" w:eastAsiaTheme="minorEastAsia" w:hAnsiTheme="minorHAnsi"/>
            <w:noProof/>
            <w:sz w:val="22"/>
            <w:lang w:eastAsia="es-PE"/>
          </w:rPr>
          <w:tab/>
        </w:r>
        <w:r w:rsidR="009F0F0A" w:rsidRPr="000B254F">
          <w:rPr>
            <w:rStyle w:val="Hipervnculo"/>
            <w:noProof/>
          </w:rPr>
          <w:t>Objetivos</w:t>
        </w:r>
        <w:r w:rsidR="009F0F0A">
          <w:rPr>
            <w:noProof/>
            <w:webHidden/>
          </w:rPr>
          <w:tab/>
        </w:r>
        <w:r w:rsidR="009F0F0A">
          <w:rPr>
            <w:noProof/>
            <w:webHidden/>
          </w:rPr>
          <w:fldChar w:fldCharType="begin"/>
        </w:r>
        <w:r w:rsidR="009F0F0A">
          <w:rPr>
            <w:noProof/>
            <w:webHidden/>
          </w:rPr>
          <w:instrText xml:space="preserve"> PAGEREF _Toc9520798 \h </w:instrText>
        </w:r>
        <w:r w:rsidR="009F0F0A">
          <w:rPr>
            <w:noProof/>
            <w:webHidden/>
          </w:rPr>
        </w:r>
        <w:r w:rsidR="009F0F0A">
          <w:rPr>
            <w:noProof/>
            <w:webHidden/>
          </w:rPr>
          <w:fldChar w:fldCharType="separate"/>
        </w:r>
        <w:r w:rsidR="009F0F0A">
          <w:rPr>
            <w:noProof/>
            <w:webHidden/>
          </w:rPr>
          <w:t>20</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799" w:history="1">
        <w:r w:rsidR="009F0F0A" w:rsidRPr="000B254F">
          <w:rPr>
            <w:rStyle w:val="Hipervnculo"/>
            <w:noProof/>
          </w:rPr>
          <w:t>3.1.</w:t>
        </w:r>
        <w:r w:rsidR="009F0F0A">
          <w:rPr>
            <w:rFonts w:asciiTheme="minorHAnsi" w:eastAsiaTheme="minorEastAsia" w:hAnsiTheme="minorHAnsi"/>
            <w:noProof/>
            <w:sz w:val="22"/>
            <w:lang w:eastAsia="es-PE"/>
          </w:rPr>
          <w:tab/>
        </w:r>
        <w:r w:rsidR="009F0F0A" w:rsidRPr="000B254F">
          <w:rPr>
            <w:rStyle w:val="Hipervnculo"/>
            <w:noProof/>
          </w:rPr>
          <w:t>Objetivo General</w:t>
        </w:r>
        <w:r w:rsidR="009F0F0A">
          <w:rPr>
            <w:noProof/>
            <w:webHidden/>
          </w:rPr>
          <w:tab/>
        </w:r>
        <w:r w:rsidR="009F0F0A">
          <w:rPr>
            <w:noProof/>
            <w:webHidden/>
          </w:rPr>
          <w:fldChar w:fldCharType="begin"/>
        </w:r>
        <w:r w:rsidR="009F0F0A">
          <w:rPr>
            <w:noProof/>
            <w:webHidden/>
          </w:rPr>
          <w:instrText xml:space="preserve"> PAGEREF _Toc9520799 \h </w:instrText>
        </w:r>
        <w:r w:rsidR="009F0F0A">
          <w:rPr>
            <w:noProof/>
            <w:webHidden/>
          </w:rPr>
        </w:r>
        <w:r w:rsidR="009F0F0A">
          <w:rPr>
            <w:noProof/>
            <w:webHidden/>
          </w:rPr>
          <w:fldChar w:fldCharType="separate"/>
        </w:r>
        <w:r w:rsidR="009F0F0A">
          <w:rPr>
            <w:noProof/>
            <w:webHidden/>
          </w:rPr>
          <w:t>20</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800" w:history="1">
        <w:r w:rsidR="009F0F0A" w:rsidRPr="000B254F">
          <w:rPr>
            <w:rStyle w:val="Hipervnculo"/>
            <w:noProof/>
          </w:rPr>
          <w:t>3.2.</w:t>
        </w:r>
        <w:r w:rsidR="009F0F0A">
          <w:rPr>
            <w:rFonts w:asciiTheme="minorHAnsi" w:eastAsiaTheme="minorEastAsia" w:hAnsiTheme="minorHAnsi"/>
            <w:noProof/>
            <w:sz w:val="22"/>
            <w:lang w:eastAsia="es-PE"/>
          </w:rPr>
          <w:tab/>
        </w:r>
        <w:r w:rsidR="009F0F0A" w:rsidRPr="000B254F">
          <w:rPr>
            <w:rStyle w:val="Hipervnculo"/>
            <w:noProof/>
          </w:rPr>
          <w:t>Objetivo especifico</w:t>
        </w:r>
        <w:r w:rsidR="009F0F0A">
          <w:rPr>
            <w:noProof/>
            <w:webHidden/>
          </w:rPr>
          <w:tab/>
        </w:r>
        <w:r w:rsidR="009F0F0A">
          <w:rPr>
            <w:noProof/>
            <w:webHidden/>
          </w:rPr>
          <w:fldChar w:fldCharType="begin"/>
        </w:r>
        <w:r w:rsidR="009F0F0A">
          <w:rPr>
            <w:noProof/>
            <w:webHidden/>
          </w:rPr>
          <w:instrText xml:space="preserve"> PAGEREF _Toc9520800 \h </w:instrText>
        </w:r>
        <w:r w:rsidR="009F0F0A">
          <w:rPr>
            <w:noProof/>
            <w:webHidden/>
          </w:rPr>
        </w:r>
        <w:r w:rsidR="009F0F0A">
          <w:rPr>
            <w:noProof/>
            <w:webHidden/>
          </w:rPr>
          <w:fldChar w:fldCharType="separate"/>
        </w:r>
        <w:r w:rsidR="009F0F0A">
          <w:rPr>
            <w:noProof/>
            <w:webHidden/>
          </w:rPr>
          <w:t>20</w:t>
        </w:r>
        <w:r w:rsidR="009F0F0A">
          <w:rPr>
            <w:noProof/>
            <w:webHidden/>
          </w:rPr>
          <w:fldChar w:fldCharType="end"/>
        </w:r>
      </w:hyperlink>
    </w:p>
    <w:p w:rsidR="009F0F0A" w:rsidRDefault="001D7872">
      <w:pPr>
        <w:pStyle w:val="TDC1"/>
        <w:tabs>
          <w:tab w:val="left" w:pos="720"/>
          <w:tab w:val="right" w:leader="dot" w:pos="8495"/>
        </w:tabs>
        <w:rPr>
          <w:rFonts w:asciiTheme="minorHAnsi" w:eastAsiaTheme="minorEastAsia" w:hAnsiTheme="minorHAnsi"/>
          <w:noProof/>
          <w:sz w:val="22"/>
          <w:lang w:eastAsia="es-PE"/>
        </w:rPr>
      </w:pPr>
      <w:hyperlink w:anchor="_Toc9520801" w:history="1">
        <w:r w:rsidR="009F0F0A" w:rsidRPr="000B254F">
          <w:rPr>
            <w:rStyle w:val="Hipervnculo"/>
            <w:noProof/>
          </w:rPr>
          <w:t>IV.</w:t>
        </w:r>
        <w:r w:rsidR="009F0F0A">
          <w:rPr>
            <w:rFonts w:asciiTheme="minorHAnsi" w:eastAsiaTheme="minorEastAsia" w:hAnsiTheme="minorHAnsi"/>
            <w:noProof/>
            <w:sz w:val="22"/>
            <w:lang w:eastAsia="es-PE"/>
          </w:rPr>
          <w:tab/>
        </w:r>
        <w:r w:rsidR="009F0F0A" w:rsidRPr="000B254F">
          <w:rPr>
            <w:rStyle w:val="Hipervnculo"/>
            <w:noProof/>
          </w:rPr>
          <w:t>Hipótesis y variables</w:t>
        </w:r>
        <w:r w:rsidR="009F0F0A">
          <w:rPr>
            <w:noProof/>
            <w:webHidden/>
          </w:rPr>
          <w:tab/>
        </w:r>
        <w:r w:rsidR="009F0F0A">
          <w:rPr>
            <w:noProof/>
            <w:webHidden/>
          </w:rPr>
          <w:fldChar w:fldCharType="begin"/>
        </w:r>
        <w:r w:rsidR="009F0F0A">
          <w:rPr>
            <w:noProof/>
            <w:webHidden/>
          </w:rPr>
          <w:instrText xml:space="preserve"> PAGEREF _Toc9520801 \h </w:instrText>
        </w:r>
        <w:r w:rsidR="009F0F0A">
          <w:rPr>
            <w:noProof/>
            <w:webHidden/>
          </w:rPr>
        </w:r>
        <w:r w:rsidR="009F0F0A">
          <w:rPr>
            <w:noProof/>
            <w:webHidden/>
          </w:rPr>
          <w:fldChar w:fldCharType="separate"/>
        </w:r>
        <w:r w:rsidR="009F0F0A">
          <w:rPr>
            <w:noProof/>
            <w:webHidden/>
          </w:rPr>
          <w:t>21</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802" w:history="1">
        <w:r w:rsidR="009F0F0A" w:rsidRPr="000B254F">
          <w:rPr>
            <w:rStyle w:val="Hipervnculo"/>
            <w:noProof/>
          </w:rPr>
          <w:t>4.1.</w:t>
        </w:r>
        <w:r w:rsidR="009F0F0A">
          <w:rPr>
            <w:rFonts w:asciiTheme="minorHAnsi" w:eastAsiaTheme="minorEastAsia" w:hAnsiTheme="minorHAnsi"/>
            <w:noProof/>
            <w:sz w:val="22"/>
            <w:lang w:eastAsia="es-PE"/>
          </w:rPr>
          <w:tab/>
        </w:r>
        <w:r w:rsidR="009F0F0A" w:rsidRPr="000B254F">
          <w:rPr>
            <w:rStyle w:val="Hipervnculo"/>
            <w:noProof/>
          </w:rPr>
          <w:t>Hipótesis</w:t>
        </w:r>
        <w:r w:rsidR="009F0F0A">
          <w:rPr>
            <w:noProof/>
            <w:webHidden/>
          </w:rPr>
          <w:tab/>
        </w:r>
        <w:r w:rsidR="009F0F0A">
          <w:rPr>
            <w:noProof/>
            <w:webHidden/>
          </w:rPr>
          <w:fldChar w:fldCharType="begin"/>
        </w:r>
        <w:r w:rsidR="009F0F0A">
          <w:rPr>
            <w:noProof/>
            <w:webHidden/>
          </w:rPr>
          <w:instrText xml:space="preserve"> PAGEREF _Toc9520802 \h </w:instrText>
        </w:r>
        <w:r w:rsidR="009F0F0A">
          <w:rPr>
            <w:noProof/>
            <w:webHidden/>
          </w:rPr>
        </w:r>
        <w:r w:rsidR="009F0F0A">
          <w:rPr>
            <w:noProof/>
            <w:webHidden/>
          </w:rPr>
          <w:fldChar w:fldCharType="separate"/>
        </w:r>
        <w:r w:rsidR="009F0F0A">
          <w:rPr>
            <w:noProof/>
            <w:webHidden/>
          </w:rPr>
          <w:t>21</w:t>
        </w:r>
        <w:r w:rsidR="009F0F0A">
          <w:rPr>
            <w:noProof/>
            <w:webHidden/>
          </w:rPr>
          <w:fldChar w:fldCharType="end"/>
        </w:r>
      </w:hyperlink>
    </w:p>
    <w:p w:rsidR="009F0F0A" w:rsidRDefault="001D7872">
      <w:pPr>
        <w:pStyle w:val="TDC3"/>
        <w:tabs>
          <w:tab w:val="left" w:pos="1320"/>
          <w:tab w:val="right" w:leader="dot" w:pos="8495"/>
        </w:tabs>
        <w:rPr>
          <w:rFonts w:asciiTheme="minorHAnsi" w:eastAsiaTheme="minorEastAsia" w:hAnsiTheme="minorHAnsi"/>
          <w:noProof/>
          <w:sz w:val="22"/>
          <w:lang w:eastAsia="es-PE"/>
        </w:rPr>
      </w:pPr>
      <w:hyperlink w:anchor="_Toc9520803" w:history="1">
        <w:r w:rsidR="009F0F0A" w:rsidRPr="000B254F">
          <w:rPr>
            <w:rStyle w:val="Hipervnculo"/>
            <w:noProof/>
          </w:rPr>
          <w:t>4.1.1.</w:t>
        </w:r>
        <w:r w:rsidR="009F0F0A">
          <w:rPr>
            <w:rFonts w:asciiTheme="minorHAnsi" w:eastAsiaTheme="minorEastAsia" w:hAnsiTheme="minorHAnsi"/>
            <w:noProof/>
            <w:sz w:val="22"/>
            <w:lang w:eastAsia="es-PE"/>
          </w:rPr>
          <w:tab/>
        </w:r>
        <w:r w:rsidR="009F0F0A" w:rsidRPr="000B254F">
          <w:rPr>
            <w:rStyle w:val="Hipervnculo"/>
            <w:noProof/>
          </w:rPr>
          <w:t>Hipótesis general</w:t>
        </w:r>
        <w:r w:rsidR="009F0F0A">
          <w:rPr>
            <w:noProof/>
            <w:webHidden/>
          </w:rPr>
          <w:tab/>
        </w:r>
        <w:r w:rsidR="009F0F0A">
          <w:rPr>
            <w:noProof/>
            <w:webHidden/>
          </w:rPr>
          <w:fldChar w:fldCharType="begin"/>
        </w:r>
        <w:r w:rsidR="009F0F0A">
          <w:rPr>
            <w:noProof/>
            <w:webHidden/>
          </w:rPr>
          <w:instrText xml:space="preserve"> PAGEREF _Toc9520803 \h </w:instrText>
        </w:r>
        <w:r w:rsidR="009F0F0A">
          <w:rPr>
            <w:noProof/>
            <w:webHidden/>
          </w:rPr>
        </w:r>
        <w:r w:rsidR="009F0F0A">
          <w:rPr>
            <w:noProof/>
            <w:webHidden/>
          </w:rPr>
          <w:fldChar w:fldCharType="separate"/>
        </w:r>
        <w:r w:rsidR="009F0F0A">
          <w:rPr>
            <w:noProof/>
            <w:webHidden/>
          </w:rPr>
          <w:t>21</w:t>
        </w:r>
        <w:r w:rsidR="009F0F0A">
          <w:rPr>
            <w:noProof/>
            <w:webHidden/>
          </w:rPr>
          <w:fldChar w:fldCharType="end"/>
        </w:r>
      </w:hyperlink>
    </w:p>
    <w:p w:rsidR="009F0F0A" w:rsidRDefault="001D7872">
      <w:pPr>
        <w:pStyle w:val="TDC3"/>
        <w:tabs>
          <w:tab w:val="left" w:pos="1320"/>
          <w:tab w:val="right" w:leader="dot" w:pos="8495"/>
        </w:tabs>
        <w:rPr>
          <w:rFonts w:asciiTheme="minorHAnsi" w:eastAsiaTheme="minorEastAsia" w:hAnsiTheme="minorHAnsi"/>
          <w:noProof/>
          <w:sz w:val="22"/>
          <w:lang w:eastAsia="es-PE"/>
        </w:rPr>
      </w:pPr>
      <w:hyperlink w:anchor="_Toc9520804" w:history="1">
        <w:r w:rsidR="009F0F0A" w:rsidRPr="000B254F">
          <w:rPr>
            <w:rStyle w:val="Hipervnculo"/>
            <w:noProof/>
          </w:rPr>
          <w:t>4.1.2.</w:t>
        </w:r>
        <w:r w:rsidR="009F0F0A">
          <w:rPr>
            <w:rFonts w:asciiTheme="minorHAnsi" w:eastAsiaTheme="minorEastAsia" w:hAnsiTheme="minorHAnsi"/>
            <w:noProof/>
            <w:sz w:val="22"/>
            <w:lang w:eastAsia="es-PE"/>
          </w:rPr>
          <w:tab/>
        </w:r>
        <w:r w:rsidR="009F0F0A" w:rsidRPr="000B254F">
          <w:rPr>
            <w:rStyle w:val="Hipervnculo"/>
            <w:noProof/>
          </w:rPr>
          <w:t>Hipótesis especificas</w:t>
        </w:r>
        <w:r w:rsidR="009F0F0A">
          <w:rPr>
            <w:noProof/>
            <w:webHidden/>
          </w:rPr>
          <w:tab/>
        </w:r>
        <w:r w:rsidR="009F0F0A">
          <w:rPr>
            <w:noProof/>
            <w:webHidden/>
          </w:rPr>
          <w:fldChar w:fldCharType="begin"/>
        </w:r>
        <w:r w:rsidR="009F0F0A">
          <w:rPr>
            <w:noProof/>
            <w:webHidden/>
          </w:rPr>
          <w:instrText xml:space="preserve"> PAGEREF _Toc9520804 \h </w:instrText>
        </w:r>
        <w:r w:rsidR="009F0F0A">
          <w:rPr>
            <w:noProof/>
            <w:webHidden/>
          </w:rPr>
        </w:r>
        <w:r w:rsidR="009F0F0A">
          <w:rPr>
            <w:noProof/>
            <w:webHidden/>
          </w:rPr>
          <w:fldChar w:fldCharType="separate"/>
        </w:r>
        <w:r w:rsidR="009F0F0A">
          <w:rPr>
            <w:noProof/>
            <w:webHidden/>
          </w:rPr>
          <w:t>21</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805" w:history="1">
        <w:r w:rsidR="009F0F0A" w:rsidRPr="000B254F">
          <w:rPr>
            <w:rStyle w:val="Hipervnculo"/>
            <w:noProof/>
          </w:rPr>
          <w:t>4.2.</w:t>
        </w:r>
        <w:r w:rsidR="009F0F0A">
          <w:rPr>
            <w:rFonts w:asciiTheme="minorHAnsi" w:eastAsiaTheme="minorEastAsia" w:hAnsiTheme="minorHAnsi"/>
            <w:noProof/>
            <w:sz w:val="22"/>
            <w:lang w:eastAsia="es-PE"/>
          </w:rPr>
          <w:tab/>
        </w:r>
        <w:r w:rsidR="009F0F0A" w:rsidRPr="000B254F">
          <w:rPr>
            <w:rStyle w:val="Hipervnculo"/>
            <w:noProof/>
          </w:rPr>
          <w:t>Operacionalización de las variables</w:t>
        </w:r>
        <w:r w:rsidR="009F0F0A">
          <w:rPr>
            <w:noProof/>
            <w:webHidden/>
          </w:rPr>
          <w:tab/>
        </w:r>
        <w:r w:rsidR="009F0F0A">
          <w:rPr>
            <w:noProof/>
            <w:webHidden/>
          </w:rPr>
          <w:fldChar w:fldCharType="begin"/>
        </w:r>
        <w:r w:rsidR="009F0F0A">
          <w:rPr>
            <w:noProof/>
            <w:webHidden/>
          </w:rPr>
          <w:instrText xml:space="preserve"> PAGEREF _Toc9520805 \h </w:instrText>
        </w:r>
        <w:r w:rsidR="009F0F0A">
          <w:rPr>
            <w:noProof/>
            <w:webHidden/>
          </w:rPr>
        </w:r>
        <w:r w:rsidR="009F0F0A">
          <w:rPr>
            <w:noProof/>
            <w:webHidden/>
          </w:rPr>
          <w:fldChar w:fldCharType="separate"/>
        </w:r>
        <w:r w:rsidR="009F0F0A">
          <w:rPr>
            <w:noProof/>
            <w:webHidden/>
          </w:rPr>
          <w:t>22</w:t>
        </w:r>
        <w:r w:rsidR="009F0F0A">
          <w:rPr>
            <w:noProof/>
            <w:webHidden/>
          </w:rPr>
          <w:fldChar w:fldCharType="end"/>
        </w:r>
      </w:hyperlink>
    </w:p>
    <w:p w:rsidR="009F0F0A" w:rsidRDefault="001D7872">
      <w:pPr>
        <w:pStyle w:val="TDC1"/>
        <w:tabs>
          <w:tab w:val="left" w:pos="480"/>
          <w:tab w:val="right" w:leader="dot" w:pos="8495"/>
        </w:tabs>
        <w:rPr>
          <w:rFonts w:asciiTheme="minorHAnsi" w:eastAsiaTheme="minorEastAsia" w:hAnsiTheme="minorHAnsi"/>
          <w:noProof/>
          <w:sz w:val="22"/>
          <w:lang w:eastAsia="es-PE"/>
        </w:rPr>
      </w:pPr>
      <w:hyperlink w:anchor="_Toc9520806" w:history="1">
        <w:r w:rsidR="009F0F0A" w:rsidRPr="000B254F">
          <w:rPr>
            <w:rStyle w:val="Hipervnculo"/>
            <w:noProof/>
          </w:rPr>
          <w:t>V.</w:t>
        </w:r>
        <w:r w:rsidR="009F0F0A">
          <w:rPr>
            <w:rFonts w:asciiTheme="minorHAnsi" w:eastAsiaTheme="minorEastAsia" w:hAnsiTheme="minorHAnsi"/>
            <w:noProof/>
            <w:sz w:val="22"/>
            <w:lang w:eastAsia="es-PE"/>
          </w:rPr>
          <w:tab/>
        </w:r>
        <w:r w:rsidR="009F0F0A" w:rsidRPr="000B254F">
          <w:rPr>
            <w:rStyle w:val="Hipervnculo"/>
            <w:noProof/>
          </w:rPr>
          <w:t>Estrategia metodológica</w:t>
        </w:r>
        <w:r w:rsidR="009F0F0A">
          <w:rPr>
            <w:noProof/>
            <w:webHidden/>
          </w:rPr>
          <w:tab/>
        </w:r>
        <w:r w:rsidR="009F0F0A">
          <w:rPr>
            <w:noProof/>
            <w:webHidden/>
          </w:rPr>
          <w:fldChar w:fldCharType="begin"/>
        </w:r>
        <w:r w:rsidR="009F0F0A">
          <w:rPr>
            <w:noProof/>
            <w:webHidden/>
          </w:rPr>
          <w:instrText xml:space="preserve"> PAGEREF _Toc9520806 \h </w:instrText>
        </w:r>
        <w:r w:rsidR="009F0F0A">
          <w:rPr>
            <w:noProof/>
            <w:webHidden/>
          </w:rPr>
        </w:r>
        <w:r w:rsidR="009F0F0A">
          <w:rPr>
            <w:noProof/>
            <w:webHidden/>
          </w:rPr>
          <w:fldChar w:fldCharType="separate"/>
        </w:r>
        <w:r w:rsidR="009F0F0A">
          <w:rPr>
            <w:noProof/>
            <w:webHidden/>
          </w:rPr>
          <w:t>24</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807" w:history="1">
        <w:r w:rsidR="009F0F0A" w:rsidRPr="000B254F">
          <w:rPr>
            <w:rStyle w:val="Hipervnculo"/>
            <w:noProof/>
          </w:rPr>
          <w:t>5.1.</w:t>
        </w:r>
        <w:r w:rsidR="009F0F0A">
          <w:rPr>
            <w:rFonts w:asciiTheme="minorHAnsi" w:eastAsiaTheme="minorEastAsia" w:hAnsiTheme="minorHAnsi"/>
            <w:noProof/>
            <w:sz w:val="22"/>
            <w:lang w:eastAsia="es-PE"/>
          </w:rPr>
          <w:tab/>
        </w:r>
        <w:r w:rsidR="009F0F0A" w:rsidRPr="000B254F">
          <w:rPr>
            <w:rStyle w:val="Hipervnculo"/>
            <w:noProof/>
          </w:rPr>
          <w:t>Tipo y nivel de investigación</w:t>
        </w:r>
        <w:r w:rsidR="009F0F0A">
          <w:rPr>
            <w:noProof/>
            <w:webHidden/>
          </w:rPr>
          <w:tab/>
        </w:r>
        <w:r w:rsidR="009F0F0A">
          <w:rPr>
            <w:noProof/>
            <w:webHidden/>
          </w:rPr>
          <w:fldChar w:fldCharType="begin"/>
        </w:r>
        <w:r w:rsidR="009F0F0A">
          <w:rPr>
            <w:noProof/>
            <w:webHidden/>
          </w:rPr>
          <w:instrText xml:space="preserve"> PAGEREF _Toc9520807 \h </w:instrText>
        </w:r>
        <w:r w:rsidR="009F0F0A">
          <w:rPr>
            <w:noProof/>
            <w:webHidden/>
          </w:rPr>
        </w:r>
        <w:r w:rsidR="009F0F0A">
          <w:rPr>
            <w:noProof/>
            <w:webHidden/>
          </w:rPr>
          <w:fldChar w:fldCharType="separate"/>
        </w:r>
        <w:r w:rsidR="009F0F0A">
          <w:rPr>
            <w:noProof/>
            <w:webHidden/>
          </w:rPr>
          <w:t>24</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808" w:history="1">
        <w:r w:rsidR="009F0F0A" w:rsidRPr="000B254F">
          <w:rPr>
            <w:rStyle w:val="Hipervnculo"/>
            <w:noProof/>
          </w:rPr>
          <w:t>5.2.</w:t>
        </w:r>
        <w:r w:rsidR="009F0F0A">
          <w:rPr>
            <w:rFonts w:asciiTheme="minorHAnsi" w:eastAsiaTheme="minorEastAsia" w:hAnsiTheme="minorHAnsi"/>
            <w:noProof/>
            <w:sz w:val="22"/>
            <w:lang w:eastAsia="es-PE"/>
          </w:rPr>
          <w:tab/>
        </w:r>
        <w:r w:rsidR="009F0F0A" w:rsidRPr="000B254F">
          <w:rPr>
            <w:rStyle w:val="Hipervnculo"/>
            <w:noProof/>
          </w:rPr>
          <w:t>Diseño de la tesis</w:t>
        </w:r>
        <w:r w:rsidR="009F0F0A">
          <w:rPr>
            <w:noProof/>
            <w:webHidden/>
          </w:rPr>
          <w:tab/>
        </w:r>
        <w:r w:rsidR="009F0F0A">
          <w:rPr>
            <w:noProof/>
            <w:webHidden/>
          </w:rPr>
          <w:fldChar w:fldCharType="begin"/>
        </w:r>
        <w:r w:rsidR="009F0F0A">
          <w:rPr>
            <w:noProof/>
            <w:webHidden/>
          </w:rPr>
          <w:instrText xml:space="preserve"> PAGEREF _Toc9520808 \h </w:instrText>
        </w:r>
        <w:r w:rsidR="009F0F0A">
          <w:rPr>
            <w:noProof/>
            <w:webHidden/>
          </w:rPr>
        </w:r>
        <w:r w:rsidR="009F0F0A">
          <w:rPr>
            <w:noProof/>
            <w:webHidden/>
          </w:rPr>
          <w:fldChar w:fldCharType="separate"/>
        </w:r>
        <w:r w:rsidR="009F0F0A">
          <w:rPr>
            <w:noProof/>
            <w:webHidden/>
          </w:rPr>
          <w:t>24</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809" w:history="1">
        <w:r w:rsidR="009F0F0A" w:rsidRPr="000B254F">
          <w:rPr>
            <w:rStyle w:val="Hipervnculo"/>
            <w:noProof/>
          </w:rPr>
          <w:t>5.3.</w:t>
        </w:r>
        <w:r w:rsidR="009F0F0A">
          <w:rPr>
            <w:rFonts w:asciiTheme="minorHAnsi" w:eastAsiaTheme="minorEastAsia" w:hAnsiTheme="minorHAnsi"/>
            <w:noProof/>
            <w:sz w:val="22"/>
            <w:lang w:eastAsia="es-PE"/>
          </w:rPr>
          <w:tab/>
        </w:r>
        <w:r w:rsidR="009F0F0A" w:rsidRPr="000B254F">
          <w:rPr>
            <w:rStyle w:val="Hipervnculo"/>
            <w:noProof/>
          </w:rPr>
          <w:t>Población y muestra</w:t>
        </w:r>
        <w:r w:rsidR="009F0F0A">
          <w:rPr>
            <w:noProof/>
            <w:webHidden/>
          </w:rPr>
          <w:tab/>
        </w:r>
        <w:r w:rsidR="009F0F0A">
          <w:rPr>
            <w:noProof/>
            <w:webHidden/>
          </w:rPr>
          <w:fldChar w:fldCharType="begin"/>
        </w:r>
        <w:r w:rsidR="009F0F0A">
          <w:rPr>
            <w:noProof/>
            <w:webHidden/>
          </w:rPr>
          <w:instrText xml:space="preserve"> PAGEREF _Toc9520809 \h </w:instrText>
        </w:r>
        <w:r w:rsidR="009F0F0A">
          <w:rPr>
            <w:noProof/>
            <w:webHidden/>
          </w:rPr>
        </w:r>
        <w:r w:rsidR="009F0F0A">
          <w:rPr>
            <w:noProof/>
            <w:webHidden/>
          </w:rPr>
          <w:fldChar w:fldCharType="separate"/>
        </w:r>
        <w:r w:rsidR="009F0F0A">
          <w:rPr>
            <w:noProof/>
            <w:webHidden/>
          </w:rPr>
          <w:t>24</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810" w:history="1">
        <w:r w:rsidR="009F0F0A" w:rsidRPr="000B254F">
          <w:rPr>
            <w:rStyle w:val="Hipervnculo"/>
            <w:noProof/>
          </w:rPr>
          <w:t>5.4.</w:t>
        </w:r>
        <w:r w:rsidR="009F0F0A">
          <w:rPr>
            <w:rFonts w:asciiTheme="minorHAnsi" w:eastAsiaTheme="minorEastAsia" w:hAnsiTheme="minorHAnsi"/>
            <w:noProof/>
            <w:sz w:val="22"/>
            <w:lang w:eastAsia="es-PE"/>
          </w:rPr>
          <w:tab/>
        </w:r>
        <w:r w:rsidR="009F0F0A" w:rsidRPr="000B254F">
          <w:rPr>
            <w:rStyle w:val="Hipervnculo"/>
            <w:noProof/>
          </w:rPr>
          <w:t>Técnicas e instrumento de recolección de información</w:t>
        </w:r>
        <w:r w:rsidR="009F0F0A">
          <w:rPr>
            <w:noProof/>
            <w:webHidden/>
          </w:rPr>
          <w:tab/>
        </w:r>
        <w:r w:rsidR="009F0F0A">
          <w:rPr>
            <w:noProof/>
            <w:webHidden/>
          </w:rPr>
          <w:fldChar w:fldCharType="begin"/>
        </w:r>
        <w:r w:rsidR="009F0F0A">
          <w:rPr>
            <w:noProof/>
            <w:webHidden/>
          </w:rPr>
          <w:instrText xml:space="preserve"> PAGEREF _Toc9520810 \h </w:instrText>
        </w:r>
        <w:r w:rsidR="009F0F0A">
          <w:rPr>
            <w:noProof/>
            <w:webHidden/>
          </w:rPr>
        </w:r>
        <w:r w:rsidR="009F0F0A">
          <w:rPr>
            <w:noProof/>
            <w:webHidden/>
          </w:rPr>
          <w:fldChar w:fldCharType="separate"/>
        </w:r>
        <w:r w:rsidR="009F0F0A">
          <w:rPr>
            <w:noProof/>
            <w:webHidden/>
          </w:rPr>
          <w:t>25</w:t>
        </w:r>
        <w:r w:rsidR="009F0F0A">
          <w:rPr>
            <w:noProof/>
            <w:webHidden/>
          </w:rPr>
          <w:fldChar w:fldCharType="end"/>
        </w:r>
      </w:hyperlink>
    </w:p>
    <w:p w:rsidR="009F0F0A" w:rsidRDefault="001D7872">
      <w:pPr>
        <w:pStyle w:val="TDC2"/>
        <w:tabs>
          <w:tab w:val="left" w:pos="880"/>
          <w:tab w:val="right" w:leader="dot" w:pos="8495"/>
        </w:tabs>
        <w:rPr>
          <w:rFonts w:asciiTheme="minorHAnsi" w:eastAsiaTheme="minorEastAsia" w:hAnsiTheme="minorHAnsi"/>
          <w:noProof/>
          <w:sz w:val="22"/>
          <w:lang w:eastAsia="es-PE"/>
        </w:rPr>
      </w:pPr>
      <w:hyperlink w:anchor="_Toc9520811" w:history="1">
        <w:r w:rsidR="009F0F0A" w:rsidRPr="000B254F">
          <w:rPr>
            <w:rStyle w:val="Hipervnculo"/>
            <w:noProof/>
          </w:rPr>
          <w:t>5.5.</w:t>
        </w:r>
        <w:r w:rsidR="009F0F0A">
          <w:rPr>
            <w:rFonts w:asciiTheme="minorHAnsi" w:eastAsiaTheme="minorEastAsia" w:hAnsiTheme="minorHAnsi"/>
            <w:noProof/>
            <w:sz w:val="22"/>
            <w:lang w:eastAsia="es-PE"/>
          </w:rPr>
          <w:tab/>
        </w:r>
        <w:r w:rsidR="009F0F0A" w:rsidRPr="000B254F">
          <w:rPr>
            <w:rStyle w:val="Hipervnculo"/>
            <w:noProof/>
          </w:rPr>
          <w:t>Técnicas de análisis e interpretación de datos</w:t>
        </w:r>
        <w:r w:rsidR="009F0F0A">
          <w:rPr>
            <w:noProof/>
            <w:webHidden/>
          </w:rPr>
          <w:tab/>
        </w:r>
        <w:r w:rsidR="009F0F0A">
          <w:rPr>
            <w:noProof/>
            <w:webHidden/>
          </w:rPr>
          <w:fldChar w:fldCharType="begin"/>
        </w:r>
        <w:r w:rsidR="009F0F0A">
          <w:rPr>
            <w:noProof/>
            <w:webHidden/>
          </w:rPr>
          <w:instrText xml:space="preserve"> PAGEREF _Toc9520811 \h </w:instrText>
        </w:r>
        <w:r w:rsidR="009F0F0A">
          <w:rPr>
            <w:noProof/>
            <w:webHidden/>
          </w:rPr>
        </w:r>
        <w:r w:rsidR="009F0F0A">
          <w:rPr>
            <w:noProof/>
            <w:webHidden/>
          </w:rPr>
          <w:fldChar w:fldCharType="separate"/>
        </w:r>
        <w:r w:rsidR="009F0F0A">
          <w:rPr>
            <w:noProof/>
            <w:webHidden/>
          </w:rPr>
          <w:t>26</w:t>
        </w:r>
        <w:r w:rsidR="009F0F0A">
          <w:rPr>
            <w:noProof/>
            <w:webHidden/>
          </w:rPr>
          <w:fldChar w:fldCharType="end"/>
        </w:r>
      </w:hyperlink>
    </w:p>
    <w:p w:rsidR="009F0F0A" w:rsidRDefault="001D7872">
      <w:pPr>
        <w:pStyle w:val="TDC1"/>
        <w:tabs>
          <w:tab w:val="left" w:pos="720"/>
          <w:tab w:val="right" w:leader="dot" w:pos="8495"/>
        </w:tabs>
        <w:rPr>
          <w:rFonts w:asciiTheme="minorHAnsi" w:eastAsiaTheme="minorEastAsia" w:hAnsiTheme="minorHAnsi"/>
          <w:noProof/>
          <w:sz w:val="22"/>
          <w:lang w:eastAsia="es-PE"/>
        </w:rPr>
      </w:pPr>
      <w:hyperlink w:anchor="_Toc9520812" w:history="1">
        <w:r w:rsidR="009F0F0A" w:rsidRPr="000B254F">
          <w:rPr>
            <w:rStyle w:val="Hipervnculo"/>
            <w:noProof/>
          </w:rPr>
          <w:t>VI.</w:t>
        </w:r>
        <w:r w:rsidR="009F0F0A">
          <w:rPr>
            <w:rFonts w:asciiTheme="minorHAnsi" w:eastAsiaTheme="minorEastAsia" w:hAnsiTheme="minorHAnsi"/>
            <w:noProof/>
            <w:sz w:val="22"/>
            <w:lang w:eastAsia="es-PE"/>
          </w:rPr>
          <w:tab/>
        </w:r>
        <w:r w:rsidR="009F0F0A" w:rsidRPr="000B254F">
          <w:rPr>
            <w:rStyle w:val="Hipervnculo"/>
            <w:noProof/>
          </w:rPr>
          <w:t>Presentación, interpretación y discusión de resultados</w:t>
        </w:r>
        <w:r w:rsidR="009F0F0A">
          <w:rPr>
            <w:noProof/>
            <w:webHidden/>
          </w:rPr>
          <w:tab/>
        </w:r>
        <w:r w:rsidR="009F0F0A">
          <w:rPr>
            <w:noProof/>
            <w:webHidden/>
          </w:rPr>
          <w:fldChar w:fldCharType="begin"/>
        </w:r>
        <w:r w:rsidR="009F0F0A">
          <w:rPr>
            <w:noProof/>
            <w:webHidden/>
          </w:rPr>
          <w:instrText xml:space="preserve"> PAGEREF _Toc9520812 \h </w:instrText>
        </w:r>
        <w:r w:rsidR="009F0F0A">
          <w:rPr>
            <w:noProof/>
            <w:webHidden/>
          </w:rPr>
        </w:r>
        <w:r w:rsidR="009F0F0A">
          <w:rPr>
            <w:noProof/>
            <w:webHidden/>
          </w:rPr>
          <w:fldChar w:fldCharType="separate"/>
        </w:r>
        <w:r w:rsidR="009F0F0A">
          <w:rPr>
            <w:noProof/>
            <w:webHidden/>
          </w:rPr>
          <w:t>27</w:t>
        </w:r>
        <w:r w:rsidR="009F0F0A">
          <w:rPr>
            <w:noProof/>
            <w:webHidden/>
          </w:rPr>
          <w:fldChar w:fldCharType="end"/>
        </w:r>
      </w:hyperlink>
    </w:p>
    <w:p w:rsidR="009F0F0A" w:rsidRDefault="001D7872">
      <w:pPr>
        <w:pStyle w:val="TDC1"/>
        <w:tabs>
          <w:tab w:val="left" w:pos="720"/>
          <w:tab w:val="right" w:leader="dot" w:pos="8495"/>
        </w:tabs>
        <w:rPr>
          <w:rFonts w:asciiTheme="minorHAnsi" w:eastAsiaTheme="minorEastAsia" w:hAnsiTheme="minorHAnsi"/>
          <w:noProof/>
          <w:sz w:val="22"/>
          <w:lang w:eastAsia="es-PE"/>
        </w:rPr>
      </w:pPr>
      <w:hyperlink w:anchor="_Toc9520813" w:history="1">
        <w:r w:rsidR="009F0F0A" w:rsidRPr="000B254F">
          <w:rPr>
            <w:rStyle w:val="Hipervnculo"/>
            <w:rFonts w:cs="Arial"/>
            <w:noProof/>
          </w:rPr>
          <w:t>VII.</w:t>
        </w:r>
        <w:r w:rsidR="009F0F0A">
          <w:rPr>
            <w:rFonts w:asciiTheme="minorHAnsi" w:eastAsiaTheme="minorEastAsia" w:hAnsiTheme="minorHAnsi"/>
            <w:noProof/>
            <w:sz w:val="22"/>
            <w:lang w:eastAsia="es-PE"/>
          </w:rPr>
          <w:tab/>
        </w:r>
        <w:r w:rsidR="009F0F0A" w:rsidRPr="000B254F">
          <w:rPr>
            <w:rStyle w:val="Hipervnculo"/>
            <w:rFonts w:cs="Arial"/>
            <w:noProof/>
          </w:rPr>
          <w:t>Contrastación de hipótesis</w:t>
        </w:r>
        <w:r w:rsidR="009F0F0A">
          <w:rPr>
            <w:noProof/>
            <w:webHidden/>
          </w:rPr>
          <w:tab/>
        </w:r>
        <w:r w:rsidR="009F0F0A">
          <w:rPr>
            <w:noProof/>
            <w:webHidden/>
          </w:rPr>
          <w:fldChar w:fldCharType="begin"/>
        </w:r>
        <w:r w:rsidR="009F0F0A">
          <w:rPr>
            <w:noProof/>
            <w:webHidden/>
          </w:rPr>
          <w:instrText xml:space="preserve"> PAGEREF _Toc9520813 \h </w:instrText>
        </w:r>
        <w:r w:rsidR="009F0F0A">
          <w:rPr>
            <w:noProof/>
            <w:webHidden/>
          </w:rPr>
        </w:r>
        <w:r w:rsidR="009F0F0A">
          <w:rPr>
            <w:noProof/>
            <w:webHidden/>
          </w:rPr>
          <w:fldChar w:fldCharType="separate"/>
        </w:r>
        <w:r w:rsidR="009F0F0A">
          <w:rPr>
            <w:noProof/>
            <w:webHidden/>
          </w:rPr>
          <w:t>32</w:t>
        </w:r>
        <w:r w:rsidR="009F0F0A">
          <w:rPr>
            <w:noProof/>
            <w:webHidden/>
          </w:rPr>
          <w:fldChar w:fldCharType="end"/>
        </w:r>
      </w:hyperlink>
    </w:p>
    <w:p w:rsidR="009F0F0A" w:rsidRDefault="001D7872">
      <w:pPr>
        <w:pStyle w:val="TDC1"/>
        <w:tabs>
          <w:tab w:val="right" w:leader="dot" w:pos="8495"/>
        </w:tabs>
        <w:rPr>
          <w:rFonts w:asciiTheme="minorHAnsi" w:eastAsiaTheme="minorEastAsia" w:hAnsiTheme="minorHAnsi"/>
          <w:noProof/>
          <w:sz w:val="22"/>
          <w:lang w:eastAsia="es-PE"/>
        </w:rPr>
      </w:pPr>
      <w:hyperlink w:anchor="_Toc9520814" w:history="1">
        <w:r w:rsidR="009F0F0A" w:rsidRPr="000B254F">
          <w:rPr>
            <w:rStyle w:val="Hipervnculo"/>
            <w:rFonts w:cs="Arial"/>
            <w:noProof/>
          </w:rPr>
          <w:t>Conclusiones</w:t>
        </w:r>
        <w:r w:rsidR="009F0F0A">
          <w:rPr>
            <w:noProof/>
            <w:webHidden/>
          </w:rPr>
          <w:tab/>
        </w:r>
        <w:r w:rsidR="009F0F0A">
          <w:rPr>
            <w:noProof/>
            <w:webHidden/>
          </w:rPr>
          <w:fldChar w:fldCharType="begin"/>
        </w:r>
        <w:r w:rsidR="009F0F0A">
          <w:rPr>
            <w:noProof/>
            <w:webHidden/>
          </w:rPr>
          <w:instrText xml:space="preserve"> PAGEREF _Toc9520814 \h </w:instrText>
        </w:r>
        <w:r w:rsidR="009F0F0A">
          <w:rPr>
            <w:noProof/>
            <w:webHidden/>
          </w:rPr>
        </w:r>
        <w:r w:rsidR="009F0F0A">
          <w:rPr>
            <w:noProof/>
            <w:webHidden/>
          </w:rPr>
          <w:fldChar w:fldCharType="separate"/>
        </w:r>
        <w:r w:rsidR="009F0F0A">
          <w:rPr>
            <w:noProof/>
            <w:webHidden/>
          </w:rPr>
          <w:t>33</w:t>
        </w:r>
        <w:r w:rsidR="009F0F0A">
          <w:rPr>
            <w:noProof/>
            <w:webHidden/>
          </w:rPr>
          <w:fldChar w:fldCharType="end"/>
        </w:r>
      </w:hyperlink>
    </w:p>
    <w:p w:rsidR="009F0F0A" w:rsidRDefault="001D7872">
      <w:pPr>
        <w:pStyle w:val="TDC1"/>
        <w:tabs>
          <w:tab w:val="right" w:leader="dot" w:pos="8495"/>
        </w:tabs>
        <w:rPr>
          <w:rFonts w:asciiTheme="minorHAnsi" w:eastAsiaTheme="minorEastAsia" w:hAnsiTheme="minorHAnsi"/>
          <w:noProof/>
          <w:sz w:val="22"/>
          <w:lang w:eastAsia="es-PE"/>
        </w:rPr>
      </w:pPr>
      <w:hyperlink w:anchor="_Toc9520815" w:history="1">
        <w:r w:rsidR="009F0F0A" w:rsidRPr="000B254F">
          <w:rPr>
            <w:rStyle w:val="Hipervnculo"/>
            <w:rFonts w:cs="Arial"/>
            <w:noProof/>
          </w:rPr>
          <w:t>Recomendaciones</w:t>
        </w:r>
        <w:r w:rsidR="009F0F0A">
          <w:rPr>
            <w:noProof/>
            <w:webHidden/>
          </w:rPr>
          <w:tab/>
        </w:r>
        <w:r w:rsidR="009F0F0A">
          <w:rPr>
            <w:noProof/>
            <w:webHidden/>
          </w:rPr>
          <w:fldChar w:fldCharType="begin"/>
        </w:r>
        <w:r w:rsidR="009F0F0A">
          <w:rPr>
            <w:noProof/>
            <w:webHidden/>
          </w:rPr>
          <w:instrText xml:space="preserve"> PAGEREF _Toc9520815 \h </w:instrText>
        </w:r>
        <w:r w:rsidR="009F0F0A">
          <w:rPr>
            <w:noProof/>
            <w:webHidden/>
          </w:rPr>
        </w:r>
        <w:r w:rsidR="009F0F0A">
          <w:rPr>
            <w:noProof/>
            <w:webHidden/>
          </w:rPr>
          <w:fldChar w:fldCharType="separate"/>
        </w:r>
        <w:r w:rsidR="009F0F0A">
          <w:rPr>
            <w:noProof/>
            <w:webHidden/>
          </w:rPr>
          <w:t>34</w:t>
        </w:r>
        <w:r w:rsidR="009F0F0A">
          <w:rPr>
            <w:noProof/>
            <w:webHidden/>
          </w:rPr>
          <w:fldChar w:fldCharType="end"/>
        </w:r>
      </w:hyperlink>
    </w:p>
    <w:p w:rsidR="009F0F0A" w:rsidRDefault="001D7872">
      <w:pPr>
        <w:pStyle w:val="TDC1"/>
        <w:tabs>
          <w:tab w:val="right" w:leader="dot" w:pos="8495"/>
        </w:tabs>
        <w:rPr>
          <w:rFonts w:asciiTheme="minorHAnsi" w:eastAsiaTheme="minorEastAsia" w:hAnsiTheme="minorHAnsi"/>
          <w:noProof/>
          <w:sz w:val="22"/>
          <w:lang w:eastAsia="es-PE"/>
        </w:rPr>
      </w:pPr>
      <w:hyperlink w:anchor="_Toc9520816" w:history="1">
        <w:r w:rsidR="009F0F0A" w:rsidRPr="000B254F">
          <w:rPr>
            <w:rStyle w:val="Hipervnculo"/>
            <w:rFonts w:cs="Arial"/>
            <w:noProof/>
          </w:rPr>
          <w:t>Fuentes de información</w:t>
        </w:r>
        <w:r w:rsidR="009F0F0A">
          <w:rPr>
            <w:noProof/>
            <w:webHidden/>
          </w:rPr>
          <w:tab/>
        </w:r>
        <w:r w:rsidR="009F0F0A">
          <w:rPr>
            <w:noProof/>
            <w:webHidden/>
          </w:rPr>
          <w:fldChar w:fldCharType="begin"/>
        </w:r>
        <w:r w:rsidR="009F0F0A">
          <w:rPr>
            <w:noProof/>
            <w:webHidden/>
          </w:rPr>
          <w:instrText xml:space="preserve"> PAGEREF _Toc9520816 \h </w:instrText>
        </w:r>
        <w:r w:rsidR="009F0F0A">
          <w:rPr>
            <w:noProof/>
            <w:webHidden/>
          </w:rPr>
        </w:r>
        <w:r w:rsidR="009F0F0A">
          <w:rPr>
            <w:noProof/>
            <w:webHidden/>
          </w:rPr>
          <w:fldChar w:fldCharType="separate"/>
        </w:r>
        <w:r w:rsidR="009F0F0A">
          <w:rPr>
            <w:noProof/>
            <w:webHidden/>
          </w:rPr>
          <w:t>35</w:t>
        </w:r>
        <w:r w:rsidR="009F0F0A">
          <w:rPr>
            <w:noProof/>
            <w:webHidden/>
          </w:rPr>
          <w:fldChar w:fldCharType="end"/>
        </w:r>
      </w:hyperlink>
    </w:p>
    <w:p w:rsidR="009F0F0A" w:rsidRDefault="001D7872">
      <w:pPr>
        <w:pStyle w:val="TDC1"/>
        <w:tabs>
          <w:tab w:val="right" w:leader="dot" w:pos="8495"/>
        </w:tabs>
        <w:rPr>
          <w:rFonts w:asciiTheme="minorHAnsi" w:eastAsiaTheme="minorEastAsia" w:hAnsiTheme="minorHAnsi"/>
          <w:noProof/>
          <w:sz w:val="22"/>
          <w:lang w:eastAsia="es-PE"/>
        </w:rPr>
      </w:pPr>
      <w:hyperlink w:anchor="_Toc9520817" w:history="1">
        <w:r w:rsidR="009F0F0A" w:rsidRPr="000B254F">
          <w:rPr>
            <w:rStyle w:val="Hipervnculo"/>
            <w:rFonts w:cs="Arial"/>
            <w:noProof/>
          </w:rPr>
          <w:t>Anexos</w:t>
        </w:r>
        <w:r w:rsidR="009F0F0A">
          <w:rPr>
            <w:noProof/>
            <w:webHidden/>
          </w:rPr>
          <w:tab/>
        </w:r>
        <w:r w:rsidR="009F0F0A">
          <w:rPr>
            <w:noProof/>
            <w:webHidden/>
          </w:rPr>
          <w:fldChar w:fldCharType="begin"/>
        </w:r>
        <w:r w:rsidR="009F0F0A">
          <w:rPr>
            <w:noProof/>
            <w:webHidden/>
          </w:rPr>
          <w:instrText xml:space="preserve"> PAGEREF _Toc9520817 \h </w:instrText>
        </w:r>
        <w:r w:rsidR="009F0F0A">
          <w:rPr>
            <w:noProof/>
            <w:webHidden/>
          </w:rPr>
        </w:r>
        <w:r w:rsidR="009F0F0A">
          <w:rPr>
            <w:noProof/>
            <w:webHidden/>
          </w:rPr>
          <w:fldChar w:fldCharType="separate"/>
        </w:r>
        <w:r w:rsidR="009F0F0A">
          <w:rPr>
            <w:noProof/>
            <w:webHidden/>
          </w:rPr>
          <w:t>37</w:t>
        </w:r>
        <w:r w:rsidR="009F0F0A">
          <w:rPr>
            <w:noProof/>
            <w:webHidden/>
          </w:rPr>
          <w:fldChar w:fldCharType="end"/>
        </w:r>
      </w:hyperlink>
    </w:p>
    <w:p w:rsidR="003A5B0A" w:rsidRDefault="00FB0806" w:rsidP="007A7266">
      <w:pPr>
        <w:rPr>
          <w:szCs w:val="24"/>
        </w:rPr>
      </w:pPr>
      <w:r>
        <w:rPr>
          <w:szCs w:val="24"/>
        </w:rPr>
        <w:fldChar w:fldCharType="end"/>
      </w:r>
      <w:r w:rsidR="003A5B0A">
        <w:rPr>
          <w:szCs w:val="24"/>
        </w:rPr>
        <w:br w:type="page"/>
      </w:r>
    </w:p>
    <w:p w:rsidR="003A5B0A" w:rsidRDefault="003A5B0A" w:rsidP="003A5B0A">
      <w:pPr>
        <w:pStyle w:val="Ttulo1"/>
        <w:numPr>
          <w:ilvl w:val="0"/>
          <w:numId w:val="1"/>
        </w:numPr>
        <w:ind w:left="709"/>
      </w:pPr>
      <w:bookmarkStart w:id="5" w:name="_Toc9520788"/>
      <w:r>
        <w:lastRenderedPageBreak/>
        <w:t>Planteamiento del problema de la tesis</w:t>
      </w:r>
      <w:bookmarkEnd w:id="5"/>
    </w:p>
    <w:p w:rsidR="003A5B0A" w:rsidRDefault="003A5B0A" w:rsidP="003A5B0A">
      <w:pPr>
        <w:pStyle w:val="Ttulo2"/>
        <w:numPr>
          <w:ilvl w:val="1"/>
          <w:numId w:val="1"/>
        </w:numPr>
      </w:pPr>
      <w:bookmarkStart w:id="6" w:name="_Toc9520789"/>
      <w:r>
        <w:t>Situación problemática</w:t>
      </w:r>
      <w:bookmarkEnd w:id="6"/>
    </w:p>
    <w:p w:rsidR="001122FD" w:rsidRDefault="001122FD" w:rsidP="002B4006">
      <w:pPr>
        <w:ind w:left="360"/>
      </w:pPr>
      <w:r>
        <w:t xml:space="preserve">La enfermedad renal crónica </w:t>
      </w:r>
      <w:r w:rsidR="000052C8">
        <w:t xml:space="preserve">ha </w:t>
      </w:r>
      <w:r>
        <w:t>afecta</w:t>
      </w:r>
      <w:r w:rsidR="000052C8">
        <w:t>do en promedio del</w:t>
      </w:r>
      <w:r>
        <w:t xml:space="preserve"> 10% de la población mundial. La </w:t>
      </w:r>
      <w:r w:rsidR="005475E5">
        <w:t xml:space="preserve">Organización </w:t>
      </w:r>
      <w:r>
        <w:t>P</w:t>
      </w:r>
      <w:r w:rsidR="005475E5">
        <w:t xml:space="preserve">anamericana de la </w:t>
      </w:r>
      <w:r>
        <w:t>S</w:t>
      </w:r>
      <w:r w:rsidR="005475E5">
        <w:t>alud</w:t>
      </w:r>
      <w:r>
        <w:t xml:space="preserve"> </w:t>
      </w:r>
      <w:r w:rsidR="005475E5">
        <w:t xml:space="preserve">(OPS) </w:t>
      </w:r>
      <w:r>
        <w:t>y la</w:t>
      </w:r>
      <w:r w:rsidR="005475E5">
        <w:t xml:space="preserve"> </w:t>
      </w:r>
      <w:r w:rsidR="005475E5" w:rsidRPr="005475E5">
        <w:t>Sociedad Latinoamericana de Nefrología e Hipertensión</w:t>
      </w:r>
      <w:r w:rsidR="005475E5">
        <w:t xml:space="preserve"> (</w:t>
      </w:r>
      <w:r w:rsidR="005475E5" w:rsidRPr="005475E5">
        <w:t>SLANH</w:t>
      </w:r>
      <w:r w:rsidR="005475E5">
        <w:t>)</w:t>
      </w:r>
      <w:r>
        <w:t xml:space="preserve"> están impulsando </w:t>
      </w:r>
      <w:r w:rsidR="005475E5">
        <w:t>operaciones</w:t>
      </w:r>
      <w:r>
        <w:t xml:space="preserve"> para elevar la tasa de tratamiento de </w:t>
      </w:r>
      <w:r w:rsidR="005475E5">
        <w:t>reemplazo</w:t>
      </w:r>
      <w:r>
        <w:t xml:space="preserve"> de la función renal hasta 700 pacientes por millón de habitantes en cada país de Latinoamérica para 2019.</w:t>
      </w:r>
    </w:p>
    <w:p w:rsidR="001122FD" w:rsidRDefault="001122FD" w:rsidP="001122FD">
      <w:pPr>
        <w:ind w:left="360"/>
      </w:pPr>
      <w:r>
        <w:t>En Perú, se estima que más del 50% de la población que potencialmente requiere algún tipo de Terapia de Reemplazo Renal (TRR) no la está recibiendo. Existen regiones del país donde el Ministerio de Salud (MINSA) no cuenta con centros de diálisis en sus hospitales para el manejo de éstos pacientes.</w:t>
      </w:r>
      <w:sdt>
        <w:sdtPr>
          <w:id w:val="-772784148"/>
          <w:citation/>
        </w:sdtPr>
        <w:sdtEndPr/>
        <w:sdtContent>
          <w:r w:rsidR="00CD286A">
            <w:fldChar w:fldCharType="begin"/>
          </w:r>
          <w:r w:rsidR="00CD286A">
            <w:instrText xml:space="preserve"> CITATION Her15 \l 10250 </w:instrText>
          </w:r>
          <w:r w:rsidR="00CD286A">
            <w:fldChar w:fldCharType="separate"/>
          </w:r>
          <w:r w:rsidR="00CD286A">
            <w:rPr>
              <w:noProof/>
            </w:rPr>
            <w:t xml:space="preserve"> (Herrera-Añazco P, 2015)</w:t>
          </w:r>
          <w:r w:rsidR="00CD286A">
            <w:fldChar w:fldCharType="end"/>
          </w:r>
        </w:sdtContent>
      </w:sdt>
      <w:r>
        <w:t>, ni con nefrólogos para su atención</w:t>
      </w:r>
      <w:sdt>
        <w:sdtPr>
          <w:id w:val="-2126846866"/>
          <w:citation/>
        </w:sdtPr>
        <w:sdtEndPr/>
        <w:sdtContent>
          <w:r w:rsidR="00CD286A">
            <w:fldChar w:fldCharType="begin"/>
          </w:r>
          <w:r w:rsidR="00CD286A">
            <w:instrText xml:space="preserve"> CITATION Zev11 \l 10250 </w:instrText>
          </w:r>
          <w:r w:rsidR="00CD286A">
            <w:fldChar w:fldCharType="separate"/>
          </w:r>
          <w:r w:rsidR="00CD286A">
            <w:rPr>
              <w:noProof/>
            </w:rPr>
            <w:t xml:space="preserve"> (Zevallos L, 2011)</w:t>
          </w:r>
          <w:r w:rsidR="00CD286A">
            <w:fldChar w:fldCharType="end"/>
          </w:r>
        </w:sdtContent>
      </w:sdt>
      <w:r w:rsidR="00CD286A">
        <w:t xml:space="preserve">. </w:t>
      </w:r>
    </w:p>
    <w:p w:rsidR="006E7FB3" w:rsidRDefault="001122FD" w:rsidP="002B4006">
      <w:pPr>
        <w:ind w:left="360"/>
      </w:pPr>
      <w:r>
        <w:t xml:space="preserve">Los Hábitos alimenticios que son expresión de creencias y tradiciones de las personas y están ligados al medio geográfico y la disponibilidad alimentaria; en ella intervienen factores como el aspecto económico, religioso, psicológico y pragmático, los cuales evolucionan a lo largo de los años y constituyen la respuesta a nuevos estilos de vida. Pero cuando una persona enferma, estos hábitos deben modificarse para recuperar su salud o evitar complicaciones. Considerando estos aspectos, es importante conocer si los hábitos alimentarios están relacionados con la adherencia a la dieta. Con el fin de prevenir la malnutrición y mejorar </w:t>
      </w:r>
      <w:r w:rsidR="002B4006">
        <w:t xml:space="preserve">la calidad de vida al paciente. </w:t>
      </w:r>
      <w:r>
        <w:t>Por lo expuesto me vi en la necesidad de realizar el presente estudio ya que es una patología que afecta en gran magnitud a la población local</w:t>
      </w:r>
      <w:sdt>
        <w:sdtPr>
          <w:id w:val="-1533404704"/>
          <w:citation/>
        </w:sdtPr>
        <w:sdtEndPr/>
        <w:sdtContent>
          <w:r w:rsidR="00CD286A">
            <w:fldChar w:fldCharType="begin"/>
          </w:r>
          <w:r w:rsidR="00CD286A">
            <w:instrText xml:space="preserve"> CITATION OPS18 \l 10250 </w:instrText>
          </w:r>
          <w:r w:rsidR="00CD286A">
            <w:fldChar w:fldCharType="separate"/>
          </w:r>
          <w:r w:rsidR="00CD286A">
            <w:rPr>
              <w:noProof/>
            </w:rPr>
            <w:t xml:space="preserve"> (OPS/OMS, 2018)</w:t>
          </w:r>
          <w:r w:rsidR="00CD286A">
            <w:fldChar w:fldCharType="end"/>
          </w:r>
        </w:sdtContent>
      </w:sdt>
      <w:r>
        <w:t>.</w:t>
      </w:r>
    </w:p>
    <w:p w:rsidR="001122FD" w:rsidRPr="00600D5C" w:rsidRDefault="001122FD" w:rsidP="001122FD">
      <w:pPr>
        <w:ind w:left="360"/>
      </w:pPr>
    </w:p>
    <w:p w:rsidR="003A5B0A" w:rsidRDefault="003A5B0A" w:rsidP="003A5B0A">
      <w:pPr>
        <w:pStyle w:val="Ttulo2"/>
        <w:numPr>
          <w:ilvl w:val="1"/>
          <w:numId w:val="1"/>
        </w:numPr>
      </w:pPr>
      <w:bookmarkStart w:id="7" w:name="_Toc9520790"/>
      <w:r>
        <w:lastRenderedPageBreak/>
        <w:t>Formulación del problema principal y específico</w:t>
      </w:r>
      <w:bookmarkEnd w:id="7"/>
    </w:p>
    <w:p w:rsidR="003A5B0A" w:rsidRDefault="003A5B0A" w:rsidP="003A5B0A">
      <w:pPr>
        <w:pStyle w:val="Ttulo3"/>
        <w:numPr>
          <w:ilvl w:val="2"/>
          <w:numId w:val="1"/>
        </w:numPr>
      </w:pPr>
      <w:bookmarkStart w:id="8" w:name="_Toc9520791"/>
      <w:r>
        <w:t>Formulación del problema principal</w:t>
      </w:r>
      <w:bookmarkEnd w:id="8"/>
    </w:p>
    <w:p w:rsidR="007A7266" w:rsidRDefault="001122FD" w:rsidP="006E7FB3">
      <w:pPr>
        <w:ind w:left="360"/>
      </w:pPr>
      <w:r w:rsidRPr="001122FD">
        <w:t xml:space="preserve">¿Cuál es la relación entre los hábitos alimenticios y la adherencia dietética en pacientes </w:t>
      </w:r>
      <w:proofErr w:type="spellStart"/>
      <w:r w:rsidRPr="001122FD">
        <w:t>hemodializados</w:t>
      </w:r>
      <w:proofErr w:type="spellEnd"/>
      <w:r w:rsidRPr="001122FD">
        <w:t xml:space="preserve"> del Hospital Augusto Hernández Mendoza Ica 2018?</w:t>
      </w:r>
    </w:p>
    <w:p w:rsidR="001122FD" w:rsidRPr="006E7FB3" w:rsidRDefault="001122FD" w:rsidP="006E7FB3">
      <w:pPr>
        <w:ind w:left="360"/>
      </w:pPr>
    </w:p>
    <w:p w:rsidR="003A5B0A" w:rsidRDefault="003A5B0A" w:rsidP="003A5B0A">
      <w:pPr>
        <w:pStyle w:val="Ttulo3"/>
        <w:numPr>
          <w:ilvl w:val="2"/>
          <w:numId w:val="1"/>
        </w:numPr>
      </w:pPr>
      <w:bookmarkStart w:id="9" w:name="_Toc9520792"/>
      <w:r>
        <w:t>Formulación del problema específico</w:t>
      </w:r>
      <w:bookmarkEnd w:id="9"/>
    </w:p>
    <w:p w:rsidR="00DC4961" w:rsidRPr="00DC4961" w:rsidRDefault="00DC4961" w:rsidP="00DC4961">
      <w:pPr>
        <w:ind w:left="360"/>
        <w:rPr>
          <w:lang w:val="es-ES"/>
        </w:rPr>
      </w:pPr>
      <w:r>
        <w:rPr>
          <w:lang w:val="es-ES"/>
        </w:rPr>
        <w:t>¿Cuáles son</w:t>
      </w:r>
      <w:r w:rsidRPr="00DC4961">
        <w:rPr>
          <w:lang w:val="es-ES"/>
        </w:rPr>
        <w:t xml:space="preserve"> los hábitos alimenticios en pacientes </w:t>
      </w:r>
      <w:proofErr w:type="spellStart"/>
      <w:r w:rsidRPr="00DC4961">
        <w:rPr>
          <w:lang w:val="es-ES"/>
        </w:rPr>
        <w:t>hemodializados</w:t>
      </w:r>
      <w:proofErr w:type="spellEnd"/>
      <w:r w:rsidRPr="00DC4961">
        <w:rPr>
          <w:lang w:val="es-ES"/>
        </w:rPr>
        <w:t xml:space="preserve"> del Hospital Aug</w:t>
      </w:r>
      <w:r>
        <w:rPr>
          <w:lang w:val="es-ES"/>
        </w:rPr>
        <w:t>usto Hernández Mendoza Ica 2018?</w:t>
      </w:r>
    </w:p>
    <w:p w:rsidR="006E7FB3" w:rsidRPr="00DC4961" w:rsidRDefault="00DC4961" w:rsidP="00DC4961">
      <w:pPr>
        <w:ind w:left="360"/>
        <w:rPr>
          <w:lang w:val="es-ES"/>
        </w:rPr>
      </w:pPr>
      <w:r>
        <w:rPr>
          <w:lang w:val="es-ES"/>
        </w:rPr>
        <w:t>¿Cuál es</w:t>
      </w:r>
      <w:r w:rsidRPr="00DC4961">
        <w:rPr>
          <w:lang w:val="es-ES"/>
        </w:rPr>
        <w:t xml:space="preserve"> la adherencia dietética en pacientes </w:t>
      </w:r>
      <w:proofErr w:type="spellStart"/>
      <w:r w:rsidRPr="00DC4961">
        <w:rPr>
          <w:lang w:val="es-ES"/>
        </w:rPr>
        <w:t>hemodializados</w:t>
      </w:r>
      <w:proofErr w:type="spellEnd"/>
      <w:r w:rsidRPr="00DC4961">
        <w:rPr>
          <w:lang w:val="es-ES"/>
        </w:rPr>
        <w:t xml:space="preserve"> del Hospital Aug</w:t>
      </w:r>
      <w:r>
        <w:rPr>
          <w:lang w:val="es-ES"/>
        </w:rPr>
        <w:t>usto Hernández Mendoza Ica 2018?</w:t>
      </w:r>
    </w:p>
    <w:p w:rsidR="00DC4961" w:rsidRPr="006E7FB3" w:rsidRDefault="00DC4961" w:rsidP="003F0DDD">
      <w:pPr>
        <w:ind w:left="360"/>
      </w:pPr>
    </w:p>
    <w:p w:rsidR="003A5B0A" w:rsidRDefault="003A5B0A" w:rsidP="003A5B0A">
      <w:pPr>
        <w:pStyle w:val="Ttulo2"/>
        <w:numPr>
          <w:ilvl w:val="1"/>
          <w:numId w:val="1"/>
        </w:numPr>
      </w:pPr>
      <w:bookmarkStart w:id="10" w:name="_Toc9520793"/>
      <w:r>
        <w:t>Importancia</w:t>
      </w:r>
      <w:bookmarkEnd w:id="10"/>
    </w:p>
    <w:p w:rsidR="001122FD" w:rsidRPr="001122FD" w:rsidRDefault="001122FD" w:rsidP="001122FD">
      <w:pPr>
        <w:ind w:left="360"/>
        <w:rPr>
          <w:lang w:val="es-ES"/>
        </w:rPr>
      </w:pPr>
      <w:r w:rsidRPr="001122FD">
        <w:rPr>
          <w:lang w:val="es-ES"/>
        </w:rPr>
        <w:t xml:space="preserve">Con esta investigación se dio a conocer cuáles son los hábitos alimenticios que tienen los pacientes que llevan tratamiento de hemodiálisis y como se relaciona con el cumplimiento de la dieta que se le brinda en el servicio de hemodiálisis, para así poder evitar complicaciones que puedan repercutir en su </w:t>
      </w:r>
      <w:r w:rsidR="00143C93">
        <w:rPr>
          <w:lang w:val="es-ES"/>
        </w:rPr>
        <w:t>salud y condición d</w:t>
      </w:r>
      <w:r w:rsidRPr="001122FD">
        <w:rPr>
          <w:lang w:val="es-ES"/>
        </w:rPr>
        <w:t>e vida.</w:t>
      </w:r>
    </w:p>
    <w:p w:rsidR="006E7FB3" w:rsidRPr="001122FD" w:rsidRDefault="001122FD" w:rsidP="001122FD">
      <w:pPr>
        <w:ind w:left="360"/>
        <w:rPr>
          <w:lang w:val="es-ES"/>
        </w:rPr>
      </w:pPr>
      <w:r w:rsidRPr="001122FD">
        <w:rPr>
          <w:lang w:val="es-ES"/>
        </w:rPr>
        <w:t>Los resultados de la investigación se dieron a conocer al personal de salud del Servicio de Hemodiálisis del Hospital Augusto Hernández Mendoza, con la finalidad de que el personal del servicio, pueda tomar en cuenta los resultados y con ello las recomendaciones.</w:t>
      </w:r>
    </w:p>
    <w:p w:rsidR="003A5B0A" w:rsidRDefault="003A5B0A">
      <w:pPr>
        <w:spacing w:line="276" w:lineRule="auto"/>
        <w:jc w:val="left"/>
        <w:rPr>
          <w:szCs w:val="24"/>
        </w:rPr>
      </w:pPr>
      <w:r>
        <w:rPr>
          <w:szCs w:val="24"/>
        </w:rPr>
        <w:br w:type="page"/>
      </w:r>
    </w:p>
    <w:p w:rsidR="003A5B0A" w:rsidRDefault="003A5B0A" w:rsidP="003A5B0A">
      <w:pPr>
        <w:pStyle w:val="Ttulo1"/>
        <w:numPr>
          <w:ilvl w:val="0"/>
          <w:numId w:val="1"/>
        </w:numPr>
        <w:ind w:left="709"/>
      </w:pPr>
      <w:bookmarkStart w:id="11" w:name="_Toc9520794"/>
      <w:r>
        <w:lastRenderedPageBreak/>
        <w:t>Marco teórico de la tesis</w:t>
      </w:r>
      <w:bookmarkEnd w:id="11"/>
    </w:p>
    <w:p w:rsidR="003A5B0A" w:rsidRDefault="003A5B0A" w:rsidP="003A5B0A">
      <w:pPr>
        <w:pStyle w:val="Ttulo2"/>
        <w:numPr>
          <w:ilvl w:val="1"/>
          <w:numId w:val="1"/>
        </w:numPr>
      </w:pPr>
      <w:bookmarkStart w:id="12" w:name="_Toc9520795"/>
      <w:r>
        <w:t>Antecedentes</w:t>
      </w:r>
      <w:bookmarkEnd w:id="12"/>
    </w:p>
    <w:p w:rsidR="00CD286A" w:rsidRDefault="001122FD" w:rsidP="001122FD">
      <w:pPr>
        <w:ind w:left="360"/>
      </w:pPr>
      <w:r>
        <w:t xml:space="preserve">Mariela Alejandra Carvajal Espósito. “Adherencia </w:t>
      </w:r>
      <w:r w:rsidR="00143C93">
        <w:t>al tratamiento nutricional en pacientes con diabetes mellitus tipo 2</w:t>
      </w:r>
      <w:r>
        <w:t xml:space="preserve"> </w:t>
      </w:r>
      <w:r w:rsidR="00143C93">
        <w:t>que asisten a un programa educativo en diabetes” de Guatemala</w:t>
      </w:r>
      <w:r>
        <w:t>. 2015. Objetivo: Determinar la adherencia al tratamiento nutricional por medio de la hemoglobina glicosilada en los pacientes con diabetes mellitus tipo 2 participantes de un Programa Educativo en Diabetes, que asistieron a un Centro de Atención para pacientes con diabetes en la ciudad de Guatemala, Método: Prospectivo, longitudinal, experimental, pareado de intervención no medicamentosa. Se consideró prospectivo porque la información se registró según ocurrieron los fenómenos; y longitudinal porque se hizo la medición de hemoglobina glicosilada antes y después de la intervención educativa. Fue experimental porque se caracterizó por la introducción y manipulación del factor causal o de riesgo para la determinación posterior del efecto (Pineda, 1994) y pareado dado que cada paciente será su propio control. Población y muestra: La población de este estudio estuvo constituida por 1320 pacientes. La selección de los individuos que participaron en el estudio se realizó por conveniencia (método no probabilístico) y se seleccionaron a todos los hombres y mujeres de 40 a 80 años que cumplían con los criterios de inclusión, hasta completar una muestra de 126 individuos con diabetes mellitus tipo 2 que asistieron a un Programa Educativo en Diabetes entre los meses de julio a diciembre del año 2014 en la ciudad de Guatemala.  Resultados: Estos resultados indican que es necesario mejorar los programas de educación para pacientes con diabetes mellitus tipo 2, ya que se observó una mejora en los hábitos alimentarios después de la intervención además que ayudan concientizar a los pacientes para evitar complicaciones y por consiguiente tener mejor calidad de vida. Conclusión: Se concluye que es posible utilizar la hemoglobina glicosilada como un indicador efectivo de adherencia, ya que el porcentaje de pacientes con hemoglobina glicosilada controlada aumentó de un 50 a un 6</w:t>
      </w:r>
      <w:r w:rsidR="00CD286A">
        <w:t xml:space="preserve">5.9% después de la intervención </w:t>
      </w:r>
      <w:sdt>
        <w:sdtPr>
          <w:id w:val="797491070"/>
          <w:citation/>
        </w:sdtPr>
        <w:sdtEndPr/>
        <w:sdtContent>
          <w:r w:rsidR="00CD286A">
            <w:fldChar w:fldCharType="begin"/>
          </w:r>
          <w:r w:rsidR="00CD286A">
            <w:instrText xml:space="preserve"> CITATION Car15 \l 10250 </w:instrText>
          </w:r>
          <w:r w:rsidR="00CD286A">
            <w:fldChar w:fldCharType="separate"/>
          </w:r>
          <w:r w:rsidR="00CD286A">
            <w:rPr>
              <w:noProof/>
            </w:rPr>
            <w:t>(M., 2015)</w:t>
          </w:r>
          <w:r w:rsidR="00CD286A">
            <w:fldChar w:fldCharType="end"/>
          </w:r>
        </w:sdtContent>
      </w:sdt>
    </w:p>
    <w:p w:rsidR="001122FD" w:rsidRDefault="001122FD" w:rsidP="001122FD">
      <w:pPr>
        <w:ind w:left="360"/>
      </w:pPr>
      <w:r>
        <w:lastRenderedPageBreak/>
        <w:t xml:space="preserve">Br. Marina M. </w:t>
      </w:r>
      <w:proofErr w:type="spellStart"/>
      <w:r>
        <w:t>Guattini</w:t>
      </w:r>
      <w:proofErr w:type="spellEnd"/>
      <w:r>
        <w:t>. “Hábitos alimentarios, Actividad Física y Complicaciones de salud en pacientes con Diabetes Tipo 2 adscriptos al “Programa Nacional de Diabetes” (</w:t>
      </w:r>
      <w:proofErr w:type="spellStart"/>
      <w:r>
        <w:t>pronadia</w:t>
      </w:r>
      <w:proofErr w:type="spellEnd"/>
      <w:r>
        <w:t xml:space="preserve">), que retiran medicación oral en la farmacia del Hospital </w:t>
      </w:r>
      <w:proofErr w:type="spellStart"/>
      <w:r>
        <w:t>Samco</w:t>
      </w:r>
      <w:proofErr w:type="spellEnd"/>
      <w:r>
        <w:t xml:space="preserve"> Dr. </w:t>
      </w:r>
      <w:proofErr w:type="spellStart"/>
      <w:r>
        <w:t>Nanzer</w:t>
      </w:r>
      <w:proofErr w:type="spellEnd"/>
      <w:r>
        <w:t xml:space="preserve">, Santo Tomé, Santa Fe”, Argentina 2015. Objetivo: Analizar factores asociados al estilo de vida y su relación con complicaciones de salud en pacientes con Diabetes 2 adscriptos al Programa Nacional de Diabetes, que retiran medicación oral en la farmacia del Hospital Dr. </w:t>
      </w:r>
      <w:proofErr w:type="spellStart"/>
      <w:r>
        <w:t>Nanzer</w:t>
      </w:r>
      <w:proofErr w:type="spellEnd"/>
      <w:r>
        <w:t xml:space="preserve">, de Santo Tomé, Santa Fe, durante octubre y noviembre 2015. Método: estudio Descriptivo, correlacional simple, cuantitativo. Población y muestra: 175 pacientes conformaron la muestra. Resultados: El IMEVID revelo Conductas “Saludables” en: Adherencia Terapéutica y Consumo de Tabaco (mediana mayor o igual al 75% del rango de puntos). Conductas “Moderadamente saludables” en: Nutrición (61%) y Consumo de Alcohol (50%). Conductas “Poco saludables” en: Actividad física (33,3%) e Información sobre Diabetes (25%). Conclusión: Se encontró correlación entre hábitos alimentarios evaluados con dominio nutrición IMEVID y número de complicaciones (p=0,022), el hábito de Desayuno adecuado se relacionó con un menor número de complicaciones (p=0,025), el número de comidas diarias también se relacionó con menos complicaciones de salud (p=0,03), no se encontró relación entre actividad física y numero de complicaciones(p=0,235), si se detectó que pacientes más informados respecto a la enfermedad tienen mejor condición en Actividad Física (p= 0,01). Los pacientes refirieron numerosas complicaciones de salud, adherir principalmente a tomar la medicación para controlar su enfermedad y en su mayoría seguir instrucciones médicas, sin </w:t>
      </w:r>
      <w:proofErr w:type="gramStart"/>
      <w:r>
        <w:t>embargo</w:t>
      </w:r>
      <w:proofErr w:type="gramEnd"/>
      <w:r>
        <w:t xml:space="preserve"> algunas veces /casi nunca siguen la dieta recomendada y tienen conductas sedentarias. Los resultados obtenidos sugieren la necesidad de replantear estrategias educativas en esta población</w:t>
      </w:r>
      <w:sdt>
        <w:sdtPr>
          <w:id w:val="1222946110"/>
          <w:citation/>
        </w:sdtPr>
        <w:sdtEndPr/>
        <w:sdtContent>
          <w:r w:rsidR="00CD286A">
            <w:fldChar w:fldCharType="begin"/>
          </w:r>
          <w:r w:rsidR="00CD286A">
            <w:instrText xml:space="preserve"> CITATION Gua15 \l 10250 </w:instrText>
          </w:r>
          <w:r w:rsidR="00CD286A">
            <w:fldChar w:fldCharType="separate"/>
          </w:r>
          <w:r w:rsidR="00CD286A">
            <w:rPr>
              <w:noProof/>
            </w:rPr>
            <w:t xml:space="preserve"> (Mariana, 2015)</w:t>
          </w:r>
          <w:r w:rsidR="00CD286A">
            <w:fldChar w:fldCharType="end"/>
          </w:r>
        </w:sdtContent>
      </w:sdt>
      <w:r>
        <w:t>.</w:t>
      </w:r>
    </w:p>
    <w:p w:rsidR="001122FD" w:rsidRDefault="001122FD" w:rsidP="001122FD">
      <w:pPr>
        <w:ind w:left="360"/>
      </w:pPr>
      <w:r>
        <w:t xml:space="preserve">Massiel Vanessa Quispe Huarancca. Índice De Alimentación Saludable Y El Estado Nutricional De Los Pacientes Ambulatorios Que Inician Hemodiálisis En El Hospital Nacional Dos De Mayo, Lima 2013. Objetivo:  Determinar el Índice de Alimentación Saludable y el Estado Nutricional de los pacientes ambulatorios de la Unidad de Hemodiálisis del Hospital Nacional Dos de </w:t>
      </w:r>
      <w:r>
        <w:lastRenderedPageBreak/>
        <w:t xml:space="preserve">Mayo. Método: Estudio descriptivo, transversal, prospectivo y observacional. Población: 95 pacientes, muestra de 31 pacientes, por conveniencia. Se les realizó encuestas como Frecuencia de Consumo de Alimentos y un Recordatorio de Consumo de alimentos en 24 horas; y medidas antropométricas </w:t>
      </w:r>
      <w:proofErr w:type="gramStart"/>
      <w:r>
        <w:t>( peso</w:t>
      </w:r>
      <w:proofErr w:type="gramEnd"/>
      <w:r>
        <w:t>, talla y pliegues) y bioquímicas (proteínas totales, albúmina sérica y hemoglobina). Población y muestra: Se trabajó con 19 varones y 12 mujeres</w:t>
      </w:r>
      <w:r w:rsidR="002B4006">
        <w:t xml:space="preserve">. </w:t>
      </w:r>
      <w:r>
        <w:t>Conclusiones: Podemos inferir que una alimentación Mala y Regular en este grupo de pacientes puede estar ocasionando una Desnutrición Energética y Proteica a distintos niveles, lo cual puede disminuir la calidad de vida en ellos</w:t>
      </w:r>
      <w:r w:rsidR="00CD286A">
        <w:t xml:space="preserve"> </w:t>
      </w:r>
      <w:sdt>
        <w:sdtPr>
          <w:id w:val="1267043107"/>
          <w:citation/>
        </w:sdtPr>
        <w:sdtEndPr/>
        <w:sdtContent>
          <w:r w:rsidR="00CD286A">
            <w:fldChar w:fldCharType="begin"/>
          </w:r>
          <w:r w:rsidR="00CD286A">
            <w:instrText xml:space="preserve"> CITATION Qui13 \l 10250 </w:instrText>
          </w:r>
          <w:r w:rsidR="00CD286A">
            <w:fldChar w:fldCharType="separate"/>
          </w:r>
          <w:r w:rsidR="00CD286A">
            <w:rPr>
              <w:noProof/>
            </w:rPr>
            <w:t>(M. Q. H., 2013)</w:t>
          </w:r>
          <w:r w:rsidR="00CD286A">
            <w:fldChar w:fldCharType="end"/>
          </w:r>
        </w:sdtContent>
      </w:sdt>
      <w:r>
        <w:t>.</w:t>
      </w:r>
    </w:p>
    <w:p w:rsidR="0006389A" w:rsidRDefault="001122FD" w:rsidP="001122FD">
      <w:pPr>
        <w:ind w:left="360"/>
      </w:pPr>
      <w:r>
        <w:t xml:space="preserve">Br. </w:t>
      </w:r>
      <w:proofErr w:type="spellStart"/>
      <w:r>
        <w:t>Ever</w:t>
      </w:r>
      <w:proofErr w:type="spellEnd"/>
      <w:r>
        <w:t xml:space="preserve"> </w:t>
      </w:r>
      <w:proofErr w:type="spellStart"/>
      <w:r>
        <w:t>Anthonio</w:t>
      </w:r>
      <w:proofErr w:type="spellEnd"/>
      <w:r>
        <w:t xml:space="preserve"> Tuesta Pérez. “Relación entre los hábitos alimentarios y adherencia a la dieta en pacientes con insuficiencia renal crónica. Hospital regional de Loreto. 2013”. Método El tipo de estudio fue el no experimental Población y muestra El tamaño de la muestra estuvo constituida por 40 pacientes con insuficiencia renal crónica. Resultados: Los resultados obtenidos evidencian que, el 80</w:t>
      </w:r>
      <w:proofErr w:type="gramStart"/>
      <w:r>
        <w:t>%(</w:t>
      </w:r>
      <w:proofErr w:type="gramEnd"/>
      <w:r>
        <w:t>32) de los pacientes con insuficiencia renal crónica tuvieron hábitos alimentarios inadecuados. El 55</w:t>
      </w:r>
      <w:proofErr w:type="gramStart"/>
      <w:r>
        <w:t>%(</w:t>
      </w:r>
      <w:proofErr w:type="gramEnd"/>
      <w:r>
        <w:t>22) de los pacientes con insuficiencia renal crónica mostraron adherencia parcial a la dieta; el 45%(18) no tuvieron adherencia a la dieta. Se observó que 80</w:t>
      </w:r>
      <w:proofErr w:type="gramStart"/>
      <w:r>
        <w:t>%(</w:t>
      </w:r>
      <w:proofErr w:type="gramEnd"/>
      <w:r>
        <w:t xml:space="preserve">32) tiene hábitos alimentarios inadecuados de los cuales 37.5% (15) mostró adherencia parcial a la dieta; 42.5%(17) no se observó adherencia a la dieta prescrita. Conclusiones: Concluimos que los hábitos alimentarios inadecuados son impedimento para la adherencia a la dieta en los pacientes </w:t>
      </w:r>
      <w:r w:rsidR="00CD286A">
        <w:t>con insuficiencia renal crónica</w:t>
      </w:r>
      <w:sdt>
        <w:sdtPr>
          <w:id w:val="-624224201"/>
          <w:citation/>
        </w:sdtPr>
        <w:sdtEndPr/>
        <w:sdtContent>
          <w:r w:rsidR="00CD286A">
            <w:fldChar w:fldCharType="begin"/>
          </w:r>
          <w:r w:rsidR="00CD286A">
            <w:instrText xml:space="preserve"> CITATION Tue13 \l 10250 </w:instrText>
          </w:r>
          <w:r w:rsidR="00CD286A">
            <w:fldChar w:fldCharType="separate"/>
          </w:r>
          <w:r w:rsidR="00CD286A">
            <w:rPr>
              <w:noProof/>
            </w:rPr>
            <w:t xml:space="preserve"> (Perez, 2013)</w:t>
          </w:r>
          <w:r w:rsidR="00CD286A">
            <w:fldChar w:fldCharType="end"/>
          </w:r>
        </w:sdtContent>
      </w:sdt>
      <w:r w:rsidR="00CD286A">
        <w:t>.</w:t>
      </w:r>
    </w:p>
    <w:p w:rsidR="001122FD" w:rsidRPr="0006389A" w:rsidRDefault="001122FD" w:rsidP="001122FD">
      <w:pPr>
        <w:ind w:left="360"/>
      </w:pPr>
    </w:p>
    <w:p w:rsidR="003A5B0A" w:rsidRDefault="003A5B0A" w:rsidP="003A5B0A">
      <w:pPr>
        <w:pStyle w:val="Ttulo2"/>
        <w:numPr>
          <w:ilvl w:val="1"/>
          <w:numId w:val="1"/>
        </w:numPr>
      </w:pPr>
      <w:bookmarkStart w:id="13" w:name="_Toc9520796"/>
      <w:r>
        <w:t>Bases teóricas</w:t>
      </w:r>
      <w:bookmarkEnd w:id="13"/>
    </w:p>
    <w:p w:rsidR="00192444" w:rsidRPr="00192444" w:rsidRDefault="00192444" w:rsidP="00192444">
      <w:pPr>
        <w:ind w:left="360"/>
        <w:rPr>
          <w:b/>
        </w:rPr>
      </w:pPr>
      <w:r w:rsidRPr="00192444">
        <w:rPr>
          <w:b/>
        </w:rPr>
        <w:t>Insuficiencia Renal Crónica (IRC).</w:t>
      </w:r>
    </w:p>
    <w:p w:rsidR="00192444" w:rsidRDefault="00192444" w:rsidP="00192444">
      <w:pPr>
        <w:ind w:left="360"/>
      </w:pPr>
      <w:r>
        <w:t xml:space="preserve">La insuficiencia renal crónica (IRC) es el daño renal, caracterizado por anormalidades en la tasa de filtración glomerular ya que existe disminución de las nefronas funcionantes; lo cual es multifactorial, progresiva y generalmente irreversible, que generalmente lleva a un estado terminal. </w:t>
      </w:r>
    </w:p>
    <w:p w:rsidR="00192444" w:rsidRDefault="00192444" w:rsidP="00192444">
      <w:pPr>
        <w:ind w:left="360"/>
      </w:pPr>
    </w:p>
    <w:p w:rsidR="00192444" w:rsidRPr="00192444" w:rsidRDefault="00192444" w:rsidP="00192444">
      <w:pPr>
        <w:ind w:left="360"/>
        <w:rPr>
          <w:b/>
        </w:rPr>
      </w:pPr>
      <w:r w:rsidRPr="00192444">
        <w:rPr>
          <w:b/>
        </w:rPr>
        <w:t>Causas de la Insuficiencia Renal Crónica</w:t>
      </w:r>
    </w:p>
    <w:p w:rsidR="00192444" w:rsidRDefault="00192444" w:rsidP="00371089">
      <w:pPr>
        <w:pStyle w:val="Prrafodelista"/>
        <w:numPr>
          <w:ilvl w:val="0"/>
          <w:numId w:val="2"/>
        </w:numPr>
      </w:pPr>
      <w:r>
        <w:t>Infecciones inmediatamente sea de la vía urinaria, del riñón o sistémicas que afecten al riñ</w:t>
      </w:r>
      <w:r w:rsidR="00CD286A">
        <w:t xml:space="preserve">ón (por ejemplo: pielonefritis) </w:t>
      </w:r>
      <w:sdt>
        <w:sdtPr>
          <w:id w:val="-485783688"/>
          <w:citation/>
        </w:sdtPr>
        <w:sdtEndPr/>
        <w:sdtContent>
          <w:r w:rsidR="00CD286A">
            <w:fldChar w:fldCharType="begin"/>
          </w:r>
          <w:r w:rsidR="00CD286A">
            <w:instrText xml:space="preserve"> CITATION Kal15 \l 10250 </w:instrText>
          </w:r>
          <w:r w:rsidR="00CD286A">
            <w:fldChar w:fldCharType="separate"/>
          </w:r>
          <w:r w:rsidR="00CD286A">
            <w:rPr>
              <w:noProof/>
            </w:rPr>
            <w:t>(Kalantar-Zadeh K, 2015)</w:t>
          </w:r>
          <w:r w:rsidR="00CD286A">
            <w:fldChar w:fldCharType="end"/>
          </w:r>
        </w:sdtContent>
      </w:sdt>
      <w:r w:rsidR="002B4006">
        <w:t xml:space="preserve"> </w:t>
      </w:r>
      <w:r>
        <w:t>Medicamentos que afecten al riñón (por ejemplo: nefritis intersticial crónica, producida principalmente por antiinflamatorios no esteroideos, como el ibuprofeno y el diclofenaco y algunos antibióticos entre otros medicamentos) Traumatismos, tumores</w:t>
      </w:r>
    </w:p>
    <w:p w:rsidR="00192444" w:rsidRDefault="00192444" w:rsidP="00371089">
      <w:pPr>
        <w:pStyle w:val="Prrafodelista"/>
        <w:numPr>
          <w:ilvl w:val="0"/>
          <w:numId w:val="2"/>
        </w:numPr>
      </w:pPr>
      <w:r>
        <w:t xml:space="preserve">Enfermedades renales adquiridas o hereditarias (por </w:t>
      </w:r>
      <w:proofErr w:type="gramStart"/>
      <w:r>
        <w:t>ejemplo</w:t>
      </w:r>
      <w:proofErr w:type="gramEnd"/>
      <w:r>
        <w:t xml:space="preserve"> glomerulonefritis o poliquistosis renal en más del 20%)</w:t>
      </w:r>
    </w:p>
    <w:p w:rsidR="00192444" w:rsidRDefault="00192444" w:rsidP="00371089">
      <w:pPr>
        <w:pStyle w:val="Prrafodelista"/>
        <w:numPr>
          <w:ilvl w:val="0"/>
          <w:numId w:val="2"/>
        </w:numPr>
      </w:pPr>
      <w:r>
        <w:t>Diabetes mellitus (más del 20%)</w:t>
      </w:r>
    </w:p>
    <w:p w:rsidR="00192444" w:rsidRDefault="00192444" w:rsidP="00371089">
      <w:pPr>
        <w:pStyle w:val="Prrafodelista"/>
        <w:numPr>
          <w:ilvl w:val="0"/>
          <w:numId w:val="2"/>
        </w:numPr>
      </w:pPr>
      <w:r>
        <w:t>Hipertensión arterial</w:t>
      </w:r>
    </w:p>
    <w:p w:rsidR="00192444" w:rsidRDefault="00192444" w:rsidP="00371089">
      <w:pPr>
        <w:pStyle w:val="Prrafodelista"/>
        <w:numPr>
          <w:ilvl w:val="0"/>
          <w:numId w:val="2"/>
        </w:numPr>
      </w:pPr>
      <w:r>
        <w:t>Ateroesclerosis (depósito de materias grasas, como el colesterol, en el interior de las arterias, en más del 15%)</w:t>
      </w:r>
    </w:p>
    <w:p w:rsidR="00192444" w:rsidRDefault="00192444" w:rsidP="00371089">
      <w:pPr>
        <w:pStyle w:val="Prrafodelista"/>
        <w:numPr>
          <w:ilvl w:val="0"/>
          <w:numId w:val="2"/>
        </w:numPr>
      </w:pPr>
      <w:r>
        <w:t>Enfermedades hereditarias sistémicas con afectación renal</w:t>
      </w:r>
    </w:p>
    <w:p w:rsidR="00192444" w:rsidRDefault="00192444" w:rsidP="00371089">
      <w:pPr>
        <w:pStyle w:val="Prrafodelista"/>
        <w:numPr>
          <w:ilvl w:val="0"/>
          <w:numId w:val="2"/>
        </w:numPr>
      </w:pPr>
      <w:r>
        <w:t>Cálculos de la vía urinaria</w:t>
      </w:r>
      <w:sdt>
        <w:sdtPr>
          <w:id w:val="-930891717"/>
          <w:citation/>
        </w:sdtPr>
        <w:sdtEndPr/>
        <w:sdtContent>
          <w:r w:rsidR="00154E97">
            <w:fldChar w:fldCharType="begin"/>
          </w:r>
          <w:r w:rsidR="00154E97">
            <w:instrText xml:space="preserve"> CITATION Fri18 \l 10250 </w:instrText>
          </w:r>
          <w:r w:rsidR="00154E97">
            <w:fldChar w:fldCharType="separate"/>
          </w:r>
          <w:r w:rsidR="00154E97">
            <w:rPr>
              <w:noProof/>
            </w:rPr>
            <w:t xml:space="preserve"> (Friat.es. , 2018)</w:t>
          </w:r>
          <w:r w:rsidR="00154E97">
            <w:fldChar w:fldCharType="end"/>
          </w:r>
        </w:sdtContent>
      </w:sdt>
    </w:p>
    <w:p w:rsidR="00192444" w:rsidRDefault="00192444" w:rsidP="00192444">
      <w:pPr>
        <w:ind w:left="360"/>
      </w:pPr>
    </w:p>
    <w:p w:rsidR="00192444" w:rsidRPr="00192444" w:rsidRDefault="00192444" w:rsidP="00192444">
      <w:pPr>
        <w:ind w:left="360"/>
        <w:rPr>
          <w:b/>
        </w:rPr>
      </w:pPr>
      <w:r w:rsidRPr="00192444">
        <w:rPr>
          <w:b/>
        </w:rPr>
        <w:t>Síntomas del Paciente con Insuficiencia Renal Crónica</w:t>
      </w:r>
    </w:p>
    <w:p w:rsidR="00192444" w:rsidRDefault="00192444" w:rsidP="00192444">
      <w:pPr>
        <w:ind w:left="360"/>
      </w:pPr>
      <w:r>
        <w:t xml:space="preserve">Cuando los riñones no cumplen con su función principal de depurar sangre, hace que se acumulen las toxinas en el organismo. </w:t>
      </w:r>
    </w:p>
    <w:p w:rsidR="00192444" w:rsidRDefault="00192444" w:rsidP="00192444">
      <w:pPr>
        <w:ind w:left="360"/>
      </w:pPr>
      <w:r>
        <w:t>Los síntomas pueden ser:</w:t>
      </w:r>
    </w:p>
    <w:p w:rsidR="00192444" w:rsidRDefault="00192444" w:rsidP="00371089">
      <w:pPr>
        <w:pStyle w:val="Prrafodelista"/>
        <w:numPr>
          <w:ilvl w:val="0"/>
          <w:numId w:val="3"/>
        </w:numPr>
      </w:pPr>
      <w:r>
        <w:t>Reducción del peso corporal</w:t>
      </w:r>
    </w:p>
    <w:p w:rsidR="00192444" w:rsidRDefault="00192444" w:rsidP="00371089">
      <w:pPr>
        <w:pStyle w:val="Prrafodelista"/>
        <w:numPr>
          <w:ilvl w:val="0"/>
          <w:numId w:val="3"/>
        </w:numPr>
      </w:pPr>
      <w:r>
        <w:t xml:space="preserve">Cefaleas. </w:t>
      </w:r>
    </w:p>
    <w:p w:rsidR="00192444" w:rsidRDefault="00192444" w:rsidP="00371089">
      <w:pPr>
        <w:pStyle w:val="Prrafodelista"/>
        <w:numPr>
          <w:ilvl w:val="0"/>
          <w:numId w:val="3"/>
        </w:numPr>
      </w:pPr>
      <w:r>
        <w:t xml:space="preserve">Diarrea. </w:t>
      </w:r>
    </w:p>
    <w:p w:rsidR="00192444" w:rsidRDefault="00192444" w:rsidP="00371089">
      <w:pPr>
        <w:pStyle w:val="Prrafodelista"/>
        <w:numPr>
          <w:ilvl w:val="0"/>
          <w:numId w:val="3"/>
        </w:numPr>
      </w:pPr>
      <w:r>
        <w:t>Aumenta o disminuye la frecuencia de micción.</w:t>
      </w:r>
    </w:p>
    <w:p w:rsidR="00192444" w:rsidRDefault="00192444" w:rsidP="00371089">
      <w:pPr>
        <w:pStyle w:val="Prrafodelista"/>
        <w:numPr>
          <w:ilvl w:val="0"/>
          <w:numId w:val="3"/>
        </w:numPr>
      </w:pPr>
      <w:r>
        <w:t xml:space="preserve">Somnolencia o confusión. </w:t>
      </w:r>
    </w:p>
    <w:p w:rsidR="00192444" w:rsidRDefault="00192444" w:rsidP="00371089">
      <w:pPr>
        <w:pStyle w:val="Prrafodelista"/>
        <w:numPr>
          <w:ilvl w:val="0"/>
          <w:numId w:val="3"/>
        </w:numPr>
      </w:pPr>
      <w:r>
        <w:t xml:space="preserve">Problemas para concentrarse. </w:t>
      </w:r>
    </w:p>
    <w:p w:rsidR="00192444" w:rsidRDefault="00192444" w:rsidP="00371089">
      <w:pPr>
        <w:pStyle w:val="Prrafodelista"/>
        <w:numPr>
          <w:ilvl w:val="0"/>
          <w:numId w:val="3"/>
        </w:numPr>
      </w:pPr>
      <w:r>
        <w:t xml:space="preserve">Hinchazón alrededor de los ojos. </w:t>
      </w:r>
    </w:p>
    <w:p w:rsidR="00192444" w:rsidRDefault="00192444" w:rsidP="00371089">
      <w:pPr>
        <w:pStyle w:val="Prrafodelista"/>
        <w:numPr>
          <w:ilvl w:val="0"/>
          <w:numId w:val="3"/>
        </w:numPr>
      </w:pPr>
      <w:r>
        <w:t xml:space="preserve">Pérdida de interés sexual. </w:t>
      </w:r>
    </w:p>
    <w:p w:rsidR="00192444" w:rsidRDefault="00192444" w:rsidP="00371089">
      <w:pPr>
        <w:pStyle w:val="Prrafodelista"/>
        <w:numPr>
          <w:ilvl w:val="0"/>
          <w:numId w:val="3"/>
        </w:numPr>
      </w:pPr>
      <w:r>
        <w:t>Sensación de frío.</w:t>
      </w:r>
    </w:p>
    <w:p w:rsidR="00192444" w:rsidRDefault="00192444" w:rsidP="00371089">
      <w:pPr>
        <w:pStyle w:val="Prrafodelista"/>
        <w:numPr>
          <w:ilvl w:val="0"/>
          <w:numId w:val="3"/>
        </w:numPr>
      </w:pPr>
      <w:r>
        <w:lastRenderedPageBreak/>
        <w:t xml:space="preserve">Náuseas. </w:t>
      </w:r>
    </w:p>
    <w:p w:rsidR="00192444" w:rsidRDefault="00192444" w:rsidP="00371089">
      <w:pPr>
        <w:pStyle w:val="Prrafodelista"/>
        <w:numPr>
          <w:ilvl w:val="0"/>
          <w:numId w:val="3"/>
        </w:numPr>
      </w:pPr>
      <w:r>
        <w:t xml:space="preserve">Vómitos. </w:t>
      </w:r>
    </w:p>
    <w:p w:rsidR="00192444" w:rsidRDefault="00192444" w:rsidP="00371089">
      <w:pPr>
        <w:pStyle w:val="Prrafodelista"/>
        <w:numPr>
          <w:ilvl w:val="0"/>
          <w:numId w:val="3"/>
        </w:numPr>
      </w:pPr>
      <w:r>
        <w:t>Vértigos.</w:t>
      </w:r>
    </w:p>
    <w:p w:rsidR="00192444" w:rsidRDefault="00154E97" w:rsidP="00371089">
      <w:pPr>
        <w:pStyle w:val="Prrafodelista"/>
        <w:numPr>
          <w:ilvl w:val="0"/>
          <w:numId w:val="3"/>
        </w:numPr>
      </w:pPr>
      <w:r>
        <w:t>Convulsiones</w:t>
      </w:r>
      <w:sdt>
        <w:sdtPr>
          <w:id w:val="-1379006448"/>
          <w:citation/>
        </w:sdtPr>
        <w:sdtEndPr/>
        <w:sdtContent>
          <w:r>
            <w:fldChar w:fldCharType="begin"/>
          </w:r>
          <w:r>
            <w:instrText xml:space="preserve"> CITATION Suv11 \l 10250 </w:instrText>
          </w:r>
          <w:r>
            <w:fldChar w:fldCharType="separate"/>
          </w:r>
          <w:r>
            <w:rPr>
              <w:noProof/>
            </w:rPr>
            <w:t xml:space="preserve"> (Suverza, 2011)</w:t>
          </w:r>
          <w:r>
            <w:fldChar w:fldCharType="end"/>
          </w:r>
        </w:sdtContent>
      </w:sdt>
      <w:r>
        <w:t>.</w:t>
      </w:r>
    </w:p>
    <w:p w:rsidR="002B4006" w:rsidRDefault="002B4006" w:rsidP="002B4006"/>
    <w:p w:rsidR="00192444" w:rsidRPr="00192444" w:rsidRDefault="00192444" w:rsidP="00192444">
      <w:pPr>
        <w:ind w:left="360"/>
        <w:rPr>
          <w:b/>
        </w:rPr>
      </w:pPr>
      <w:r w:rsidRPr="00192444">
        <w:rPr>
          <w:b/>
        </w:rPr>
        <w:t>Clasificación de las Insuficiencia Renal.</w:t>
      </w:r>
    </w:p>
    <w:p w:rsidR="00192444" w:rsidRDefault="00192444" w:rsidP="00192444">
      <w:pPr>
        <w:ind w:left="360"/>
      </w:pPr>
      <w:r>
        <w:t>La insuficiencia renal (IR) se clasifica en:</w:t>
      </w:r>
    </w:p>
    <w:p w:rsidR="00192444" w:rsidRDefault="00192444" w:rsidP="00371089">
      <w:pPr>
        <w:pStyle w:val="Prrafodelista"/>
        <w:numPr>
          <w:ilvl w:val="0"/>
          <w:numId w:val="3"/>
        </w:numPr>
      </w:pPr>
      <w:r>
        <w:t>Aguda (reversible)</w:t>
      </w:r>
    </w:p>
    <w:p w:rsidR="00192444" w:rsidRDefault="00192444" w:rsidP="00371089">
      <w:pPr>
        <w:pStyle w:val="Prrafodelista"/>
        <w:numPr>
          <w:ilvl w:val="0"/>
          <w:numId w:val="3"/>
        </w:numPr>
      </w:pPr>
      <w:r>
        <w:t>Subaguda (reversible con menor frecuencia)</w:t>
      </w:r>
    </w:p>
    <w:p w:rsidR="00192444" w:rsidRDefault="00192444" w:rsidP="00371089">
      <w:pPr>
        <w:pStyle w:val="Prrafodelista"/>
        <w:numPr>
          <w:ilvl w:val="0"/>
          <w:numId w:val="3"/>
        </w:numPr>
      </w:pPr>
      <w:proofErr w:type="gramStart"/>
      <w:r>
        <w:t>Crónica  (</w:t>
      </w:r>
      <w:proofErr w:type="gramEnd"/>
      <w:r>
        <w:t>irreversible)</w:t>
      </w:r>
    </w:p>
    <w:p w:rsidR="00192444" w:rsidRDefault="00192444" w:rsidP="00192444">
      <w:pPr>
        <w:ind w:left="360"/>
      </w:pPr>
      <w:r>
        <w:t>La IRC produce en el cuerpo una acumulación de líquidos y productos de desecho, los cuales causan azoemia (acumulación de productos de desecho con nitrógeno en la sangre) y uremia (es en parte un síndrome de autointoxicación)</w:t>
      </w:r>
      <w:sdt>
        <w:sdtPr>
          <w:id w:val="-827592377"/>
          <w:citation/>
        </w:sdtPr>
        <w:sdtEndPr/>
        <w:sdtContent>
          <w:r w:rsidR="00154E97">
            <w:fldChar w:fldCharType="begin"/>
          </w:r>
          <w:r w:rsidR="00154E97">
            <w:instrText xml:space="preserve"> CITATION Sal18 \l 10250 </w:instrText>
          </w:r>
          <w:r w:rsidR="00154E97">
            <w:fldChar w:fldCharType="separate"/>
          </w:r>
          <w:r w:rsidR="00154E97">
            <w:rPr>
              <w:noProof/>
            </w:rPr>
            <w:t xml:space="preserve"> (Salud.gob.mx., 2018)</w:t>
          </w:r>
          <w:r w:rsidR="00154E97">
            <w:fldChar w:fldCharType="end"/>
          </w:r>
        </w:sdtContent>
      </w:sdt>
      <w:r>
        <w:t>.</w:t>
      </w:r>
    </w:p>
    <w:p w:rsidR="00192444" w:rsidRDefault="00192444" w:rsidP="002B4006"/>
    <w:p w:rsidR="00192444" w:rsidRPr="00192444" w:rsidRDefault="00192444" w:rsidP="00192444">
      <w:pPr>
        <w:ind w:left="360"/>
        <w:rPr>
          <w:b/>
        </w:rPr>
      </w:pPr>
      <w:r w:rsidRPr="00192444">
        <w:rPr>
          <w:b/>
        </w:rPr>
        <w:t>Tratamiento – Hemodiálisis</w:t>
      </w:r>
    </w:p>
    <w:p w:rsidR="00192444" w:rsidRDefault="00192444" w:rsidP="00192444">
      <w:pPr>
        <w:ind w:left="360"/>
      </w:pPr>
      <w:r>
        <w:t>Trata de un procedimiento terapéutico especializado empleado en el tratamiento de la insuficiencia renal, aplicando varias técnicas y procedimientos específicos para cada individuo con ayuda de equipos, maquinaria, soluciones, medicamentos e instrumentos adecuados, utilizando la difusión pasiva de agua y solutos de la sangre que pasan a través de una membrana semipermeable extracorpórea, ayudand</w:t>
      </w:r>
      <w:r w:rsidR="00154E97">
        <w:t>o a depurar solutos no deseados</w:t>
      </w:r>
      <w:sdt>
        <w:sdtPr>
          <w:id w:val="-1402207261"/>
          <w:citation/>
        </w:sdtPr>
        <w:sdtEndPr/>
        <w:sdtContent>
          <w:r w:rsidR="00154E97">
            <w:fldChar w:fldCharType="begin"/>
          </w:r>
          <w:r w:rsidR="00154E97">
            <w:instrText xml:space="preserve"> CITATION Sal181 \l 10250 </w:instrText>
          </w:r>
          <w:r w:rsidR="00154E97">
            <w:fldChar w:fldCharType="separate"/>
          </w:r>
          <w:r w:rsidR="00154E97">
            <w:rPr>
              <w:noProof/>
            </w:rPr>
            <w:t xml:space="preserve"> (Salud.gob.mx., 2018)</w:t>
          </w:r>
          <w:r w:rsidR="00154E97">
            <w:fldChar w:fldCharType="end"/>
          </w:r>
        </w:sdtContent>
      </w:sdt>
      <w:r w:rsidR="00154E97">
        <w:t>.</w:t>
      </w:r>
    </w:p>
    <w:p w:rsidR="00192444" w:rsidRDefault="00192444" w:rsidP="00192444">
      <w:pPr>
        <w:ind w:left="360"/>
      </w:pPr>
      <w:r>
        <w:t>Este tratamiento es indicado principalmente en los pacientes con IRC cuya función renal residual es menor al 20%, aunque también puede ser ocupado para tratamiento de otras enfe</w:t>
      </w:r>
      <w:r w:rsidR="00154E97">
        <w:t>rmedades con problemas de riñón</w:t>
      </w:r>
      <w:sdt>
        <w:sdtPr>
          <w:id w:val="-1790108862"/>
          <w:citation/>
        </w:sdtPr>
        <w:sdtEndPr/>
        <w:sdtContent>
          <w:r w:rsidR="00154E97">
            <w:fldChar w:fldCharType="begin"/>
          </w:r>
          <w:r w:rsidR="00154E97">
            <w:instrText xml:space="preserve"> CITATION Fer11 \l 10250 </w:instrText>
          </w:r>
          <w:r w:rsidR="00154E97">
            <w:fldChar w:fldCharType="separate"/>
          </w:r>
          <w:r w:rsidR="00154E97">
            <w:rPr>
              <w:noProof/>
            </w:rPr>
            <w:t xml:space="preserve"> (Rafael, 2011)</w:t>
          </w:r>
          <w:r w:rsidR="00154E97">
            <w:fldChar w:fldCharType="end"/>
          </w:r>
        </w:sdtContent>
      </w:sdt>
      <w:r w:rsidR="00154E97">
        <w:t>.</w:t>
      </w:r>
    </w:p>
    <w:p w:rsidR="00192444" w:rsidRDefault="00192444" w:rsidP="00192444">
      <w:pPr>
        <w:ind w:left="360"/>
      </w:pPr>
    </w:p>
    <w:p w:rsidR="00192444" w:rsidRPr="00192444" w:rsidRDefault="00192444" w:rsidP="00192444">
      <w:pPr>
        <w:ind w:left="360"/>
        <w:rPr>
          <w:b/>
        </w:rPr>
      </w:pPr>
      <w:r w:rsidRPr="00192444">
        <w:rPr>
          <w:b/>
        </w:rPr>
        <w:lastRenderedPageBreak/>
        <w:t>Definición de Hemodiálisis</w:t>
      </w:r>
    </w:p>
    <w:p w:rsidR="00192444" w:rsidRDefault="00192444" w:rsidP="00192444">
      <w:pPr>
        <w:ind w:left="360"/>
      </w:pPr>
      <w:r>
        <w:t xml:space="preserve">Significa limpiar la sangre de impurezas, esto se logra a través de una máquina. En este proceso la sangre del paciente es enviada al hemodializador, a través de la propia tensión arterial o si es necesario impulsada por una bomba con presión; después de este proceso, regresa nuevamente al paciente, como un </w:t>
      </w:r>
      <w:proofErr w:type="spellStart"/>
      <w:r>
        <w:t>circulo</w:t>
      </w:r>
      <w:proofErr w:type="spellEnd"/>
      <w:r>
        <w:t xml:space="preserve"> continuo</w:t>
      </w:r>
      <w:sdt>
        <w:sdtPr>
          <w:id w:val="-556854257"/>
          <w:citation/>
        </w:sdtPr>
        <w:sdtEndPr/>
        <w:sdtContent>
          <w:r w:rsidR="00154E97">
            <w:fldChar w:fldCharType="begin"/>
          </w:r>
          <w:r w:rsidR="00154E97">
            <w:instrText xml:space="preserve"> CITATION Cas10 \l 10250 </w:instrText>
          </w:r>
          <w:r w:rsidR="00154E97">
            <w:fldChar w:fldCharType="separate"/>
          </w:r>
          <w:r w:rsidR="00154E97">
            <w:rPr>
              <w:noProof/>
            </w:rPr>
            <w:t xml:space="preserve"> (CasaNueva, 2010)</w:t>
          </w:r>
          <w:r w:rsidR="00154E97">
            <w:fldChar w:fldCharType="end"/>
          </w:r>
        </w:sdtContent>
      </w:sdt>
      <w:r>
        <w:t>.</w:t>
      </w:r>
    </w:p>
    <w:p w:rsidR="00192444" w:rsidRDefault="00192444" w:rsidP="00192444">
      <w:pPr>
        <w:ind w:left="360"/>
      </w:pPr>
    </w:p>
    <w:p w:rsidR="00192444" w:rsidRPr="00192444" w:rsidRDefault="00192444" w:rsidP="00192444">
      <w:pPr>
        <w:ind w:left="360"/>
        <w:rPr>
          <w:b/>
        </w:rPr>
      </w:pPr>
      <w:r w:rsidRPr="00192444">
        <w:rPr>
          <w:b/>
        </w:rPr>
        <w:t>Efectos secundarios de la Hemodiálisis</w:t>
      </w:r>
    </w:p>
    <w:p w:rsidR="00192444" w:rsidRDefault="00192444" w:rsidP="00192444">
      <w:pPr>
        <w:ind w:left="360"/>
      </w:pPr>
      <w:r>
        <w:t xml:space="preserve">Algunos de los efectos secundarios causados por la hemodiálisis son: </w:t>
      </w:r>
    </w:p>
    <w:p w:rsidR="00192444" w:rsidRDefault="00192444" w:rsidP="00371089">
      <w:pPr>
        <w:pStyle w:val="Prrafodelista"/>
        <w:numPr>
          <w:ilvl w:val="0"/>
          <w:numId w:val="3"/>
        </w:numPr>
      </w:pPr>
      <w:r>
        <w:t>presión arterial baja</w:t>
      </w:r>
    </w:p>
    <w:p w:rsidR="00192444" w:rsidRDefault="00192444" w:rsidP="00371089">
      <w:pPr>
        <w:pStyle w:val="Prrafodelista"/>
        <w:numPr>
          <w:ilvl w:val="0"/>
          <w:numId w:val="3"/>
        </w:numPr>
      </w:pPr>
      <w:r>
        <w:t>fatiga</w:t>
      </w:r>
    </w:p>
    <w:p w:rsidR="00192444" w:rsidRDefault="00192444" w:rsidP="00371089">
      <w:pPr>
        <w:pStyle w:val="Prrafodelista"/>
        <w:numPr>
          <w:ilvl w:val="0"/>
          <w:numId w:val="3"/>
        </w:numPr>
      </w:pPr>
      <w:r>
        <w:t>mareos</w:t>
      </w:r>
    </w:p>
    <w:p w:rsidR="00192444" w:rsidRDefault="00192444" w:rsidP="00371089">
      <w:pPr>
        <w:pStyle w:val="Prrafodelista"/>
        <w:numPr>
          <w:ilvl w:val="0"/>
          <w:numId w:val="3"/>
        </w:numPr>
      </w:pPr>
      <w:r>
        <w:t>dolores de pecho</w:t>
      </w:r>
    </w:p>
    <w:p w:rsidR="00192444" w:rsidRDefault="00192444" w:rsidP="00371089">
      <w:pPr>
        <w:pStyle w:val="Prrafodelista"/>
        <w:numPr>
          <w:ilvl w:val="0"/>
          <w:numId w:val="3"/>
        </w:numPr>
      </w:pPr>
      <w:r>
        <w:t>calambres en las piernas</w:t>
      </w:r>
    </w:p>
    <w:p w:rsidR="00192444" w:rsidRDefault="00192444" w:rsidP="00371089">
      <w:pPr>
        <w:pStyle w:val="Prrafodelista"/>
        <w:numPr>
          <w:ilvl w:val="0"/>
          <w:numId w:val="3"/>
        </w:numPr>
      </w:pPr>
      <w:r>
        <w:t>náuseas</w:t>
      </w:r>
    </w:p>
    <w:p w:rsidR="00192444" w:rsidRDefault="00192444" w:rsidP="00371089">
      <w:pPr>
        <w:pStyle w:val="Prrafodelista"/>
        <w:numPr>
          <w:ilvl w:val="0"/>
          <w:numId w:val="3"/>
        </w:numPr>
      </w:pPr>
      <w:r>
        <w:t>dolores de cabeza</w:t>
      </w:r>
      <w:sdt>
        <w:sdtPr>
          <w:id w:val="-551162772"/>
          <w:citation/>
        </w:sdtPr>
        <w:sdtEndPr/>
        <w:sdtContent>
          <w:r w:rsidR="00154E97" w:rsidRPr="00154E97">
            <w:fldChar w:fldCharType="begin"/>
          </w:r>
          <w:r w:rsidR="00154E97" w:rsidRPr="00154E97">
            <w:instrText xml:space="preserve"> CITATION Mat09 \l 10250 </w:instrText>
          </w:r>
          <w:r w:rsidR="00154E97" w:rsidRPr="00154E97">
            <w:fldChar w:fldCharType="separate"/>
          </w:r>
          <w:r w:rsidR="00154E97" w:rsidRPr="00154E97">
            <w:rPr>
              <w:noProof/>
            </w:rPr>
            <w:t xml:space="preserve"> (Mataix, 2009)</w:t>
          </w:r>
          <w:r w:rsidR="00154E97" w:rsidRPr="00154E97">
            <w:fldChar w:fldCharType="end"/>
          </w:r>
        </w:sdtContent>
      </w:sdt>
      <w:r w:rsidRPr="00154E97">
        <w:t>.</w:t>
      </w:r>
      <w:r>
        <w:t xml:space="preserve"> </w:t>
      </w:r>
    </w:p>
    <w:p w:rsidR="00192444" w:rsidRDefault="00192444" w:rsidP="00192444">
      <w:pPr>
        <w:ind w:left="360"/>
      </w:pPr>
    </w:p>
    <w:p w:rsidR="00192444" w:rsidRPr="00192444" w:rsidRDefault="00192444" w:rsidP="00192444">
      <w:pPr>
        <w:ind w:left="360"/>
        <w:rPr>
          <w:b/>
        </w:rPr>
      </w:pPr>
      <w:r w:rsidRPr="00192444">
        <w:rPr>
          <w:b/>
        </w:rPr>
        <w:t xml:space="preserve">Duración del tratamiento </w:t>
      </w:r>
      <w:proofErr w:type="spellStart"/>
      <w:r w:rsidRPr="00192444">
        <w:rPr>
          <w:b/>
        </w:rPr>
        <w:t>hemodialitico</w:t>
      </w:r>
      <w:proofErr w:type="spellEnd"/>
    </w:p>
    <w:p w:rsidR="00192444" w:rsidRDefault="00143C93" w:rsidP="00192444">
      <w:pPr>
        <w:ind w:left="360"/>
      </w:pPr>
      <w:r>
        <w:t xml:space="preserve">Es variable dependiendo de la necesidad de diálisis que requiera el paciente, pero la cifra es de una media </w:t>
      </w:r>
      <w:r w:rsidR="00192444">
        <w:t>de 4 horas,</w:t>
      </w:r>
      <w:r>
        <w:t xml:space="preserve"> por</w:t>
      </w:r>
      <w:r w:rsidR="00192444">
        <w:t xml:space="preserve"> tres veces por semana. </w:t>
      </w:r>
      <w:r>
        <w:t>Teniendo en cuenta que el riñón que se encuentra sano está realizando el trabajo las 24 horas</w:t>
      </w:r>
      <w:sdt>
        <w:sdtPr>
          <w:id w:val="-1444299757"/>
          <w:citation/>
        </w:sdtPr>
        <w:sdtEndPr/>
        <w:sdtContent>
          <w:r w:rsidR="00154E97">
            <w:fldChar w:fldCharType="begin"/>
          </w:r>
          <w:r w:rsidR="00154E97">
            <w:instrText xml:space="preserve"> CITATION Fri181 \l 10250 </w:instrText>
          </w:r>
          <w:r w:rsidR="00154E97">
            <w:fldChar w:fldCharType="separate"/>
          </w:r>
          <w:r w:rsidR="00154E97">
            <w:rPr>
              <w:noProof/>
            </w:rPr>
            <w:t xml:space="preserve"> (Friat.es., 2018)</w:t>
          </w:r>
          <w:r w:rsidR="00154E97">
            <w:fldChar w:fldCharType="end"/>
          </w:r>
        </w:sdtContent>
      </w:sdt>
      <w:r w:rsidR="00154E97">
        <w:t>.</w:t>
      </w:r>
    </w:p>
    <w:p w:rsidR="00192444" w:rsidRDefault="00192444" w:rsidP="00192444">
      <w:pPr>
        <w:ind w:left="360"/>
      </w:pPr>
    </w:p>
    <w:p w:rsidR="00192444" w:rsidRPr="00192444" w:rsidRDefault="00192444" w:rsidP="00192444">
      <w:pPr>
        <w:ind w:left="360"/>
        <w:rPr>
          <w:b/>
        </w:rPr>
      </w:pPr>
      <w:r w:rsidRPr="00192444">
        <w:rPr>
          <w:b/>
        </w:rPr>
        <w:t>Tratamiento nutricional para pacientes en hemodiálisis</w:t>
      </w:r>
    </w:p>
    <w:p w:rsidR="00192444" w:rsidRDefault="00192444" w:rsidP="00192444">
      <w:pPr>
        <w:ind w:left="360"/>
      </w:pPr>
      <w:r>
        <w:t xml:space="preserve">Para el tratamiento nutricional de los pacientes se debe tener presente que una adecuada alimentación constituye uno de los requisitos básicos para el mantenimiento y conservación de una </w:t>
      </w:r>
      <w:r w:rsidR="00143C93">
        <w:t>mejor condición</w:t>
      </w:r>
      <w:r>
        <w:t xml:space="preserve"> de vida. Las </w:t>
      </w:r>
      <w:r>
        <w:lastRenderedPageBreak/>
        <w:t xml:space="preserve">recomendaciones de nutrientes en los </w:t>
      </w:r>
      <w:r w:rsidR="00143C93">
        <w:t>sufridos</w:t>
      </w:r>
      <w:r>
        <w:t xml:space="preserve"> con IRC que se encuentran en tratamiento de hemodiálisis son los siguientes: </w:t>
      </w:r>
    </w:p>
    <w:p w:rsidR="00192444" w:rsidRDefault="00192444" w:rsidP="00192444">
      <w:pPr>
        <w:ind w:left="360"/>
      </w:pPr>
      <w:r>
        <w:t>•</w:t>
      </w:r>
      <w:r>
        <w:tab/>
        <w:t xml:space="preserve">Proteínas: </w:t>
      </w:r>
    </w:p>
    <w:p w:rsidR="00192444" w:rsidRDefault="00192444" w:rsidP="00192444">
      <w:pPr>
        <w:ind w:left="360"/>
      </w:pPr>
      <w:r>
        <w:t>Hemo 1/</w:t>
      </w:r>
      <w:proofErr w:type="spellStart"/>
      <w:r>
        <w:t>sem</w:t>
      </w:r>
      <w:proofErr w:type="spellEnd"/>
      <w:r>
        <w:t xml:space="preserve"> 1 g/kg, </w:t>
      </w:r>
    </w:p>
    <w:p w:rsidR="00192444" w:rsidRDefault="00192444" w:rsidP="00192444">
      <w:pPr>
        <w:ind w:left="360"/>
      </w:pPr>
      <w:r>
        <w:t>Hemo 2/</w:t>
      </w:r>
      <w:proofErr w:type="spellStart"/>
      <w:r>
        <w:t>sem</w:t>
      </w:r>
      <w:proofErr w:type="spellEnd"/>
      <w:r>
        <w:t xml:space="preserve"> 1.2 g/kg, </w:t>
      </w:r>
    </w:p>
    <w:p w:rsidR="00192444" w:rsidRDefault="00192444" w:rsidP="00192444">
      <w:pPr>
        <w:ind w:left="360"/>
      </w:pPr>
      <w:r>
        <w:t>Hemo 3/</w:t>
      </w:r>
      <w:proofErr w:type="spellStart"/>
      <w:r>
        <w:t>sem</w:t>
      </w:r>
      <w:proofErr w:type="spellEnd"/>
      <w:r>
        <w:t xml:space="preserve"> 1.3 a 1.5 g/kg </w:t>
      </w:r>
    </w:p>
    <w:p w:rsidR="00192444" w:rsidRDefault="00192444" w:rsidP="00192444">
      <w:pPr>
        <w:ind w:left="360"/>
      </w:pPr>
      <w:r>
        <w:t>•</w:t>
      </w:r>
      <w:r>
        <w:tab/>
        <w:t xml:space="preserve">Energía: IMC: Reducción de peso de 25 a 30 kcal/kg. </w:t>
      </w:r>
    </w:p>
    <w:p w:rsidR="00192444" w:rsidRDefault="00192444" w:rsidP="00192444">
      <w:pPr>
        <w:ind w:left="360"/>
      </w:pPr>
      <w:r>
        <w:t>IMC: Normal: 32 a 38 kcal/kg</w:t>
      </w:r>
    </w:p>
    <w:p w:rsidR="00192444" w:rsidRDefault="00192444" w:rsidP="00192444">
      <w:pPr>
        <w:ind w:left="360"/>
      </w:pPr>
      <w:r>
        <w:t xml:space="preserve">IMC: Bajo peso: 35 a 45 kcal/kg </w:t>
      </w:r>
    </w:p>
    <w:p w:rsidR="00192444" w:rsidRDefault="00192444" w:rsidP="00192444">
      <w:pPr>
        <w:ind w:left="360"/>
      </w:pPr>
      <w:r>
        <w:t>•</w:t>
      </w:r>
      <w:r>
        <w:tab/>
        <w:t xml:space="preserve">Sodio: 1 a 3 g/día </w:t>
      </w:r>
    </w:p>
    <w:p w:rsidR="00192444" w:rsidRDefault="00192444" w:rsidP="00192444">
      <w:pPr>
        <w:ind w:left="360"/>
      </w:pPr>
      <w:r>
        <w:t>•</w:t>
      </w:r>
      <w:r>
        <w:tab/>
        <w:t xml:space="preserve">Potasio: 1 a 3 g/día </w:t>
      </w:r>
    </w:p>
    <w:p w:rsidR="00192444" w:rsidRDefault="00192444" w:rsidP="00192444">
      <w:pPr>
        <w:ind w:left="360"/>
      </w:pPr>
      <w:r>
        <w:t>•</w:t>
      </w:r>
      <w:r>
        <w:tab/>
        <w:t xml:space="preserve">Fósforo: 800-1 200 mg/día </w:t>
      </w:r>
    </w:p>
    <w:p w:rsidR="00192444" w:rsidRDefault="00192444" w:rsidP="00192444">
      <w:pPr>
        <w:ind w:left="360"/>
      </w:pPr>
      <w:r>
        <w:t>•</w:t>
      </w:r>
      <w:r>
        <w:tab/>
        <w:t xml:space="preserve">Calcio: 1 000-1 500 mg/día </w:t>
      </w:r>
    </w:p>
    <w:p w:rsidR="00192444" w:rsidRDefault="00192444" w:rsidP="00192444">
      <w:pPr>
        <w:ind w:left="360"/>
      </w:pPr>
      <w:r>
        <w:t>•</w:t>
      </w:r>
      <w:r>
        <w:tab/>
        <w:t>Vitaminas: Complementación de tiamina, piridoxina, riboflavina, ácido fólico, niacina y vitamina C.</w:t>
      </w:r>
      <w:sdt>
        <w:sdtPr>
          <w:id w:val="363568785"/>
          <w:citation/>
        </w:sdtPr>
        <w:sdtEndPr/>
        <w:sdtContent>
          <w:r w:rsidR="00154E97" w:rsidRPr="00154E97">
            <w:fldChar w:fldCharType="begin"/>
          </w:r>
          <w:r w:rsidR="00154E97" w:rsidRPr="00154E97">
            <w:instrText xml:space="preserve"> CITATION Kal15 \l 10250 </w:instrText>
          </w:r>
          <w:r w:rsidR="00154E97" w:rsidRPr="00154E97">
            <w:fldChar w:fldCharType="separate"/>
          </w:r>
          <w:r w:rsidR="00154E97" w:rsidRPr="00154E97">
            <w:rPr>
              <w:noProof/>
            </w:rPr>
            <w:t xml:space="preserve"> (Kalantar-Zadeh K, 2015)</w:t>
          </w:r>
          <w:r w:rsidR="00154E97" w:rsidRPr="00154E97">
            <w:fldChar w:fldCharType="end"/>
          </w:r>
        </w:sdtContent>
      </w:sdt>
    </w:p>
    <w:p w:rsidR="00192444" w:rsidRDefault="00192444" w:rsidP="00192444">
      <w:pPr>
        <w:ind w:left="360"/>
      </w:pPr>
    </w:p>
    <w:p w:rsidR="00192444" w:rsidRPr="00192444" w:rsidRDefault="00192444" w:rsidP="00192444">
      <w:pPr>
        <w:ind w:left="360"/>
        <w:rPr>
          <w:b/>
        </w:rPr>
      </w:pPr>
      <w:r w:rsidRPr="00192444">
        <w:rPr>
          <w:b/>
        </w:rPr>
        <w:t xml:space="preserve">Potasio en la alimentación del paciente </w:t>
      </w:r>
      <w:proofErr w:type="spellStart"/>
      <w:r w:rsidRPr="00192444">
        <w:rPr>
          <w:b/>
        </w:rPr>
        <w:t>hemodializado</w:t>
      </w:r>
      <w:proofErr w:type="spellEnd"/>
    </w:p>
    <w:p w:rsidR="00192444" w:rsidRDefault="00192444" w:rsidP="00192444">
      <w:pPr>
        <w:ind w:left="360"/>
      </w:pPr>
      <w:r>
        <w:t xml:space="preserve">El potasio </w:t>
      </w:r>
      <w:r w:rsidR="00143C93">
        <w:t>es uno de los minerales presentes en mucho de los alimentos</w:t>
      </w:r>
      <w:r>
        <w:t xml:space="preserve">, </w:t>
      </w:r>
      <w:r w:rsidR="00143C93">
        <w:t xml:space="preserve">como en la </w:t>
      </w:r>
      <w:r>
        <w:t xml:space="preserve">leche, las frutas y los vegetales. Este </w:t>
      </w:r>
      <w:r w:rsidR="00143C93">
        <w:t>puede afectar significativamente el ritmo cardiaco</w:t>
      </w:r>
      <w:r>
        <w:t xml:space="preserve">. </w:t>
      </w:r>
    </w:p>
    <w:p w:rsidR="00192444" w:rsidRDefault="00143C93" w:rsidP="002B4006">
      <w:pPr>
        <w:ind w:left="360"/>
      </w:pPr>
      <w:r>
        <w:t>El nivel de potasio puede verse elevado en las sesiones y afectar el ritmo del corazón.</w:t>
      </w:r>
      <w:r w:rsidR="00192444">
        <w:t xml:space="preserve"> Comer demasiado potasio puede ser muy peligroso para el corazón. Hasta puede llegar a provocar la muerte.</w:t>
      </w:r>
    </w:p>
    <w:p w:rsidR="00192444" w:rsidRDefault="00192444" w:rsidP="00192444">
      <w:pPr>
        <w:ind w:left="360"/>
      </w:pPr>
      <w:r>
        <w:t xml:space="preserve">Líquidos restringidos en la alimentación del paciente </w:t>
      </w:r>
      <w:proofErr w:type="spellStart"/>
      <w:r>
        <w:t>hemodializado</w:t>
      </w:r>
      <w:proofErr w:type="spellEnd"/>
    </w:p>
    <w:p w:rsidR="00192444" w:rsidRDefault="00192444" w:rsidP="00192444">
      <w:pPr>
        <w:ind w:left="360"/>
      </w:pPr>
      <w:r>
        <w:t>La mejor manera de disminuir el consumo de líquidos es:</w:t>
      </w:r>
    </w:p>
    <w:p w:rsidR="00192444" w:rsidRDefault="00192444" w:rsidP="00371089">
      <w:pPr>
        <w:pStyle w:val="Prrafodelista"/>
        <w:numPr>
          <w:ilvl w:val="0"/>
          <w:numId w:val="3"/>
        </w:numPr>
      </w:pPr>
      <w:r>
        <w:lastRenderedPageBreak/>
        <w:t xml:space="preserve">Reducir la sed causada por la sal que come. </w:t>
      </w:r>
    </w:p>
    <w:p w:rsidR="00192444" w:rsidRDefault="00192444" w:rsidP="00371089">
      <w:pPr>
        <w:pStyle w:val="Prrafodelista"/>
        <w:numPr>
          <w:ilvl w:val="0"/>
          <w:numId w:val="3"/>
        </w:numPr>
      </w:pPr>
      <w:r>
        <w:t xml:space="preserve">Evite los alimentos salados. </w:t>
      </w:r>
    </w:p>
    <w:p w:rsidR="00192444" w:rsidRDefault="00192444" w:rsidP="00371089">
      <w:pPr>
        <w:pStyle w:val="Prrafodelista"/>
        <w:numPr>
          <w:ilvl w:val="0"/>
          <w:numId w:val="3"/>
        </w:numPr>
      </w:pPr>
      <w:r>
        <w:t>Elija productos con bajo contenido de sodio.</w:t>
      </w:r>
    </w:p>
    <w:p w:rsidR="00192444" w:rsidRDefault="00192444" w:rsidP="00192444">
      <w:pPr>
        <w:ind w:left="360"/>
      </w:pPr>
      <w:r>
        <w:t xml:space="preserve">Los líquidos pueden acumularse entre sesiones </w:t>
      </w:r>
      <w:r w:rsidR="009613BB">
        <w:t>de diálisis causando hinchazón e incremento de masa muscular. Así mismo el</w:t>
      </w:r>
      <w:r>
        <w:t xml:space="preserve"> líquido </w:t>
      </w:r>
      <w:r w:rsidR="009613BB">
        <w:t>agregado afecta su presión arterial</w:t>
      </w:r>
      <w:r>
        <w:t xml:space="preserve"> y podría hacer que a su corazón le cueste más trabajo funcionar. Podría padecer graves problemas cardíacos por sobrecargar su cuerpo de líquidos.</w:t>
      </w:r>
    </w:p>
    <w:p w:rsidR="00192444" w:rsidRDefault="00192444" w:rsidP="00192444">
      <w:pPr>
        <w:ind w:left="360"/>
      </w:pPr>
      <w:r>
        <w:t>Su "peso seco" es su peso luego de una sesión de diálisis, cuando se ha eliminado todo el líquido de sobra de su cuerpo. Si deja que se acumule demasiado líquido entre sesiones, es más difícil bajar hasta su peso seco adecuado. Su peso seco puede cambiar durante un período de 3 a 6 semanas. Hable con su médico regularmente acerca de cuál debería ser su peso seco.</w:t>
      </w:r>
      <w:sdt>
        <w:sdtPr>
          <w:id w:val="210858973"/>
          <w:citation/>
        </w:sdtPr>
        <w:sdtEndPr/>
        <w:sdtContent>
          <w:r w:rsidR="00154E97" w:rsidRPr="00154E97">
            <w:fldChar w:fldCharType="begin"/>
          </w:r>
          <w:r w:rsidR="00154E97" w:rsidRPr="00154E97">
            <w:instrText xml:space="preserve"> CITATION Car15 \l 10250 </w:instrText>
          </w:r>
          <w:r w:rsidR="00154E97" w:rsidRPr="00154E97">
            <w:fldChar w:fldCharType="separate"/>
          </w:r>
          <w:r w:rsidR="00154E97" w:rsidRPr="00154E97">
            <w:rPr>
              <w:noProof/>
            </w:rPr>
            <w:t xml:space="preserve"> (M. C. E., 2015)</w:t>
          </w:r>
          <w:r w:rsidR="00154E97" w:rsidRPr="00154E97">
            <w:fldChar w:fldCharType="end"/>
          </w:r>
        </w:sdtContent>
      </w:sdt>
    </w:p>
    <w:p w:rsidR="00192444" w:rsidRDefault="00192444" w:rsidP="00192444">
      <w:pPr>
        <w:ind w:left="360"/>
      </w:pPr>
    </w:p>
    <w:p w:rsidR="00192444" w:rsidRPr="00192444" w:rsidRDefault="00192444" w:rsidP="00192444">
      <w:pPr>
        <w:ind w:left="360"/>
        <w:rPr>
          <w:b/>
        </w:rPr>
      </w:pPr>
      <w:r w:rsidRPr="00192444">
        <w:rPr>
          <w:b/>
        </w:rPr>
        <w:t>Dieta en un paciente con Enfermedad Renal Crónica</w:t>
      </w:r>
    </w:p>
    <w:p w:rsidR="00192444" w:rsidRPr="00192444" w:rsidRDefault="00192444" w:rsidP="00192444">
      <w:pPr>
        <w:ind w:left="360"/>
        <w:rPr>
          <w:b/>
        </w:rPr>
      </w:pPr>
      <w:r w:rsidRPr="00192444">
        <w:rPr>
          <w:b/>
        </w:rPr>
        <w:t>Carbohidratos</w:t>
      </w:r>
    </w:p>
    <w:p w:rsidR="00192444" w:rsidRDefault="00192444" w:rsidP="002B4006">
      <w:pPr>
        <w:ind w:left="360"/>
      </w:pPr>
      <w:r>
        <w:t>Si usted no tiene problema para consumir carbohidratos, estos alimentos son una buena fuente de energía. Usted puede reemplazar l</w:t>
      </w:r>
      <w:r w:rsidR="002B4006">
        <w:t xml:space="preserve">as calorías de la proteína con: </w:t>
      </w:r>
      <w:r>
        <w:t>Frutas, panes, granos y verduras. Estos alimentos suministran energía, al igual que fibra, minerales y vitaminas.</w:t>
      </w:r>
    </w:p>
    <w:p w:rsidR="00192444" w:rsidRDefault="00192444" w:rsidP="00192444">
      <w:pPr>
        <w:ind w:left="360"/>
      </w:pPr>
    </w:p>
    <w:p w:rsidR="00192444" w:rsidRPr="00192444" w:rsidRDefault="00192444" w:rsidP="00192444">
      <w:pPr>
        <w:ind w:left="360"/>
        <w:rPr>
          <w:b/>
        </w:rPr>
      </w:pPr>
      <w:r w:rsidRPr="00192444">
        <w:rPr>
          <w:b/>
        </w:rPr>
        <w:t>Grasas</w:t>
      </w:r>
    </w:p>
    <w:p w:rsidR="00192444" w:rsidRDefault="00192444" w:rsidP="00192444">
      <w:pPr>
        <w:ind w:left="360"/>
      </w:pPr>
      <w:r>
        <w:t>Las grasas pueden ser una buena fuente de calorías. Asegúrese de usar grasas monoinsaturadas y poliinsaturadas (aceite de oliva, aceite de canola, aceite de cártamo) para proteger la salud del corazón.</w:t>
      </w:r>
    </w:p>
    <w:p w:rsidR="00192444" w:rsidRDefault="00192444" w:rsidP="00192444">
      <w:pPr>
        <w:ind w:left="360"/>
      </w:pPr>
    </w:p>
    <w:p w:rsidR="00192444" w:rsidRPr="00192444" w:rsidRDefault="00192444" w:rsidP="00192444">
      <w:pPr>
        <w:ind w:left="360"/>
        <w:rPr>
          <w:b/>
        </w:rPr>
      </w:pPr>
      <w:r w:rsidRPr="00192444">
        <w:rPr>
          <w:b/>
        </w:rPr>
        <w:t>Proteína</w:t>
      </w:r>
    </w:p>
    <w:p w:rsidR="00192444" w:rsidRDefault="00192444" w:rsidP="00192444">
      <w:pPr>
        <w:ind w:left="360"/>
      </w:pPr>
      <w:r>
        <w:lastRenderedPageBreak/>
        <w:t>Las personas en tratamiento con diálisis deben comer de 8 a 10 onzas (225 a 280 gramos) de alimentos ricos en proteína cada día. Su proveedor o nutricionista pueden sugerirle que agregue claras de huevo, claras de huevo en polvo o proteína en polvo.</w:t>
      </w:r>
    </w:p>
    <w:p w:rsidR="00192444" w:rsidRDefault="00192444" w:rsidP="00192444">
      <w:pPr>
        <w:ind w:left="360"/>
      </w:pPr>
    </w:p>
    <w:p w:rsidR="00192444" w:rsidRPr="00192444" w:rsidRDefault="00192444" w:rsidP="00192444">
      <w:pPr>
        <w:ind w:left="360"/>
        <w:rPr>
          <w:b/>
        </w:rPr>
      </w:pPr>
      <w:r w:rsidRPr="00192444">
        <w:rPr>
          <w:b/>
        </w:rPr>
        <w:t>Calcio Y Fósforo</w:t>
      </w:r>
    </w:p>
    <w:p w:rsidR="00192444" w:rsidRDefault="00192444" w:rsidP="00192444">
      <w:pPr>
        <w:ind w:left="360"/>
      </w:pPr>
      <w:r>
        <w:t>Los minerales calcio y fósforo se revisarán con frecuencia. Incluso en las fases iniciales de la IRC, los niveles de fósforo en la sangre pueden resultar demasiado altos. Esto puede causar:</w:t>
      </w:r>
    </w:p>
    <w:p w:rsidR="00192444" w:rsidRDefault="00192444" w:rsidP="00192444">
      <w:pPr>
        <w:ind w:left="360"/>
      </w:pPr>
      <w:r>
        <w:t>Calcio bajo. Esto provoca que el cuerpo extraiga el calcio de los huesos, lo cual puede llevar a que sean más débiles y más susceptibles de romperse.</w:t>
      </w:r>
    </w:p>
    <w:p w:rsidR="00192444" w:rsidRDefault="00192444" w:rsidP="00192444">
      <w:pPr>
        <w:ind w:left="360"/>
      </w:pPr>
      <w:r>
        <w:t>Es posible que necesite tomar suplementos de calcio para prevenir la enfermedad ósea, y vitamina D para controlar el equilibrio de calcio y fósforo en su cuerpo. Pregúntele a su proveedor o nutricionista sobre cómo obtener mejor estos nutrientes.</w:t>
      </w:r>
    </w:p>
    <w:p w:rsidR="00192444" w:rsidRDefault="00192444" w:rsidP="00192444">
      <w:pPr>
        <w:ind w:left="360"/>
      </w:pPr>
    </w:p>
    <w:p w:rsidR="00192444" w:rsidRPr="00192444" w:rsidRDefault="00192444" w:rsidP="00192444">
      <w:pPr>
        <w:ind w:left="360"/>
        <w:rPr>
          <w:b/>
        </w:rPr>
      </w:pPr>
      <w:r w:rsidRPr="00192444">
        <w:rPr>
          <w:b/>
        </w:rPr>
        <w:t>Líquidos</w:t>
      </w:r>
    </w:p>
    <w:p w:rsidR="00192444" w:rsidRDefault="00192444" w:rsidP="00192444">
      <w:pPr>
        <w:ind w:left="360"/>
      </w:pPr>
      <w:r>
        <w:t>Entre las sesiones de diálisis, el líquido se puede acumular en el cuerpo. Demasiado líquido llevará a dificultad para respirar, una urgencia que necesita atención médica inmediata.</w:t>
      </w:r>
    </w:p>
    <w:p w:rsidR="00192444" w:rsidRDefault="00192444" w:rsidP="00192444">
      <w:pPr>
        <w:ind w:left="360"/>
      </w:pPr>
      <w:r>
        <w:t>Su proveedor y la enfermera que realiza la diálisis le harán saber cuánto líquido debe tomar todos los días. Lleve la cuenta de alimentos que contengan mucha agua, como sopas, gelatina con sabor a frutas, paletas con sabor a frutas, helado, uvas, melones, lechuga, tomates y apio.</w:t>
      </w:r>
    </w:p>
    <w:p w:rsidR="00192444" w:rsidRDefault="00192444" w:rsidP="00192444">
      <w:pPr>
        <w:ind w:left="360"/>
      </w:pPr>
      <w:r>
        <w:t>Use tazas o vasos más pequeños y entregue la taza después de haber terminado.</w:t>
      </w:r>
    </w:p>
    <w:p w:rsidR="00192444" w:rsidRDefault="00192444" w:rsidP="00192444">
      <w:pPr>
        <w:ind w:left="360"/>
      </w:pPr>
      <w:r>
        <w:t>Las sugerencias para evitar estar sediento incluyen:</w:t>
      </w:r>
    </w:p>
    <w:p w:rsidR="00192444" w:rsidRDefault="00192444" w:rsidP="00371089">
      <w:pPr>
        <w:pStyle w:val="Prrafodelista"/>
        <w:numPr>
          <w:ilvl w:val="0"/>
          <w:numId w:val="5"/>
        </w:numPr>
      </w:pPr>
      <w:r>
        <w:t>Evite los alimentos salados</w:t>
      </w:r>
    </w:p>
    <w:p w:rsidR="00192444" w:rsidRDefault="00192444" w:rsidP="00371089">
      <w:pPr>
        <w:pStyle w:val="Prrafodelista"/>
        <w:numPr>
          <w:ilvl w:val="0"/>
          <w:numId w:val="5"/>
        </w:numPr>
      </w:pPr>
      <w:r>
        <w:lastRenderedPageBreak/>
        <w:t>Congele un poco de jugo en una bandeja de cubos de hielo y consúmalo como una paleta de frutas</w:t>
      </w:r>
    </w:p>
    <w:p w:rsidR="00192444" w:rsidRDefault="00192444" w:rsidP="00371089">
      <w:pPr>
        <w:pStyle w:val="Prrafodelista"/>
        <w:numPr>
          <w:ilvl w:val="0"/>
          <w:numId w:val="5"/>
        </w:numPr>
      </w:pPr>
      <w:r>
        <w:t>Refrésquese en los días cálidos</w:t>
      </w:r>
    </w:p>
    <w:p w:rsidR="00192444" w:rsidRDefault="00192444" w:rsidP="00192444">
      <w:pPr>
        <w:ind w:left="360"/>
      </w:pPr>
    </w:p>
    <w:p w:rsidR="00192444" w:rsidRPr="00192444" w:rsidRDefault="00192444" w:rsidP="00192444">
      <w:pPr>
        <w:ind w:left="360"/>
        <w:rPr>
          <w:b/>
        </w:rPr>
      </w:pPr>
      <w:r w:rsidRPr="00192444">
        <w:rPr>
          <w:b/>
        </w:rPr>
        <w:t>Sal O Sodio</w:t>
      </w:r>
    </w:p>
    <w:p w:rsidR="00192444" w:rsidRDefault="00192444" w:rsidP="00192444">
      <w:pPr>
        <w:ind w:left="360"/>
      </w:pPr>
      <w:r>
        <w:t>La reducción del sodio en la alimentación le ayuda a controlar la presión arterial alta. También le evita estar sediento e impide que su cuerpo retenga líquido extra.</w:t>
      </w:r>
    </w:p>
    <w:p w:rsidR="00192444" w:rsidRDefault="00192444" w:rsidP="00192444">
      <w:pPr>
        <w:ind w:left="360"/>
      </w:pPr>
      <w:r>
        <w:t>Busque estas palabras en las etiquetas de los alimentos:</w:t>
      </w:r>
    </w:p>
    <w:p w:rsidR="00192444" w:rsidRDefault="00192444" w:rsidP="00371089">
      <w:pPr>
        <w:pStyle w:val="Prrafodelista"/>
        <w:numPr>
          <w:ilvl w:val="0"/>
          <w:numId w:val="3"/>
        </w:numPr>
      </w:pPr>
      <w:r>
        <w:t>Bajo en sodio</w:t>
      </w:r>
    </w:p>
    <w:p w:rsidR="00192444" w:rsidRDefault="00192444" w:rsidP="00371089">
      <w:pPr>
        <w:pStyle w:val="Prrafodelista"/>
        <w:numPr>
          <w:ilvl w:val="0"/>
          <w:numId w:val="3"/>
        </w:numPr>
      </w:pPr>
      <w:r>
        <w:t>Sin sal agregada</w:t>
      </w:r>
    </w:p>
    <w:p w:rsidR="00192444" w:rsidRDefault="00192444" w:rsidP="00371089">
      <w:pPr>
        <w:pStyle w:val="Prrafodelista"/>
        <w:numPr>
          <w:ilvl w:val="0"/>
          <w:numId w:val="3"/>
        </w:numPr>
      </w:pPr>
      <w:r>
        <w:t>Libre de sodio</w:t>
      </w:r>
    </w:p>
    <w:p w:rsidR="00192444" w:rsidRDefault="00192444" w:rsidP="00371089">
      <w:pPr>
        <w:pStyle w:val="Prrafodelista"/>
        <w:numPr>
          <w:ilvl w:val="0"/>
          <w:numId w:val="3"/>
        </w:numPr>
      </w:pPr>
      <w:r>
        <w:t>Reducido en sodio</w:t>
      </w:r>
    </w:p>
    <w:p w:rsidR="00192444" w:rsidRDefault="00192444" w:rsidP="00371089">
      <w:pPr>
        <w:pStyle w:val="Prrafodelista"/>
        <w:numPr>
          <w:ilvl w:val="0"/>
          <w:numId w:val="3"/>
        </w:numPr>
      </w:pPr>
      <w:r>
        <w:t>Sin sal</w:t>
      </w:r>
    </w:p>
    <w:p w:rsidR="00192444" w:rsidRDefault="00192444" w:rsidP="00192444">
      <w:pPr>
        <w:ind w:left="360"/>
      </w:pPr>
    </w:p>
    <w:p w:rsidR="00192444" w:rsidRPr="00192444" w:rsidRDefault="00192444" w:rsidP="00192444">
      <w:pPr>
        <w:ind w:left="360"/>
        <w:rPr>
          <w:b/>
        </w:rPr>
      </w:pPr>
      <w:r w:rsidRPr="00192444">
        <w:rPr>
          <w:b/>
        </w:rPr>
        <w:t>Potasio</w:t>
      </w:r>
    </w:p>
    <w:p w:rsidR="00192444" w:rsidRDefault="00192444" w:rsidP="00192444">
      <w:pPr>
        <w:ind w:left="360"/>
      </w:pPr>
      <w:r>
        <w:t xml:space="preserve">Las frutas y los vegetales contienen una gran cantidad de potasio, por esta razón debe evitarlos para mantener sano su corazón. </w:t>
      </w:r>
    </w:p>
    <w:p w:rsidR="00192444" w:rsidRDefault="00192444" w:rsidP="00192444">
      <w:pPr>
        <w:ind w:left="360"/>
      </w:pPr>
      <w:r>
        <w:t>Escoger el producto correcto de cada grupo de alimentos puede ayudar a controlar los niveles de potasio.</w:t>
      </w:r>
    </w:p>
    <w:p w:rsidR="00192444" w:rsidRDefault="00192444" w:rsidP="00192444">
      <w:pPr>
        <w:ind w:left="360"/>
      </w:pPr>
      <w:r>
        <w:t>Al comer frutas:</w:t>
      </w:r>
      <w:r>
        <w:tab/>
      </w:r>
    </w:p>
    <w:p w:rsidR="00192444" w:rsidRDefault="00192444" w:rsidP="00371089">
      <w:pPr>
        <w:pStyle w:val="Prrafodelista"/>
        <w:numPr>
          <w:ilvl w:val="0"/>
          <w:numId w:val="3"/>
        </w:numPr>
      </w:pPr>
      <w:r>
        <w:t>Escoja melocotones, uvas, peras, manzanas, bayas, piña, ciruelas, mandarinas y sandía</w:t>
      </w:r>
    </w:p>
    <w:p w:rsidR="00192444" w:rsidRDefault="00192444" w:rsidP="00371089">
      <w:pPr>
        <w:pStyle w:val="Prrafodelista"/>
        <w:numPr>
          <w:ilvl w:val="0"/>
          <w:numId w:val="3"/>
        </w:numPr>
      </w:pPr>
      <w:r>
        <w:t>Limite o evite las naranjas y su jugo, las nectarinas, los kiwis, las uvas pasas u otras frutas deshidratadas, los plátanos, el cantalupo, el melón dulce y las ciruelas</w:t>
      </w:r>
    </w:p>
    <w:p w:rsidR="00192444" w:rsidRDefault="00192444" w:rsidP="00371089">
      <w:pPr>
        <w:pStyle w:val="Prrafodelista"/>
        <w:numPr>
          <w:ilvl w:val="0"/>
          <w:numId w:val="4"/>
        </w:numPr>
      </w:pPr>
      <w:r>
        <w:t>Al comer verduras:</w:t>
      </w:r>
    </w:p>
    <w:p w:rsidR="00192444" w:rsidRDefault="00192444" w:rsidP="00371089">
      <w:pPr>
        <w:pStyle w:val="Prrafodelista"/>
        <w:numPr>
          <w:ilvl w:val="0"/>
          <w:numId w:val="4"/>
        </w:numPr>
      </w:pPr>
      <w:r>
        <w:lastRenderedPageBreak/>
        <w:t>Escoja brócoli, repollo, zanahorias, coliflor, apio, pepino, berenjena, judías y habichuelas, lechuga, cebolla, pimentones, berro, calabacín y calabaza amarilla</w:t>
      </w:r>
    </w:p>
    <w:p w:rsidR="00192444" w:rsidRDefault="00192444" w:rsidP="00371089">
      <w:pPr>
        <w:pStyle w:val="Prrafodelista"/>
        <w:numPr>
          <w:ilvl w:val="0"/>
          <w:numId w:val="4"/>
        </w:numPr>
      </w:pPr>
      <w:r>
        <w:t>Limite o evite los espárragos, el aguacate, las papas, los tomates o la salsa de tomate y la espinaca cocida</w:t>
      </w:r>
    </w:p>
    <w:p w:rsidR="00192444" w:rsidRDefault="00192444" w:rsidP="00192444">
      <w:pPr>
        <w:ind w:left="360"/>
      </w:pPr>
    </w:p>
    <w:p w:rsidR="00192444" w:rsidRPr="00192444" w:rsidRDefault="00192444" w:rsidP="00192444">
      <w:pPr>
        <w:ind w:left="360"/>
        <w:rPr>
          <w:b/>
        </w:rPr>
      </w:pPr>
      <w:r w:rsidRPr="00192444">
        <w:rPr>
          <w:b/>
        </w:rPr>
        <w:t>Hierro</w:t>
      </w:r>
    </w:p>
    <w:p w:rsidR="00192444" w:rsidRDefault="00192444" w:rsidP="00192444">
      <w:pPr>
        <w:ind w:left="360"/>
      </w:pPr>
      <w:r>
        <w:t>Las personas con insuficiencia renal avanzada también tienen anemia y por lo regular necesitan hierro extra.</w:t>
      </w:r>
    </w:p>
    <w:p w:rsidR="002B4006" w:rsidRDefault="00192444" w:rsidP="00192444">
      <w:pPr>
        <w:ind w:left="360"/>
        <w:rPr>
          <w:highlight w:val="yellow"/>
        </w:rPr>
      </w:pPr>
      <w:r>
        <w:t>Muchos alimentos contienen hierro extra (hígado, carne de res, carne de cerdo, pollo, frijoles lima y porotos, cereales fortificados con hierro).</w:t>
      </w:r>
    </w:p>
    <w:p w:rsidR="002B4006" w:rsidRDefault="002B4006">
      <w:pPr>
        <w:spacing w:line="276" w:lineRule="auto"/>
        <w:jc w:val="left"/>
        <w:rPr>
          <w:highlight w:val="yellow"/>
        </w:rPr>
      </w:pPr>
      <w:r>
        <w:rPr>
          <w:highlight w:val="yellow"/>
        </w:rPr>
        <w:br w:type="page"/>
      </w:r>
    </w:p>
    <w:p w:rsidR="003A5B0A" w:rsidRDefault="003A5B0A" w:rsidP="003A5B0A">
      <w:pPr>
        <w:pStyle w:val="Ttulo2"/>
        <w:numPr>
          <w:ilvl w:val="1"/>
          <w:numId w:val="1"/>
        </w:numPr>
      </w:pPr>
      <w:bookmarkStart w:id="14" w:name="_Toc9520797"/>
      <w:r>
        <w:lastRenderedPageBreak/>
        <w:t>Marco conceptual</w:t>
      </w:r>
      <w:bookmarkEnd w:id="14"/>
    </w:p>
    <w:p w:rsidR="00192444" w:rsidRPr="00192444" w:rsidRDefault="00192444" w:rsidP="00192444">
      <w:pPr>
        <w:ind w:left="360"/>
        <w:rPr>
          <w:b/>
        </w:rPr>
      </w:pPr>
      <w:r w:rsidRPr="00192444">
        <w:rPr>
          <w:b/>
        </w:rPr>
        <w:t>Hábitos Alimenticios</w:t>
      </w:r>
    </w:p>
    <w:p w:rsidR="00192444" w:rsidRDefault="00192444" w:rsidP="00192444">
      <w:pPr>
        <w:ind w:left="360"/>
      </w:pPr>
      <w:r>
        <w:t>Representan una serie de costumbres alimentarias y gustos personales instaurados previos al diagnóstico que motiva la intervención nutricional. Este es básicamente una de las causas más influyentes en la dificultad a la adherencia a regímenes nutricionales determinados, dado que los hábitos personales interrelacionados con aspectos contextuales atentan con</w:t>
      </w:r>
      <w:r w:rsidR="00154E97">
        <w:t>tra el cumplimiento de la Dieta</w:t>
      </w:r>
      <w:sdt>
        <w:sdtPr>
          <w:id w:val="1628971457"/>
          <w:citation/>
        </w:sdtPr>
        <w:sdtEndPr/>
        <w:sdtContent>
          <w:r w:rsidR="00154E97">
            <w:fldChar w:fldCharType="begin"/>
          </w:r>
          <w:r w:rsidR="00154E97">
            <w:instrText xml:space="preserve"> CITATION Suv11 \l 10250 </w:instrText>
          </w:r>
          <w:r w:rsidR="00154E97">
            <w:fldChar w:fldCharType="separate"/>
          </w:r>
          <w:r w:rsidR="00154E97">
            <w:rPr>
              <w:noProof/>
            </w:rPr>
            <w:t xml:space="preserve"> (Suverza, 2011)</w:t>
          </w:r>
          <w:r w:rsidR="00154E97">
            <w:fldChar w:fldCharType="end"/>
          </w:r>
        </w:sdtContent>
      </w:sdt>
      <w:r w:rsidR="00154E97">
        <w:t>.</w:t>
      </w:r>
    </w:p>
    <w:p w:rsidR="00192444" w:rsidRPr="00192444" w:rsidRDefault="00192444" w:rsidP="00192444">
      <w:pPr>
        <w:ind w:left="360"/>
        <w:rPr>
          <w:b/>
        </w:rPr>
      </w:pPr>
      <w:r w:rsidRPr="00192444">
        <w:rPr>
          <w:b/>
        </w:rPr>
        <w:t>Adherencia dietética</w:t>
      </w:r>
    </w:p>
    <w:p w:rsidR="00192444" w:rsidRDefault="00192444" w:rsidP="00192444">
      <w:pPr>
        <w:ind w:left="360"/>
      </w:pPr>
      <w:r>
        <w:t>La adherencia a la dieta en los</w:t>
      </w:r>
      <w:r w:rsidR="009613BB">
        <w:t xml:space="preserve"> usuarios sometidos a la </w:t>
      </w:r>
      <w:proofErr w:type="gramStart"/>
      <w:r w:rsidR="009613BB">
        <w:t>intervención  de</w:t>
      </w:r>
      <w:proofErr w:type="gramEnd"/>
      <w:r w:rsidR="009613BB">
        <w:t xml:space="preserve"> </w:t>
      </w:r>
      <w:r>
        <w:t>hem</w:t>
      </w:r>
      <w:r w:rsidR="009613BB">
        <w:t>odiálisis, radica en el impacto</w:t>
      </w:r>
      <w:r>
        <w:t xml:space="preserve"> de la </w:t>
      </w:r>
      <w:r w:rsidR="009613BB">
        <w:t xml:space="preserve">condición </w:t>
      </w:r>
      <w:r>
        <w:t xml:space="preserve">de vida del </w:t>
      </w:r>
      <w:r w:rsidR="009613BB">
        <w:t>mismo</w:t>
      </w:r>
      <w:r>
        <w:t xml:space="preserve"> y en la prevención de complicaciones y secuelas que pueden ocurrir por la diálisis</w:t>
      </w:r>
      <w:sdt>
        <w:sdtPr>
          <w:id w:val="-1363512170"/>
          <w:citation/>
        </w:sdtPr>
        <w:sdtEndPr/>
        <w:sdtContent>
          <w:r w:rsidR="00154E97">
            <w:fldChar w:fldCharType="begin"/>
          </w:r>
          <w:r w:rsidR="00154E97">
            <w:instrText xml:space="preserve"> CITATION Cas10 \l 10250 </w:instrText>
          </w:r>
          <w:r w:rsidR="00154E97">
            <w:fldChar w:fldCharType="separate"/>
          </w:r>
          <w:r w:rsidR="00154E97">
            <w:rPr>
              <w:noProof/>
            </w:rPr>
            <w:t xml:space="preserve"> (CasaNueva, 2010)</w:t>
          </w:r>
          <w:r w:rsidR="00154E97">
            <w:fldChar w:fldCharType="end"/>
          </w:r>
        </w:sdtContent>
      </w:sdt>
      <w:r w:rsidR="00154E97">
        <w:t>.</w:t>
      </w:r>
    </w:p>
    <w:p w:rsidR="00192444" w:rsidRPr="00192444" w:rsidRDefault="00192444" w:rsidP="00192444">
      <w:pPr>
        <w:ind w:left="360"/>
        <w:rPr>
          <w:b/>
        </w:rPr>
      </w:pPr>
      <w:r w:rsidRPr="00192444">
        <w:rPr>
          <w:b/>
        </w:rPr>
        <w:t xml:space="preserve">Paciente </w:t>
      </w:r>
      <w:proofErr w:type="spellStart"/>
      <w:r w:rsidRPr="00192444">
        <w:rPr>
          <w:b/>
        </w:rPr>
        <w:t>hemodializado</w:t>
      </w:r>
      <w:proofErr w:type="spellEnd"/>
      <w:r w:rsidRPr="00192444">
        <w:rPr>
          <w:b/>
        </w:rPr>
        <w:t>.</w:t>
      </w:r>
    </w:p>
    <w:p w:rsidR="00192444" w:rsidRDefault="00192444" w:rsidP="00192444">
      <w:pPr>
        <w:ind w:left="360"/>
      </w:pPr>
      <w:r>
        <w:t>Paciente que recibe tratamiento de terapia de sustitución renal</w:t>
      </w:r>
      <w:sdt>
        <w:sdtPr>
          <w:id w:val="-1283183008"/>
          <w:citation/>
        </w:sdtPr>
        <w:sdtEndPr/>
        <w:sdtContent>
          <w:r w:rsidR="00154E97">
            <w:fldChar w:fldCharType="begin"/>
          </w:r>
          <w:r w:rsidR="00154E97">
            <w:instrText xml:space="preserve"> CITATION Cas10 \l 10250 </w:instrText>
          </w:r>
          <w:r w:rsidR="00154E97">
            <w:fldChar w:fldCharType="separate"/>
          </w:r>
          <w:r w:rsidR="00154E97">
            <w:rPr>
              <w:noProof/>
            </w:rPr>
            <w:t xml:space="preserve"> (CasaNueva, 2010)</w:t>
          </w:r>
          <w:r w:rsidR="00154E97">
            <w:fldChar w:fldCharType="end"/>
          </w:r>
        </w:sdtContent>
      </w:sdt>
      <w:r>
        <w:t>.</w:t>
      </w:r>
    </w:p>
    <w:p w:rsidR="00192444" w:rsidRPr="00192444" w:rsidRDefault="00192444" w:rsidP="00192444">
      <w:pPr>
        <w:ind w:left="360"/>
        <w:rPr>
          <w:b/>
        </w:rPr>
      </w:pPr>
      <w:r w:rsidRPr="00192444">
        <w:rPr>
          <w:b/>
        </w:rPr>
        <w:t>Hospital Augusto Hernández Mendoza</w:t>
      </w:r>
    </w:p>
    <w:p w:rsidR="003F0DDD" w:rsidRPr="003F0DDD" w:rsidRDefault="00192444" w:rsidP="00192444">
      <w:pPr>
        <w:ind w:left="360"/>
      </w:pPr>
      <w:r>
        <w:t>Es un Hospital de nivel IV, actualmente cuenta con una importante dotación de equipos e instrumental, que le ha permitido implementar y mejorar la capacidad resolutiva del Centro Quirúrgico y otros servicios, elevando las condiciones de trabajo de médicos y enfermeras, con el consiguiente incremento e</w:t>
      </w:r>
      <w:r w:rsidR="00154E97">
        <w:t>n cirugías de alta complejidad.</w:t>
      </w:r>
    </w:p>
    <w:p w:rsidR="003A5B0A" w:rsidRDefault="003A5B0A">
      <w:pPr>
        <w:spacing w:line="276" w:lineRule="auto"/>
        <w:jc w:val="left"/>
        <w:rPr>
          <w:szCs w:val="24"/>
        </w:rPr>
      </w:pPr>
      <w:r>
        <w:rPr>
          <w:szCs w:val="24"/>
        </w:rPr>
        <w:br w:type="page"/>
      </w:r>
    </w:p>
    <w:p w:rsidR="003A5B0A" w:rsidRDefault="003A5B0A" w:rsidP="003A5B0A">
      <w:pPr>
        <w:pStyle w:val="Ttulo1"/>
        <w:numPr>
          <w:ilvl w:val="0"/>
          <w:numId w:val="1"/>
        </w:numPr>
        <w:ind w:left="709"/>
      </w:pPr>
      <w:bookmarkStart w:id="15" w:name="_Toc9520798"/>
      <w:r>
        <w:lastRenderedPageBreak/>
        <w:t>Objetivos</w:t>
      </w:r>
      <w:bookmarkEnd w:id="15"/>
    </w:p>
    <w:p w:rsidR="003A5B0A" w:rsidRDefault="003A5B0A" w:rsidP="003A5B0A">
      <w:pPr>
        <w:pStyle w:val="Ttulo2"/>
        <w:numPr>
          <w:ilvl w:val="1"/>
          <w:numId w:val="1"/>
        </w:numPr>
      </w:pPr>
      <w:bookmarkStart w:id="16" w:name="_Toc9520799"/>
      <w:r>
        <w:t>Objetivo General</w:t>
      </w:r>
      <w:bookmarkEnd w:id="16"/>
    </w:p>
    <w:p w:rsidR="0087413A" w:rsidRPr="001122FD" w:rsidRDefault="001122FD" w:rsidP="0087413A">
      <w:pPr>
        <w:ind w:left="360"/>
        <w:rPr>
          <w:lang w:val="es-ES"/>
        </w:rPr>
      </w:pPr>
      <w:r w:rsidRPr="001122FD">
        <w:rPr>
          <w:lang w:val="es-ES"/>
        </w:rPr>
        <w:t xml:space="preserve">Determinar la relación entre los hábitos alimenticios y la adherencia dietética en pacientes </w:t>
      </w:r>
      <w:proofErr w:type="spellStart"/>
      <w:r w:rsidRPr="001122FD">
        <w:rPr>
          <w:lang w:val="es-ES"/>
        </w:rPr>
        <w:t>hemodializados</w:t>
      </w:r>
      <w:proofErr w:type="spellEnd"/>
      <w:r w:rsidRPr="001122FD">
        <w:rPr>
          <w:lang w:val="es-ES"/>
        </w:rPr>
        <w:t xml:space="preserve"> del Hospital Augusto Hernández Mendoza Ica 2018</w:t>
      </w:r>
      <w:r>
        <w:rPr>
          <w:lang w:val="es-ES"/>
        </w:rPr>
        <w:t>.</w:t>
      </w:r>
    </w:p>
    <w:p w:rsidR="003A5B0A" w:rsidRDefault="003A5B0A" w:rsidP="003A5B0A">
      <w:pPr>
        <w:pStyle w:val="Ttulo2"/>
        <w:numPr>
          <w:ilvl w:val="1"/>
          <w:numId w:val="1"/>
        </w:numPr>
      </w:pPr>
      <w:bookmarkStart w:id="17" w:name="_Toc9520800"/>
      <w:r>
        <w:t>Objetivo especifico</w:t>
      </w:r>
      <w:bookmarkEnd w:id="17"/>
    </w:p>
    <w:p w:rsidR="001122FD" w:rsidRPr="001122FD" w:rsidRDefault="001122FD" w:rsidP="001122FD">
      <w:pPr>
        <w:ind w:left="360"/>
        <w:rPr>
          <w:lang w:val="es-ES"/>
        </w:rPr>
      </w:pPr>
      <w:r w:rsidRPr="001122FD">
        <w:rPr>
          <w:lang w:val="es-ES"/>
        </w:rPr>
        <w:t xml:space="preserve">Identificar los hábitos alimenticios en pacientes </w:t>
      </w:r>
      <w:proofErr w:type="spellStart"/>
      <w:r w:rsidRPr="001122FD">
        <w:rPr>
          <w:lang w:val="es-ES"/>
        </w:rPr>
        <w:t>hemodializados</w:t>
      </w:r>
      <w:proofErr w:type="spellEnd"/>
      <w:r w:rsidRPr="001122FD">
        <w:rPr>
          <w:lang w:val="es-ES"/>
        </w:rPr>
        <w:t xml:space="preserve"> del Hospital Augusto Hernández Mendoza Ica 2018</w:t>
      </w:r>
      <w:r>
        <w:rPr>
          <w:lang w:val="es-ES"/>
        </w:rPr>
        <w:t>.</w:t>
      </w:r>
    </w:p>
    <w:p w:rsidR="003F0DDD" w:rsidRPr="001122FD" w:rsidRDefault="001122FD" w:rsidP="001122FD">
      <w:pPr>
        <w:ind w:left="360"/>
        <w:rPr>
          <w:lang w:val="es-ES"/>
        </w:rPr>
      </w:pPr>
      <w:r w:rsidRPr="001122FD">
        <w:rPr>
          <w:lang w:val="es-ES"/>
        </w:rPr>
        <w:t xml:space="preserve">Valorar la adherencia dietética en pacientes </w:t>
      </w:r>
      <w:proofErr w:type="spellStart"/>
      <w:r w:rsidRPr="001122FD">
        <w:rPr>
          <w:lang w:val="es-ES"/>
        </w:rPr>
        <w:t>hemodializados</w:t>
      </w:r>
      <w:proofErr w:type="spellEnd"/>
      <w:r w:rsidRPr="001122FD">
        <w:rPr>
          <w:lang w:val="es-ES"/>
        </w:rPr>
        <w:t xml:space="preserve"> del Hospital Augusto Hernández Mendoza Ica 2018</w:t>
      </w:r>
      <w:r>
        <w:rPr>
          <w:lang w:val="es-ES"/>
        </w:rPr>
        <w:t>.</w:t>
      </w:r>
    </w:p>
    <w:p w:rsidR="003A5B0A" w:rsidRDefault="003A5B0A">
      <w:pPr>
        <w:spacing w:line="276" w:lineRule="auto"/>
        <w:jc w:val="left"/>
        <w:rPr>
          <w:szCs w:val="24"/>
        </w:rPr>
      </w:pPr>
      <w:r>
        <w:rPr>
          <w:szCs w:val="24"/>
        </w:rPr>
        <w:br w:type="page"/>
      </w:r>
    </w:p>
    <w:p w:rsidR="003A5B0A" w:rsidRDefault="003A5B0A" w:rsidP="003A5B0A">
      <w:pPr>
        <w:pStyle w:val="Ttulo1"/>
        <w:numPr>
          <w:ilvl w:val="0"/>
          <w:numId w:val="1"/>
        </w:numPr>
        <w:ind w:left="709"/>
      </w:pPr>
      <w:bookmarkStart w:id="18" w:name="_Toc9520801"/>
      <w:proofErr w:type="spellStart"/>
      <w:r>
        <w:lastRenderedPageBreak/>
        <w:t>Hipótesis</w:t>
      </w:r>
      <w:proofErr w:type="spellEnd"/>
      <w:r>
        <w:t xml:space="preserve"> y variables</w:t>
      </w:r>
      <w:bookmarkEnd w:id="18"/>
    </w:p>
    <w:p w:rsidR="003A5B0A" w:rsidRDefault="003A5B0A" w:rsidP="003A5B0A">
      <w:pPr>
        <w:pStyle w:val="Ttulo2"/>
        <w:numPr>
          <w:ilvl w:val="1"/>
          <w:numId w:val="1"/>
        </w:numPr>
      </w:pPr>
      <w:bookmarkStart w:id="19" w:name="_Toc9520802"/>
      <w:proofErr w:type="spellStart"/>
      <w:r>
        <w:t>Hipótesis</w:t>
      </w:r>
      <w:bookmarkEnd w:id="19"/>
      <w:proofErr w:type="spellEnd"/>
    </w:p>
    <w:p w:rsidR="00F1471D" w:rsidRDefault="00F1471D" w:rsidP="00F1471D">
      <w:pPr>
        <w:pStyle w:val="Ttulo3"/>
        <w:numPr>
          <w:ilvl w:val="2"/>
          <w:numId w:val="1"/>
        </w:numPr>
      </w:pPr>
      <w:bookmarkStart w:id="20" w:name="_Toc9520803"/>
      <w:proofErr w:type="spellStart"/>
      <w:r>
        <w:t>Hipótesis</w:t>
      </w:r>
      <w:proofErr w:type="spellEnd"/>
      <w:r>
        <w:t xml:space="preserve"> general</w:t>
      </w:r>
      <w:bookmarkEnd w:id="20"/>
    </w:p>
    <w:p w:rsidR="00F1471D" w:rsidRDefault="001122FD" w:rsidP="00F1471D">
      <w:pPr>
        <w:ind w:left="360"/>
        <w:rPr>
          <w:lang w:val="es-ES"/>
        </w:rPr>
      </w:pPr>
      <w:r w:rsidRPr="001122FD">
        <w:rPr>
          <w:lang w:val="es-ES"/>
        </w:rPr>
        <w:t xml:space="preserve">Existe relación significativa entre los hábitos alimenticios y la adherencia dietética en pacientes </w:t>
      </w:r>
      <w:proofErr w:type="spellStart"/>
      <w:r w:rsidRPr="001122FD">
        <w:rPr>
          <w:lang w:val="es-ES"/>
        </w:rPr>
        <w:t>hemodializados</w:t>
      </w:r>
      <w:proofErr w:type="spellEnd"/>
      <w:r w:rsidRPr="001122FD">
        <w:rPr>
          <w:lang w:val="es-ES"/>
        </w:rPr>
        <w:t xml:space="preserve"> del Hospital Augusto Hernández Mendoza Ica 2018.</w:t>
      </w:r>
    </w:p>
    <w:p w:rsidR="001122FD" w:rsidRPr="001122FD" w:rsidRDefault="001122FD" w:rsidP="00F1471D">
      <w:pPr>
        <w:ind w:left="360"/>
        <w:rPr>
          <w:lang w:val="es-ES"/>
        </w:rPr>
      </w:pPr>
    </w:p>
    <w:p w:rsidR="00F1471D" w:rsidRDefault="00F1471D" w:rsidP="00F1471D">
      <w:pPr>
        <w:pStyle w:val="Ttulo3"/>
        <w:numPr>
          <w:ilvl w:val="2"/>
          <w:numId w:val="1"/>
        </w:numPr>
      </w:pPr>
      <w:bookmarkStart w:id="21" w:name="_Toc9520804"/>
      <w:proofErr w:type="spellStart"/>
      <w:r>
        <w:t>Hipótesis</w:t>
      </w:r>
      <w:proofErr w:type="spellEnd"/>
      <w:r>
        <w:t xml:space="preserve"> especificas</w:t>
      </w:r>
      <w:bookmarkEnd w:id="21"/>
    </w:p>
    <w:p w:rsidR="001122FD" w:rsidRPr="001122FD" w:rsidRDefault="001122FD" w:rsidP="001122FD">
      <w:pPr>
        <w:ind w:left="360"/>
        <w:rPr>
          <w:lang w:val="es-ES"/>
        </w:rPr>
      </w:pPr>
      <w:r w:rsidRPr="001122FD">
        <w:rPr>
          <w:lang w:val="es-ES"/>
        </w:rPr>
        <w:t xml:space="preserve">Los hábitos alimenticios son inadecuados en pacientes </w:t>
      </w:r>
      <w:proofErr w:type="spellStart"/>
      <w:r w:rsidRPr="001122FD">
        <w:rPr>
          <w:lang w:val="es-ES"/>
        </w:rPr>
        <w:t>hemodializados</w:t>
      </w:r>
      <w:proofErr w:type="spellEnd"/>
      <w:r w:rsidRPr="001122FD">
        <w:rPr>
          <w:lang w:val="es-ES"/>
        </w:rPr>
        <w:t xml:space="preserve"> del Hospital Augusto Hernández Mendoza Ica 2018.</w:t>
      </w:r>
    </w:p>
    <w:p w:rsidR="001122FD" w:rsidRPr="001122FD" w:rsidRDefault="001122FD" w:rsidP="001122FD">
      <w:pPr>
        <w:ind w:left="360"/>
        <w:rPr>
          <w:lang w:val="es-ES"/>
        </w:rPr>
      </w:pPr>
      <w:r w:rsidRPr="001122FD">
        <w:rPr>
          <w:lang w:val="es-ES"/>
        </w:rPr>
        <w:t xml:space="preserve">La adherencia dietética es parcial en pacientes </w:t>
      </w:r>
      <w:proofErr w:type="spellStart"/>
      <w:r w:rsidRPr="001122FD">
        <w:rPr>
          <w:lang w:val="es-ES"/>
        </w:rPr>
        <w:t>hemodializados</w:t>
      </w:r>
      <w:proofErr w:type="spellEnd"/>
      <w:r w:rsidRPr="001122FD">
        <w:rPr>
          <w:lang w:val="es-ES"/>
        </w:rPr>
        <w:t xml:space="preserve"> del Hospital Augusto Hernández Mendoza Ica 2018</w:t>
      </w:r>
    </w:p>
    <w:p w:rsidR="003F0DDD" w:rsidRPr="003F0DDD" w:rsidRDefault="003F0DDD" w:rsidP="003F0DDD"/>
    <w:p w:rsidR="00F90124" w:rsidRDefault="00F90124">
      <w:pPr>
        <w:spacing w:line="276" w:lineRule="auto"/>
        <w:jc w:val="left"/>
      </w:pPr>
      <w:r>
        <w:br w:type="page"/>
      </w:r>
    </w:p>
    <w:p w:rsidR="00F90124" w:rsidRDefault="00F90124" w:rsidP="003A5B0A">
      <w:pPr>
        <w:pStyle w:val="Ttulo2"/>
        <w:numPr>
          <w:ilvl w:val="1"/>
          <w:numId w:val="1"/>
        </w:numPr>
        <w:sectPr w:rsidR="00F90124" w:rsidSect="003A5B0A">
          <w:footerReference w:type="default" r:id="rId9"/>
          <w:pgSz w:w="11907" w:h="16839" w:code="9"/>
          <w:pgMar w:top="1417" w:right="1701" w:bottom="1417" w:left="1701" w:header="708" w:footer="708" w:gutter="0"/>
          <w:cols w:space="708"/>
          <w:docGrid w:linePitch="360"/>
        </w:sectPr>
      </w:pPr>
    </w:p>
    <w:p w:rsidR="003A5B0A" w:rsidRDefault="003A5B0A" w:rsidP="003A5B0A">
      <w:pPr>
        <w:pStyle w:val="Ttulo2"/>
        <w:numPr>
          <w:ilvl w:val="1"/>
          <w:numId w:val="1"/>
        </w:numPr>
      </w:pPr>
      <w:bookmarkStart w:id="22" w:name="_Toc9520805"/>
      <w:r>
        <w:lastRenderedPageBreak/>
        <w:t>Operacionalización de las variables</w:t>
      </w:r>
      <w:bookmarkEnd w:id="22"/>
    </w:p>
    <w:tbl>
      <w:tblPr>
        <w:tblStyle w:val="Tablaconcuadrcula1"/>
        <w:tblW w:w="0" w:type="auto"/>
        <w:tblInd w:w="708" w:type="dxa"/>
        <w:tblLook w:val="04A0" w:firstRow="1" w:lastRow="0" w:firstColumn="1" w:lastColumn="0" w:noHBand="0" w:noVBand="1"/>
      </w:tblPr>
      <w:tblGrid>
        <w:gridCol w:w="2163"/>
        <w:gridCol w:w="2405"/>
        <w:gridCol w:w="2385"/>
        <w:gridCol w:w="2774"/>
        <w:gridCol w:w="3558"/>
      </w:tblGrid>
      <w:tr w:rsidR="00F90124" w:rsidRPr="00F90124" w:rsidTr="007A7266">
        <w:tc>
          <w:tcPr>
            <w:tcW w:w="1838" w:type="dxa"/>
            <w:vAlign w:val="center"/>
          </w:tcPr>
          <w:p w:rsidR="00F90124" w:rsidRPr="00F90124" w:rsidRDefault="00F90124" w:rsidP="001122FD">
            <w:pPr>
              <w:tabs>
                <w:tab w:val="left" w:pos="1276"/>
              </w:tabs>
              <w:spacing w:line="276" w:lineRule="auto"/>
              <w:contextualSpacing/>
              <w:jc w:val="center"/>
              <w:rPr>
                <w:rFonts w:eastAsia="Calibri" w:cs="Arial"/>
                <w:b/>
                <w:szCs w:val="24"/>
              </w:rPr>
            </w:pPr>
            <w:r w:rsidRPr="00F90124">
              <w:rPr>
                <w:rFonts w:eastAsia="Calibri" w:cs="Arial"/>
                <w:b/>
                <w:szCs w:val="24"/>
              </w:rPr>
              <w:t>VARIABLES</w:t>
            </w:r>
          </w:p>
        </w:tc>
        <w:tc>
          <w:tcPr>
            <w:tcW w:w="1883" w:type="dxa"/>
            <w:vAlign w:val="center"/>
          </w:tcPr>
          <w:p w:rsidR="00F90124" w:rsidRPr="00F90124" w:rsidRDefault="00F90124" w:rsidP="001122FD">
            <w:pPr>
              <w:tabs>
                <w:tab w:val="left" w:pos="1276"/>
              </w:tabs>
              <w:spacing w:line="276" w:lineRule="auto"/>
              <w:contextualSpacing/>
              <w:jc w:val="center"/>
              <w:rPr>
                <w:rFonts w:eastAsia="Calibri" w:cs="Arial"/>
                <w:b/>
                <w:szCs w:val="24"/>
              </w:rPr>
            </w:pPr>
            <w:r w:rsidRPr="00F90124">
              <w:rPr>
                <w:rFonts w:eastAsia="Calibri" w:cs="Arial"/>
                <w:b/>
                <w:szCs w:val="24"/>
              </w:rPr>
              <w:t>DEFINICIÓN CONCEPTUAL</w:t>
            </w:r>
          </w:p>
        </w:tc>
        <w:tc>
          <w:tcPr>
            <w:tcW w:w="2483" w:type="dxa"/>
            <w:vAlign w:val="center"/>
          </w:tcPr>
          <w:p w:rsidR="00F90124" w:rsidRPr="00F90124" w:rsidRDefault="00F90124" w:rsidP="001122FD">
            <w:pPr>
              <w:tabs>
                <w:tab w:val="left" w:pos="1276"/>
              </w:tabs>
              <w:spacing w:line="276" w:lineRule="auto"/>
              <w:contextualSpacing/>
              <w:jc w:val="center"/>
              <w:rPr>
                <w:rFonts w:eastAsia="Calibri" w:cs="Arial"/>
                <w:b/>
                <w:szCs w:val="24"/>
              </w:rPr>
            </w:pPr>
            <w:r w:rsidRPr="00F90124">
              <w:rPr>
                <w:rFonts w:eastAsia="Calibri" w:cs="Arial"/>
                <w:b/>
                <w:szCs w:val="24"/>
              </w:rPr>
              <w:t>DEFINICIÓN OPERACIONAL</w:t>
            </w:r>
          </w:p>
        </w:tc>
        <w:tc>
          <w:tcPr>
            <w:tcW w:w="2977" w:type="dxa"/>
            <w:vAlign w:val="center"/>
          </w:tcPr>
          <w:p w:rsidR="00F90124" w:rsidRPr="00F90124" w:rsidRDefault="00F90124" w:rsidP="001122FD">
            <w:pPr>
              <w:tabs>
                <w:tab w:val="left" w:pos="1276"/>
              </w:tabs>
              <w:spacing w:line="276" w:lineRule="auto"/>
              <w:contextualSpacing/>
              <w:jc w:val="center"/>
              <w:rPr>
                <w:rFonts w:eastAsia="Calibri" w:cs="Arial"/>
                <w:b/>
                <w:szCs w:val="24"/>
              </w:rPr>
            </w:pPr>
            <w:r w:rsidRPr="00F90124">
              <w:rPr>
                <w:rFonts w:eastAsia="Calibri" w:cs="Arial"/>
                <w:b/>
                <w:szCs w:val="24"/>
              </w:rPr>
              <w:t>DIMENSIONES</w:t>
            </w:r>
          </w:p>
        </w:tc>
        <w:tc>
          <w:tcPr>
            <w:tcW w:w="3969" w:type="dxa"/>
            <w:vAlign w:val="center"/>
          </w:tcPr>
          <w:p w:rsidR="00F90124" w:rsidRPr="00F90124" w:rsidRDefault="00F90124" w:rsidP="001122FD">
            <w:pPr>
              <w:tabs>
                <w:tab w:val="left" w:pos="1276"/>
              </w:tabs>
              <w:spacing w:line="276" w:lineRule="auto"/>
              <w:contextualSpacing/>
              <w:jc w:val="center"/>
              <w:rPr>
                <w:rFonts w:eastAsia="Calibri" w:cs="Arial"/>
                <w:b/>
                <w:szCs w:val="24"/>
              </w:rPr>
            </w:pPr>
            <w:r w:rsidRPr="00F90124">
              <w:rPr>
                <w:rFonts w:eastAsia="Calibri" w:cs="Arial"/>
                <w:b/>
                <w:szCs w:val="24"/>
              </w:rPr>
              <w:t>INDICADORES</w:t>
            </w:r>
          </w:p>
        </w:tc>
      </w:tr>
      <w:tr w:rsidR="00F90124" w:rsidRPr="00F90124" w:rsidTr="007A7266">
        <w:trPr>
          <w:trHeight w:val="1399"/>
        </w:trPr>
        <w:tc>
          <w:tcPr>
            <w:tcW w:w="1838" w:type="dxa"/>
          </w:tcPr>
          <w:p w:rsidR="001122FD" w:rsidRPr="001122FD" w:rsidRDefault="001122FD" w:rsidP="001122FD">
            <w:pPr>
              <w:spacing w:line="276" w:lineRule="auto"/>
              <w:rPr>
                <w:rFonts w:eastAsia="Calibri" w:cs="Arial"/>
                <w:szCs w:val="24"/>
              </w:rPr>
            </w:pPr>
            <w:r w:rsidRPr="001122FD">
              <w:rPr>
                <w:rFonts w:eastAsia="Calibri" w:cs="Arial"/>
                <w:szCs w:val="24"/>
              </w:rPr>
              <w:t>VARIABLE INDEPENDIENTE</w:t>
            </w:r>
          </w:p>
          <w:p w:rsidR="001122FD" w:rsidRPr="001122FD" w:rsidRDefault="001122FD" w:rsidP="001122FD">
            <w:pPr>
              <w:spacing w:line="276" w:lineRule="auto"/>
              <w:rPr>
                <w:rFonts w:eastAsia="Calibri" w:cs="Arial"/>
                <w:szCs w:val="24"/>
              </w:rPr>
            </w:pPr>
          </w:p>
          <w:p w:rsidR="00F90124" w:rsidRPr="00F90124" w:rsidRDefault="001122FD" w:rsidP="001122FD">
            <w:pPr>
              <w:spacing w:line="276" w:lineRule="auto"/>
              <w:rPr>
                <w:rFonts w:eastAsia="Calibri" w:cs="Arial"/>
                <w:szCs w:val="24"/>
              </w:rPr>
            </w:pPr>
            <w:r w:rsidRPr="001122FD">
              <w:rPr>
                <w:rFonts w:eastAsia="Calibri" w:cs="Arial"/>
                <w:szCs w:val="24"/>
              </w:rPr>
              <w:t>Hábitos alimenticios</w:t>
            </w:r>
          </w:p>
        </w:tc>
        <w:tc>
          <w:tcPr>
            <w:tcW w:w="1883" w:type="dxa"/>
          </w:tcPr>
          <w:p w:rsidR="00F90124" w:rsidRPr="00F90124" w:rsidRDefault="001122FD" w:rsidP="001122FD">
            <w:pPr>
              <w:spacing w:line="276" w:lineRule="auto"/>
              <w:rPr>
                <w:rFonts w:eastAsia="Calibri" w:cs="Arial"/>
                <w:szCs w:val="24"/>
              </w:rPr>
            </w:pPr>
            <w:r w:rsidRPr="001122FD">
              <w:rPr>
                <w:rFonts w:eastAsia="Calibri" w:cs="Arial"/>
                <w:szCs w:val="24"/>
              </w:rPr>
              <w:t>Representan una serie de costumbres alimentarias y gustos personales instaurados previos al diagnóstico que motiva la intervención nutricional.</w:t>
            </w:r>
          </w:p>
        </w:tc>
        <w:tc>
          <w:tcPr>
            <w:tcW w:w="2483" w:type="dxa"/>
          </w:tcPr>
          <w:p w:rsidR="00F90124" w:rsidRPr="00F90124" w:rsidRDefault="001122FD" w:rsidP="001122FD">
            <w:pPr>
              <w:spacing w:line="276" w:lineRule="auto"/>
              <w:rPr>
                <w:rFonts w:eastAsia="Calibri" w:cs="Arial"/>
                <w:szCs w:val="24"/>
              </w:rPr>
            </w:pPr>
            <w:r w:rsidRPr="001122FD">
              <w:rPr>
                <w:rFonts w:eastAsia="Calibri" w:cs="Arial"/>
                <w:szCs w:val="24"/>
              </w:rPr>
              <w:t xml:space="preserve">Representan una serie de costumbres alimentarias y gustos personales instaurados previos al tratamiento de hemodiálisis en el paciente </w:t>
            </w:r>
            <w:proofErr w:type="spellStart"/>
            <w:r w:rsidRPr="001122FD">
              <w:rPr>
                <w:rFonts w:eastAsia="Calibri" w:cs="Arial"/>
                <w:szCs w:val="24"/>
              </w:rPr>
              <w:t>hemodializado</w:t>
            </w:r>
            <w:proofErr w:type="spellEnd"/>
            <w:r w:rsidRPr="001122FD">
              <w:rPr>
                <w:rFonts w:eastAsia="Calibri" w:cs="Arial"/>
                <w:szCs w:val="24"/>
              </w:rPr>
              <w:t xml:space="preserve"> en el Hospital Augusto Hernández Mendoza</w:t>
            </w:r>
          </w:p>
        </w:tc>
        <w:tc>
          <w:tcPr>
            <w:tcW w:w="2977" w:type="dxa"/>
          </w:tcPr>
          <w:p w:rsidR="001122FD" w:rsidRPr="001122FD" w:rsidRDefault="001122FD" w:rsidP="001122FD">
            <w:pPr>
              <w:tabs>
                <w:tab w:val="left" w:pos="1276"/>
              </w:tabs>
              <w:spacing w:line="276" w:lineRule="auto"/>
              <w:contextualSpacing/>
              <w:rPr>
                <w:rFonts w:eastAsia="Calibri" w:cs="Arial"/>
                <w:szCs w:val="24"/>
              </w:rPr>
            </w:pPr>
            <w:r w:rsidRPr="001122FD">
              <w:rPr>
                <w:rFonts w:eastAsia="Calibri" w:cs="Arial"/>
                <w:szCs w:val="24"/>
              </w:rPr>
              <w:t>Consumo de cereales, frutas y verduras</w:t>
            </w:r>
          </w:p>
          <w:p w:rsidR="001122FD" w:rsidRPr="001122FD" w:rsidRDefault="001122FD" w:rsidP="001122FD">
            <w:pPr>
              <w:tabs>
                <w:tab w:val="left" w:pos="1276"/>
              </w:tabs>
              <w:spacing w:line="276" w:lineRule="auto"/>
              <w:contextualSpacing/>
              <w:rPr>
                <w:rFonts w:eastAsia="Calibri" w:cs="Arial"/>
                <w:szCs w:val="24"/>
              </w:rPr>
            </w:pPr>
          </w:p>
          <w:p w:rsidR="001122FD" w:rsidRPr="001122FD" w:rsidRDefault="001122FD" w:rsidP="001122FD">
            <w:pPr>
              <w:tabs>
                <w:tab w:val="left" w:pos="1276"/>
              </w:tabs>
              <w:spacing w:line="276" w:lineRule="auto"/>
              <w:contextualSpacing/>
              <w:rPr>
                <w:rFonts w:eastAsia="Calibri" w:cs="Arial"/>
                <w:szCs w:val="24"/>
              </w:rPr>
            </w:pPr>
            <w:r w:rsidRPr="001122FD">
              <w:rPr>
                <w:rFonts w:eastAsia="Calibri" w:cs="Arial"/>
                <w:szCs w:val="24"/>
              </w:rPr>
              <w:t>Consumo de proteínas, lácteos, agua y sal</w:t>
            </w:r>
          </w:p>
          <w:p w:rsidR="001122FD" w:rsidRPr="001122FD" w:rsidRDefault="001122FD" w:rsidP="001122FD">
            <w:pPr>
              <w:tabs>
                <w:tab w:val="left" w:pos="1276"/>
              </w:tabs>
              <w:spacing w:line="276" w:lineRule="auto"/>
              <w:contextualSpacing/>
              <w:rPr>
                <w:rFonts w:eastAsia="Calibri" w:cs="Arial"/>
                <w:szCs w:val="24"/>
              </w:rPr>
            </w:pPr>
          </w:p>
          <w:p w:rsidR="00F90124" w:rsidRPr="00F90124" w:rsidRDefault="001122FD" w:rsidP="001122FD">
            <w:pPr>
              <w:tabs>
                <w:tab w:val="left" w:pos="1276"/>
              </w:tabs>
              <w:spacing w:line="276" w:lineRule="auto"/>
              <w:contextualSpacing/>
              <w:rPr>
                <w:rFonts w:eastAsia="Calibri" w:cs="Arial"/>
                <w:szCs w:val="24"/>
              </w:rPr>
            </w:pPr>
            <w:r w:rsidRPr="001122FD">
              <w:rPr>
                <w:rFonts w:eastAsia="Calibri" w:cs="Arial"/>
                <w:szCs w:val="24"/>
              </w:rPr>
              <w:t>Consumo de Alimentos procesados</w:t>
            </w:r>
          </w:p>
        </w:tc>
        <w:tc>
          <w:tcPr>
            <w:tcW w:w="3969" w:type="dxa"/>
          </w:tcPr>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Cereales</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Frutas</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Hortalizas</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Legumbres.</w:t>
            </w:r>
          </w:p>
          <w:p w:rsidR="001122FD" w:rsidRPr="001122FD" w:rsidRDefault="001122FD" w:rsidP="001122FD">
            <w:pPr>
              <w:tabs>
                <w:tab w:val="left" w:pos="1276"/>
                <w:tab w:val="left" w:pos="1819"/>
              </w:tabs>
              <w:spacing w:line="276" w:lineRule="auto"/>
              <w:rPr>
                <w:rFonts w:eastAsia="Calibri" w:cs="Arial"/>
                <w:szCs w:val="24"/>
              </w:rPr>
            </w:pP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Pastas al huevo</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Palta</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Aceituna</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Huevo</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Leche descremada</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Yogurt</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Queso</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Agua.</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 xml:space="preserve">Sal </w:t>
            </w:r>
          </w:p>
          <w:p w:rsidR="001122FD" w:rsidRPr="001122FD" w:rsidRDefault="001122FD" w:rsidP="001122FD">
            <w:pPr>
              <w:tabs>
                <w:tab w:val="left" w:pos="1276"/>
                <w:tab w:val="left" w:pos="1819"/>
              </w:tabs>
              <w:spacing w:line="276" w:lineRule="auto"/>
              <w:rPr>
                <w:rFonts w:eastAsia="Calibri" w:cs="Arial"/>
                <w:szCs w:val="24"/>
              </w:rPr>
            </w:pP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Frituras.</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Ahumados.</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Enlatados.</w:t>
            </w:r>
          </w:p>
          <w:p w:rsidR="001122FD" w:rsidRPr="001122FD" w:rsidRDefault="001122FD" w:rsidP="001122FD">
            <w:pPr>
              <w:tabs>
                <w:tab w:val="left" w:pos="1276"/>
                <w:tab w:val="left" w:pos="1819"/>
              </w:tabs>
              <w:spacing w:line="276" w:lineRule="auto"/>
              <w:rPr>
                <w:rFonts w:eastAsia="Calibri" w:cs="Arial"/>
                <w:szCs w:val="24"/>
              </w:rPr>
            </w:pPr>
            <w:r w:rsidRPr="001122FD">
              <w:rPr>
                <w:rFonts w:eastAsia="Calibri" w:cs="Arial"/>
                <w:szCs w:val="24"/>
              </w:rPr>
              <w:t>Leche Entera</w:t>
            </w:r>
          </w:p>
          <w:p w:rsidR="00F90124" w:rsidRPr="00F90124" w:rsidRDefault="001122FD" w:rsidP="001122FD">
            <w:pPr>
              <w:tabs>
                <w:tab w:val="left" w:pos="1276"/>
                <w:tab w:val="left" w:pos="1819"/>
              </w:tabs>
              <w:spacing w:line="276" w:lineRule="auto"/>
              <w:rPr>
                <w:rFonts w:eastAsia="Calibri" w:cs="Arial"/>
                <w:b/>
                <w:color w:val="FF0000"/>
                <w:szCs w:val="24"/>
              </w:rPr>
            </w:pPr>
            <w:r w:rsidRPr="001122FD">
              <w:rPr>
                <w:rFonts w:eastAsia="Calibri" w:cs="Arial"/>
                <w:szCs w:val="24"/>
              </w:rPr>
              <w:t>Embutidos.</w:t>
            </w:r>
          </w:p>
        </w:tc>
      </w:tr>
      <w:tr w:rsidR="00F90124" w:rsidRPr="00F90124" w:rsidTr="007A7266">
        <w:trPr>
          <w:trHeight w:val="1526"/>
        </w:trPr>
        <w:tc>
          <w:tcPr>
            <w:tcW w:w="1838" w:type="dxa"/>
          </w:tcPr>
          <w:p w:rsidR="001122FD" w:rsidRPr="001122FD" w:rsidRDefault="001122FD" w:rsidP="001122FD">
            <w:pPr>
              <w:spacing w:line="276" w:lineRule="auto"/>
              <w:rPr>
                <w:rFonts w:eastAsia="Times New Roman" w:cs="Arial"/>
                <w:b/>
                <w:bCs/>
                <w:color w:val="000000"/>
                <w:szCs w:val="24"/>
              </w:rPr>
            </w:pPr>
            <w:r w:rsidRPr="001122FD">
              <w:rPr>
                <w:rFonts w:eastAsia="Times New Roman" w:cs="Arial"/>
                <w:b/>
                <w:bCs/>
                <w:color w:val="000000"/>
                <w:szCs w:val="24"/>
              </w:rPr>
              <w:lastRenderedPageBreak/>
              <w:t>VARIABLE DEPENDIENTE</w:t>
            </w:r>
          </w:p>
          <w:p w:rsidR="001122FD" w:rsidRPr="001122FD" w:rsidRDefault="001122FD" w:rsidP="001122FD">
            <w:pPr>
              <w:spacing w:line="276" w:lineRule="auto"/>
              <w:rPr>
                <w:rFonts w:eastAsia="Times New Roman" w:cs="Arial"/>
                <w:b/>
                <w:bCs/>
                <w:color w:val="000000"/>
                <w:szCs w:val="24"/>
              </w:rPr>
            </w:pPr>
          </w:p>
          <w:p w:rsidR="00F90124" w:rsidRPr="00F90124" w:rsidRDefault="001122FD" w:rsidP="001122FD">
            <w:pPr>
              <w:spacing w:line="276" w:lineRule="auto"/>
              <w:rPr>
                <w:rFonts w:eastAsia="Times New Roman" w:cs="Arial"/>
                <w:b/>
                <w:bCs/>
                <w:color w:val="000000"/>
                <w:szCs w:val="24"/>
              </w:rPr>
            </w:pPr>
            <w:r w:rsidRPr="001122FD">
              <w:rPr>
                <w:rFonts w:eastAsia="Times New Roman" w:cs="Arial"/>
                <w:b/>
                <w:bCs/>
                <w:color w:val="000000"/>
                <w:szCs w:val="24"/>
              </w:rPr>
              <w:t>Adherencia dietética</w:t>
            </w:r>
          </w:p>
        </w:tc>
        <w:tc>
          <w:tcPr>
            <w:tcW w:w="1883" w:type="dxa"/>
          </w:tcPr>
          <w:p w:rsidR="00F90124" w:rsidRPr="00F90124" w:rsidRDefault="001122FD" w:rsidP="001122FD">
            <w:pPr>
              <w:spacing w:line="276" w:lineRule="auto"/>
              <w:rPr>
                <w:rFonts w:eastAsia="Calibri" w:cs="Arial"/>
                <w:szCs w:val="24"/>
              </w:rPr>
            </w:pPr>
            <w:r w:rsidRPr="001122FD">
              <w:rPr>
                <w:rFonts w:eastAsia="Calibri" w:cs="Arial"/>
                <w:szCs w:val="24"/>
              </w:rPr>
              <w:t>La adherencia a la dieta en los pacientes que se encuentran en hemodiálisis, radica en el impacto directo sobre la sobrevida y en la prevención que se puede realizar frente a las descompensaciones agudas entre sesiones de diálisis</w:t>
            </w:r>
          </w:p>
        </w:tc>
        <w:tc>
          <w:tcPr>
            <w:tcW w:w="2483" w:type="dxa"/>
          </w:tcPr>
          <w:p w:rsidR="00F90124" w:rsidRPr="00F90124" w:rsidRDefault="001122FD" w:rsidP="001122FD">
            <w:pPr>
              <w:spacing w:line="276" w:lineRule="auto"/>
              <w:rPr>
                <w:rFonts w:eastAsia="Calibri" w:cs="Arial"/>
                <w:szCs w:val="24"/>
              </w:rPr>
            </w:pPr>
            <w:r w:rsidRPr="001122FD">
              <w:rPr>
                <w:rFonts w:eastAsia="Calibri" w:cs="Arial"/>
                <w:szCs w:val="24"/>
              </w:rPr>
              <w:t xml:space="preserve">Es la adherencia de los hábitos alimenticios a la nueva dieta luego del diagnóstico de ERC en los pacientes </w:t>
            </w:r>
            <w:proofErr w:type="spellStart"/>
            <w:r w:rsidRPr="001122FD">
              <w:rPr>
                <w:rFonts w:eastAsia="Calibri" w:cs="Arial"/>
                <w:szCs w:val="24"/>
              </w:rPr>
              <w:t>hemodializados</w:t>
            </w:r>
            <w:proofErr w:type="spellEnd"/>
            <w:r w:rsidRPr="001122FD">
              <w:rPr>
                <w:rFonts w:eastAsia="Calibri" w:cs="Arial"/>
                <w:szCs w:val="24"/>
              </w:rPr>
              <w:t xml:space="preserve">   en el Hospital Augusto Hernández Mendoza</w:t>
            </w:r>
          </w:p>
        </w:tc>
        <w:tc>
          <w:tcPr>
            <w:tcW w:w="2977" w:type="dxa"/>
          </w:tcPr>
          <w:p w:rsidR="001122FD" w:rsidRPr="001122FD" w:rsidRDefault="001122FD" w:rsidP="001122FD">
            <w:pPr>
              <w:spacing w:line="276" w:lineRule="auto"/>
              <w:rPr>
                <w:rFonts w:eastAsia="Calibri" w:cs="Arial"/>
                <w:szCs w:val="24"/>
              </w:rPr>
            </w:pPr>
            <w:r>
              <w:rPr>
                <w:rFonts w:eastAsia="Calibri" w:cs="Arial"/>
                <w:szCs w:val="24"/>
              </w:rPr>
              <w:t>Alimentos recomendados</w:t>
            </w:r>
          </w:p>
          <w:p w:rsidR="001122FD" w:rsidRPr="001122FD" w:rsidRDefault="001122FD" w:rsidP="001122FD">
            <w:pPr>
              <w:spacing w:line="276" w:lineRule="auto"/>
              <w:rPr>
                <w:rFonts w:eastAsia="Calibri" w:cs="Arial"/>
                <w:szCs w:val="24"/>
              </w:rPr>
            </w:pPr>
          </w:p>
          <w:p w:rsidR="001122FD" w:rsidRPr="001122FD" w:rsidRDefault="001122FD" w:rsidP="001122FD">
            <w:pPr>
              <w:spacing w:line="276" w:lineRule="auto"/>
              <w:rPr>
                <w:rFonts w:eastAsia="Calibri" w:cs="Arial"/>
                <w:szCs w:val="24"/>
              </w:rPr>
            </w:pPr>
            <w:r w:rsidRPr="001122FD">
              <w:rPr>
                <w:rFonts w:eastAsia="Calibri" w:cs="Arial"/>
                <w:szCs w:val="24"/>
              </w:rPr>
              <w:t>Alimentos a limitar</w:t>
            </w:r>
          </w:p>
          <w:p w:rsidR="001122FD" w:rsidRPr="001122FD" w:rsidRDefault="001122FD" w:rsidP="001122FD">
            <w:pPr>
              <w:spacing w:line="276" w:lineRule="auto"/>
              <w:rPr>
                <w:rFonts w:eastAsia="Calibri" w:cs="Arial"/>
                <w:szCs w:val="24"/>
              </w:rPr>
            </w:pPr>
          </w:p>
          <w:p w:rsidR="00F90124" w:rsidRPr="00F90124" w:rsidRDefault="001122FD" w:rsidP="001122FD">
            <w:pPr>
              <w:spacing w:line="276" w:lineRule="auto"/>
              <w:rPr>
                <w:rFonts w:eastAsia="Calibri" w:cs="Arial"/>
                <w:szCs w:val="24"/>
              </w:rPr>
            </w:pPr>
            <w:r w:rsidRPr="001122FD">
              <w:rPr>
                <w:rFonts w:eastAsia="Calibri" w:cs="Arial"/>
                <w:szCs w:val="24"/>
              </w:rPr>
              <w:t>Alimentos desaconsejados</w:t>
            </w:r>
          </w:p>
        </w:tc>
        <w:tc>
          <w:tcPr>
            <w:tcW w:w="3969" w:type="dxa"/>
          </w:tcPr>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Cereales</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Frutas</w:t>
            </w:r>
          </w:p>
          <w:p w:rsidR="001122FD" w:rsidRDefault="001122FD" w:rsidP="001122FD">
            <w:pPr>
              <w:tabs>
                <w:tab w:val="left" w:pos="1276"/>
              </w:tabs>
              <w:spacing w:line="276" w:lineRule="auto"/>
              <w:contextualSpacing/>
              <w:rPr>
                <w:rFonts w:eastAsia="Times New Roman" w:cs="Arial"/>
                <w:szCs w:val="24"/>
              </w:rPr>
            </w:pPr>
            <w:r>
              <w:rPr>
                <w:rFonts w:eastAsia="Times New Roman" w:cs="Arial"/>
                <w:szCs w:val="24"/>
              </w:rPr>
              <w:t>Hortalizas</w:t>
            </w:r>
          </w:p>
          <w:p w:rsidR="001122FD" w:rsidRPr="001122FD" w:rsidRDefault="001122FD" w:rsidP="001122FD">
            <w:pPr>
              <w:tabs>
                <w:tab w:val="left" w:pos="1276"/>
              </w:tabs>
              <w:spacing w:line="276" w:lineRule="auto"/>
              <w:contextualSpacing/>
              <w:rPr>
                <w:rFonts w:eastAsia="Times New Roman" w:cs="Arial"/>
                <w:szCs w:val="24"/>
              </w:rPr>
            </w:pPr>
            <w:r>
              <w:rPr>
                <w:rFonts w:eastAsia="Times New Roman" w:cs="Arial"/>
                <w:szCs w:val="24"/>
              </w:rPr>
              <w:t>Legumbres.</w:t>
            </w:r>
          </w:p>
          <w:p w:rsidR="001122FD" w:rsidRDefault="001122FD" w:rsidP="001122FD">
            <w:pPr>
              <w:tabs>
                <w:tab w:val="left" w:pos="1276"/>
              </w:tabs>
              <w:spacing w:line="276" w:lineRule="auto"/>
              <w:contextualSpacing/>
              <w:rPr>
                <w:rFonts w:eastAsia="Times New Roman" w:cs="Arial"/>
                <w:szCs w:val="24"/>
              </w:rPr>
            </w:pP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Pastas al huevo</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Palta</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Aceituna</w:t>
            </w:r>
          </w:p>
          <w:p w:rsidR="001122FD" w:rsidRDefault="001122FD" w:rsidP="001122FD">
            <w:pPr>
              <w:tabs>
                <w:tab w:val="left" w:pos="1276"/>
              </w:tabs>
              <w:spacing w:line="276" w:lineRule="auto"/>
              <w:contextualSpacing/>
              <w:rPr>
                <w:rFonts w:eastAsia="Times New Roman" w:cs="Arial"/>
                <w:szCs w:val="24"/>
              </w:rPr>
            </w:pPr>
            <w:r>
              <w:rPr>
                <w:rFonts w:eastAsia="Times New Roman" w:cs="Arial"/>
                <w:szCs w:val="24"/>
              </w:rPr>
              <w:t>Huevo</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Leche descremada</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Yogurt</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Queso</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Agua.</w:t>
            </w:r>
          </w:p>
          <w:p w:rsidR="001122FD" w:rsidRPr="001122FD" w:rsidRDefault="001122FD" w:rsidP="001122FD">
            <w:pPr>
              <w:tabs>
                <w:tab w:val="left" w:pos="1276"/>
              </w:tabs>
              <w:spacing w:line="276" w:lineRule="auto"/>
              <w:contextualSpacing/>
              <w:rPr>
                <w:rFonts w:eastAsia="Times New Roman" w:cs="Arial"/>
                <w:szCs w:val="24"/>
              </w:rPr>
            </w:pP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Frituras.</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Ahumados.</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Enlatados.</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Leche Entera</w:t>
            </w:r>
          </w:p>
          <w:p w:rsidR="001122FD" w:rsidRPr="001122FD"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Embutidos.</w:t>
            </w:r>
          </w:p>
          <w:p w:rsidR="00F90124" w:rsidRPr="00F90124" w:rsidRDefault="001122FD" w:rsidP="001122FD">
            <w:pPr>
              <w:tabs>
                <w:tab w:val="left" w:pos="1276"/>
              </w:tabs>
              <w:spacing w:line="276" w:lineRule="auto"/>
              <w:contextualSpacing/>
              <w:rPr>
                <w:rFonts w:eastAsia="Times New Roman" w:cs="Arial"/>
                <w:szCs w:val="24"/>
              </w:rPr>
            </w:pPr>
            <w:r w:rsidRPr="001122FD">
              <w:rPr>
                <w:rFonts w:eastAsia="Times New Roman" w:cs="Arial"/>
                <w:szCs w:val="24"/>
              </w:rPr>
              <w:t>Sal</w:t>
            </w:r>
          </w:p>
        </w:tc>
      </w:tr>
    </w:tbl>
    <w:p w:rsidR="00F90124" w:rsidRPr="00F90124" w:rsidRDefault="00F90124" w:rsidP="00F90124"/>
    <w:p w:rsidR="003A5B0A" w:rsidRDefault="003A5B0A">
      <w:pPr>
        <w:spacing w:line="276" w:lineRule="auto"/>
        <w:jc w:val="left"/>
        <w:rPr>
          <w:szCs w:val="24"/>
        </w:rPr>
      </w:pPr>
      <w:r>
        <w:rPr>
          <w:szCs w:val="24"/>
        </w:rPr>
        <w:br w:type="page"/>
      </w:r>
    </w:p>
    <w:p w:rsidR="00F90124" w:rsidRDefault="00F90124" w:rsidP="003A5B0A">
      <w:pPr>
        <w:pStyle w:val="Ttulo1"/>
        <w:numPr>
          <w:ilvl w:val="0"/>
          <w:numId w:val="1"/>
        </w:numPr>
        <w:ind w:left="709"/>
        <w:sectPr w:rsidR="00F90124" w:rsidSect="00F90124">
          <w:pgSz w:w="16839" w:h="11907" w:orient="landscape" w:code="9"/>
          <w:pgMar w:top="1701" w:right="1418" w:bottom="1701" w:left="1418" w:header="709" w:footer="709" w:gutter="0"/>
          <w:cols w:space="708"/>
          <w:docGrid w:linePitch="360"/>
        </w:sectPr>
      </w:pPr>
    </w:p>
    <w:p w:rsidR="003A5B0A" w:rsidRDefault="003A5B0A" w:rsidP="003A5B0A">
      <w:pPr>
        <w:pStyle w:val="Ttulo1"/>
        <w:numPr>
          <w:ilvl w:val="0"/>
          <w:numId w:val="1"/>
        </w:numPr>
        <w:ind w:left="709"/>
      </w:pPr>
      <w:bookmarkStart w:id="23" w:name="_Toc9520806"/>
      <w:r>
        <w:lastRenderedPageBreak/>
        <w:t>Estrategia metodológica</w:t>
      </w:r>
      <w:bookmarkEnd w:id="23"/>
    </w:p>
    <w:p w:rsidR="003A5B0A" w:rsidRDefault="003A5B0A" w:rsidP="003A5B0A">
      <w:pPr>
        <w:pStyle w:val="Ttulo2"/>
        <w:numPr>
          <w:ilvl w:val="1"/>
          <w:numId w:val="1"/>
        </w:numPr>
      </w:pPr>
      <w:bookmarkStart w:id="24" w:name="_Toc9520807"/>
      <w:r>
        <w:t>Tipo y nivel de investigación</w:t>
      </w:r>
      <w:bookmarkEnd w:id="24"/>
    </w:p>
    <w:p w:rsidR="009F2108" w:rsidRDefault="009F2108" w:rsidP="009F2108">
      <w:pPr>
        <w:ind w:left="360"/>
      </w:pPr>
      <w:r>
        <w:t>El método del estudio es cuantitativo,</w:t>
      </w:r>
      <w:r w:rsidR="009613BB">
        <w:t xml:space="preserve"> dado que se recolectan los datos para posteriormente aprobar o desaprobar la </w:t>
      </w:r>
      <w:proofErr w:type="spellStart"/>
      <w:r w:rsidR="009613BB">
        <w:t>hipótesis</w:t>
      </w:r>
      <w:proofErr w:type="spellEnd"/>
      <w:r w:rsidR="009613BB">
        <w:t xml:space="preserve"> con bases estadísticas.</w:t>
      </w:r>
      <w:r>
        <w:t xml:space="preserve"> </w:t>
      </w:r>
    </w:p>
    <w:p w:rsidR="009F2108" w:rsidRDefault="009F2108" w:rsidP="009F2108">
      <w:pPr>
        <w:ind w:left="360"/>
      </w:pPr>
      <w:r>
        <w:t>El tipo de estudio</w:t>
      </w:r>
      <w:r w:rsidR="009613BB">
        <w:t xml:space="preserve"> de la investigación es</w:t>
      </w:r>
      <w:r>
        <w:t xml:space="preserve"> no experimental</w:t>
      </w:r>
      <w:r w:rsidR="009613BB">
        <w:t>, porque existen datos e investigaciones, así mismo se realiza la manipulación de las variables y se observaron los fenómenos en un ambiente natural para posteriormente ser analizados</w:t>
      </w:r>
      <w:r>
        <w:t>, descriptivo</w:t>
      </w:r>
      <w:r w:rsidR="009613BB">
        <w:t xml:space="preserve"> porque se recopilaron los datos de forma independiente</w:t>
      </w:r>
      <w:r>
        <w:t>, Correlacional, transversal</w:t>
      </w:r>
      <w:r w:rsidR="009613BB">
        <w:t xml:space="preserve"> porque se da un corte en el tiempo</w:t>
      </w:r>
      <w:r>
        <w:t>.</w:t>
      </w:r>
    </w:p>
    <w:p w:rsidR="009F2108" w:rsidRPr="00F90124" w:rsidRDefault="009F2108" w:rsidP="009F2108">
      <w:pPr>
        <w:ind w:left="360"/>
      </w:pPr>
    </w:p>
    <w:p w:rsidR="003A5B0A" w:rsidRDefault="003A5B0A" w:rsidP="003A5B0A">
      <w:pPr>
        <w:pStyle w:val="Ttulo2"/>
        <w:numPr>
          <w:ilvl w:val="1"/>
          <w:numId w:val="1"/>
        </w:numPr>
      </w:pPr>
      <w:bookmarkStart w:id="25" w:name="_Toc9520808"/>
      <w:r>
        <w:t>Diseño de la tesis</w:t>
      </w:r>
      <w:bookmarkEnd w:id="25"/>
    </w:p>
    <w:p w:rsidR="009F2108" w:rsidRDefault="009F2108" w:rsidP="009F2108">
      <w:pPr>
        <w:ind w:left="360"/>
      </w:pPr>
      <w:r>
        <w:t>Se efectivizó mediante el diseño descriptivo correlacional</w:t>
      </w:r>
    </w:p>
    <w:p w:rsidR="00F90124" w:rsidRDefault="009F2108" w:rsidP="009F2108">
      <w:pPr>
        <w:ind w:left="360"/>
      </w:pPr>
      <w:r>
        <w:t>Correlacional, porque se relacionan las variables mediante un patrón predecible para un grupo o población.</w:t>
      </w:r>
    </w:p>
    <w:p w:rsidR="009F2108" w:rsidRPr="00F90124" w:rsidRDefault="009F2108" w:rsidP="009F2108">
      <w:pPr>
        <w:ind w:left="360"/>
      </w:pPr>
    </w:p>
    <w:p w:rsidR="003A5B0A" w:rsidRDefault="003A5B0A" w:rsidP="003A5B0A">
      <w:pPr>
        <w:pStyle w:val="Ttulo2"/>
        <w:numPr>
          <w:ilvl w:val="1"/>
          <w:numId w:val="1"/>
        </w:numPr>
      </w:pPr>
      <w:bookmarkStart w:id="26" w:name="_Toc9520809"/>
      <w:r>
        <w:t>Población y muestra</w:t>
      </w:r>
      <w:bookmarkEnd w:id="26"/>
    </w:p>
    <w:p w:rsidR="009F2108" w:rsidRPr="009F2108" w:rsidRDefault="009613BB" w:rsidP="009F2108">
      <w:pPr>
        <w:ind w:left="360"/>
        <w:rPr>
          <w:lang w:val="es-AR"/>
        </w:rPr>
      </w:pPr>
      <w:r>
        <w:rPr>
          <w:lang w:val="es-AR"/>
        </w:rPr>
        <w:t>La población total estaba conformada con</w:t>
      </w:r>
      <w:r w:rsidR="009F2108" w:rsidRPr="009F2108">
        <w:rPr>
          <w:lang w:val="es-AR"/>
        </w:rPr>
        <w:t xml:space="preserve"> 145 pacientes que reciben tratamiento d</w:t>
      </w:r>
      <w:r>
        <w:rPr>
          <w:lang w:val="es-AR"/>
        </w:rPr>
        <w:t>e hemodiálisis en el Hospital, y se estudió a una muestra de 106 pacientes por medio de la formula estadística.</w:t>
      </w:r>
    </w:p>
    <w:p w:rsidR="009F2108" w:rsidRPr="009F2108" w:rsidRDefault="009F2108" w:rsidP="009F2108">
      <w:pPr>
        <w:ind w:left="360"/>
        <w:rPr>
          <w:lang w:val="es-AR"/>
        </w:rPr>
      </w:pPr>
      <w:r w:rsidRPr="009F2108">
        <w:rPr>
          <w:lang w:val="es-AR"/>
        </w:rPr>
        <w:t xml:space="preserve">n =        </w:t>
      </w:r>
      <w:proofErr w:type="gramStart"/>
      <w:r w:rsidRPr="009F2108">
        <w:rPr>
          <w:lang w:val="es-AR"/>
        </w:rPr>
        <w:t xml:space="preserve">   (</w:t>
      </w:r>
      <w:proofErr w:type="gramEnd"/>
      <w:r w:rsidRPr="009F2108">
        <w:rPr>
          <w:lang w:val="es-AR"/>
        </w:rPr>
        <w:t>N . Z</w:t>
      </w:r>
      <w:proofErr w:type="gramStart"/>
      <w:r w:rsidRPr="009F2108">
        <w:rPr>
          <w:lang w:val="es-AR"/>
        </w:rPr>
        <w:t>² .</w:t>
      </w:r>
      <w:proofErr w:type="gramEnd"/>
      <w:r w:rsidRPr="009F2108">
        <w:rPr>
          <w:lang w:val="es-AR"/>
        </w:rPr>
        <w:t xml:space="preserve"> p. </w:t>
      </w:r>
      <w:proofErr w:type="gramStart"/>
      <w:r w:rsidRPr="009F2108">
        <w:rPr>
          <w:lang w:val="es-AR"/>
        </w:rPr>
        <w:t>q)_</w:t>
      </w:r>
      <w:proofErr w:type="gramEnd"/>
      <w:r w:rsidRPr="009F2108">
        <w:rPr>
          <w:lang w:val="es-AR"/>
        </w:rPr>
        <w:t>_</w:t>
      </w:r>
    </w:p>
    <w:p w:rsidR="009F2108" w:rsidRPr="009F2108" w:rsidRDefault="009F2108" w:rsidP="009F2108">
      <w:pPr>
        <w:ind w:left="360"/>
        <w:rPr>
          <w:lang w:val="es-AR"/>
        </w:rPr>
      </w:pPr>
      <w:r w:rsidRPr="009F2108">
        <w:rPr>
          <w:lang w:val="es-AR"/>
        </w:rPr>
        <w:t xml:space="preserve">          ((N-1). E2 + Z². p. </w:t>
      </w:r>
      <w:proofErr w:type="gramStart"/>
      <w:r w:rsidRPr="009F2108">
        <w:rPr>
          <w:lang w:val="es-AR"/>
        </w:rPr>
        <w:t>q )</w:t>
      </w:r>
      <w:proofErr w:type="gramEnd"/>
    </w:p>
    <w:p w:rsidR="009F2108" w:rsidRPr="009F2108" w:rsidRDefault="009F2108" w:rsidP="009F2108">
      <w:pPr>
        <w:ind w:left="360"/>
        <w:rPr>
          <w:lang w:val="es-AR"/>
        </w:rPr>
      </w:pPr>
      <w:r>
        <w:rPr>
          <w:lang w:val="es-AR"/>
        </w:rPr>
        <w:t xml:space="preserve">n =          </w:t>
      </w:r>
      <w:proofErr w:type="gramStart"/>
      <w:r>
        <w:rPr>
          <w:lang w:val="es-AR"/>
        </w:rPr>
        <w:t xml:space="preserve">   (</w:t>
      </w:r>
      <w:proofErr w:type="gramEnd"/>
      <w:r>
        <w:rPr>
          <w:lang w:val="es-AR"/>
        </w:rPr>
        <w:t>145) (1,96)2 (0.5) (0.5)</w:t>
      </w:r>
    </w:p>
    <w:p w:rsidR="009F2108" w:rsidRPr="009F2108" w:rsidRDefault="009F2108" w:rsidP="009F2108">
      <w:pPr>
        <w:ind w:left="360"/>
        <w:rPr>
          <w:lang w:val="es-AR"/>
        </w:rPr>
      </w:pPr>
      <w:r w:rsidRPr="009F2108">
        <w:rPr>
          <w:lang w:val="es-AR"/>
        </w:rPr>
        <w:t xml:space="preserve">        (145 – 1) (0.05)2 + 1.962 (0.5) (0.5)</w:t>
      </w:r>
    </w:p>
    <w:p w:rsidR="009F2108" w:rsidRPr="009F2108" w:rsidRDefault="009F2108" w:rsidP="009F2108">
      <w:pPr>
        <w:ind w:left="360"/>
        <w:rPr>
          <w:lang w:val="es-AR"/>
        </w:rPr>
      </w:pPr>
      <w:r w:rsidRPr="009F2108">
        <w:rPr>
          <w:lang w:val="es-AR"/>
        </w:rPr>
        <w:t xml:space="preserve">n =     </w:t>
      </w:r>
      <w:proofErr w:type="gramStart"/>
      <w:r w:rsidRPr="009F2108">
        <w:rPr>
          <w:lang w:val="es-AR"/>
        </w:rPr>
        <w:t xml:space="preserve">   (</w:t>
      </w:r>
      <w:proofErr w:type="gramEnd"/>
      <w:r w:rsidRPr="009F2108">
        <w:rPr>
          <w:lang w:val="es-AR"/>
        </w:rPr>
        <w:t>145) (3.8) (0.05) (0.05)_</w:t>
      </w:r>
    </w:p>
    <w:p w:rsidR="009F2108" w:rsidRPr="009F2108" w:rsidRDefault="009F2108" w:rsidP="009F2108">
      <w:pPr>
        <w:ind w:left="360"/>
        <w:rPr>
          <w:lang w:val="es-AR"/>
        </w:rPr>
      </w:pPr>
      <w:r w:rsidRPr="009F2108">
        <w:rPr>
          <w:lang w:val="es-AR"/>
        </w:rPr>
        <w:t xml:space="preserve">         (144) (0,0025) + 3,8416 (0,25)</w:t>
      </w:r>
    </w:p>
    <w:p w:rsidR="009F2108" w:rsidRPr="009F2108" w:rsidRDefault="009F2108" w:rsidP="009F2108">
      <w:pPr>
        <w:ind w:left="360"/>
        <w:rPr>
          <w:lang w:val="es-AR"/>
        </w:rPr>
      </w:pPr>
      <w:r w:rsidRPr="009F2108">
        <w:rPr>
          <w:lang w:val="es-AR"/>
        </w:rPr>
        <w:lastRenderedPageBreak/>
        <w:t>n =</w:t>
      </w:r>
      <w:r>
        <w:rPr>
          <w:lang w:val="es-AR"/>
        </w:rPr>
        <w:t xml:space="preserve">               </w:t>
      </w:r>
      <w:proofErr w:type="gramStart"/>
      <w:r>
        <w:rPr>
          <w:lang w:val="es-AR"/>
        </w:rPr>
        <w:t xml:space="preserve">   (</w:t>
      </w:r>
      <w:proofErr w:type="gramEnd"/>
      <w:r>
        <w:rPr>
          <w:lang w:val="es-AR"/>
        </w:rPr>
        <w:t>145)(3.8)(0.25)</w:t>
      </w:r>
      <w:r w:rsidRPr="009F2108">
        <w:rPr>
          <w:lang w:val="es-AR"/>
        </w:rPr>
        <w:t xml:space="preserve">                      </w:t>
      </w:r>
    </w:p>
    <w:p w:rsidR="009F2108" w:rsidRPr="009F2108" w:rsidRDefault="009F2108" w:rsidP="009F2108">
      <w:pPr>
        <w:ind w:left="360"/>
        <w:rPr>
          <w:lang w:val="es-AR"/>
        </w:rPr>
      </w:pPr>
      <w:r w:rsidRPr="009F2108">
        <w:rPr>
          <w:lang w:val="es-AR"/>
        </w:rPr>
        <w:t xml:space="preserve">           (</w:t>
      </w:r>
      <w:proofErr w:type="gramStart"/>
      <w:r w:rsidRPr="009F2108">
        <w:rPr>
          <w:lang w:val="es-AR"/>
        </w:rPr>
        <w:t>144)(</w:t>
      </w:r>
      <w:proofErr w:type="gramEnd"/>
      <w:r w:rsidRPr="009F2108">
        <w:rPr>
          <w:lang w:val="es-AR"/>
        </w:rPr>
        <w:t>0.0025)+ (3.8)(0.25)</w:t>
      </w:r>
    </w:p>
    <w:p w:rsidR="009F2108" w:rsidRPr="009F2108" w:rsidRDefault="009F2108" w:rsidP="009F2108">
      <w:pPr>
        <w:ind w:left="360"/>
        <w:rPr>
          <w:lang w:val="es-AR"/>
        </w:rPr>
      </w:pPr>
      <w:r>
        <w:rPr>
          <w:lang w:val="es-AR"/>
        </w:rPr>
        <w:t xml:space="preserve">n </w:t>
      </w:r>
      <w:proofErr w:type="gramStart"/>
      <w:r>
        <w:rPr>
          <w:lang w:val="es-AR"/>
        </w:rPr>
        <w:t>=  106</w:t>
      </w:r>
      <w:proofErr w:type="gramEnd"/>
    </w:p>
    <w:p w:rsidR="009F2108" w:rsidRDefault="009F2108" w:rsidP="009F2108">
      <w:pPr>
        <w:ind w:left="360"/>
        <w:rPr>
          <w:lang w:val="es-AR"/>
        </w:rPr>
      </w:pPr>
    </w:p>
    <w:p w:rsidR="009F2108" w:rsidRPr="009F2108" w:rsidRDefault="009F2108" w:rsidP="009F2108">
      <w:pPr>
        <w:ind w:left="360"/>
        <w:rPr>
          <w:lang w:val="es-AR"/>
        </w:rPr>
      </w:pPr>
      <w:r w:rsidRPr="009F2108">
        <w:rPr>
          <w:lang w:val="es-AR"/>
        </w:rPr>
        <w:t>Muestreo:</w:t>
      </w:r>
    </w:p>
    <w:p w:rsidR="009F2108" w:rsidRDefault="009F2108" w:rsidP="009F2108">
      <w:pPr>
        <w:ind w:left="360"/>
        <w:rPr>
          <w:lang w:val="es-AR"/>
        </w:rPr>
      </w:pPr>
      <w:r w:rsidRPr="009F2108">
        <w:rPr>
          <w:lang w:val="es-AR"/>
        </w:rPr>
        <w:t>Muestreo No probabilístico, intencional</w:t>
      </w:r>
    </w:p>
    <w:p w:rsidR="009F2108" w:rsidRPr="009F2108" w:rsidRDefault="009F2108" w:rsidP="009F2108">
      <w:pPr>
        <w:ind w:left="360"/>
        <w:rPr>
          <w:lang w:val="es-AR"/>
        </w:rPr>
      </w:pPr>
    </w:p>
    <w:p w:rsidR="009F2108" w:rsidRPr="009F2108" w:rsidRDefault="009F2108" w:rsidP="009F2108">
      <w:pPr>
        <w:ind w:left="360"/>
        <w:rPr>
          <w:b/>
          <w:lang w:val="es-AR"/>
        </w:rPr>
      </w:pPr>
      <w:r w:rsidRPr="009F2108">
        <w:rPr>
          <w:b/>
          <w:lang w:val="es-AR"/>
        </w:rPr>
        <w:t>Criterios de Inclusión:</w:t>
      </w:r>
    </w:p>
    <w:p w:rsidR="009613BB" w:rsidRPr="009613BB" w:rsidRDefault="009613BB" w:rsidP="009613BB">
      <w:pPr>
        <w:pStyle w:val="Prrafodelista"/>
        <w:numPr>
          <w:ilvl w:val="0"/>
          <w:numId w:val="11"/>
        </w:numPr>
        <w:rPr>
          <w:lang w:val="es-AR"/>
        </w:rPr>
      </w:pPr>
      <w:r w:rsidRPr="009613BB">
        <w:rPr>
          <w:lang w:val="es-AR"/>
        </w:rPr>
        <w:t>Pacientes que reciben el tratamiento en el hospital.</w:t>
      </w:r>
    </w:p>
    <w:p w:rsidR="009613BB" w:rsidRPr="009613BB" w:rsidRDefault="009613BB" w:rsidP="009613BB">
      <w:pPr>
        <w:pStyle w:val="Prrafodelista"/>
        <w:numPr>
          <w:ilvl w:val="0"/>
          <w:numId w:val="11"/>
        </w:numPr>
        <w:rPr>
          <w:lang w:val="es-AR"/>
        </w:rPr>
      </w:pPr>
      <w:r w:rsidRPr="009613BB">
        <w:rPr>
          <w:lang w:val="es-AR"/>
        </w:rPr>
        <w:t>Pacientes que deseen voluntariamente participar en la investigación.</w:t>
      </w:r>
    </w:p>
    <w:p w:rsidR="009F2108" w:rsidRPr="009613BB" w:rsidRDefault="009613BB" w:rsidP="009613BB">
      <w:pPr>
        <w:pStyle w:val="Prrafodelista"/>
        <w:numPr>
          <w:ilvl w:val="0"/>
          <w:numId w:val="11"/>
        </w:numPr>
        <w:rPr>
          <w:lang w:val="es-AR"/>
        </w:rPr>
      </w:pPr>
      <w:r w:rsidRPr="009613BB">
        <w:rPr>
          <w:lang w:val="es-AR"/>
        </w:rPr>
        <w:t>Pacientes con conocimientos de lectoescritura.</w:t>
      </w:r>
    </w:p>
    <w:p w:rsidR="009F2108" w:rsidRPr="009F2108" w:rsidRDefault="009F2108" w:rsidP="009F2108">
      <w:pPr>
        <w:ind w:left="360"/>
        <w:rPr>
          <w:lang w:val="es-AR"/>
        </w:rPr>
      </w:pPr>
    </w:p>
    <w:p w:rsidR="009F2108" w:rsidRPr="009F2108" w:rsidRDefault="009F2108" w:rsidP="009F2108">
      <w:pPr>
        <w:ind w:left="360"/>
        <w:rPr>
          <w:b/>
          <w:lang w:val="es-AR"/>
        </w:rPr>
      </w:pPr>
      <w:r w:rsidRPr="009F2108">
        <w:rPr>
          <w:b/>
          <w:lang w:val="es-AR"/>
        </w:rPr>
        <w:t>Criterios de Exclusión:</w:t>
      </w:r>
    </w:p>
    <w:p w:rsidR="009613BB" w:rsidRPr="009613BB" w:rsidRDefault="009613BB" w:rsidP="009613BB">
      <w:pPr>
        <w:pStyle w:val="Prrafodelista"/>
        <w:numPr>
          <w:ilvl w:val="0"/>
          <w:numId w:val="12"/>
        </w:numPr>
        <w:rPr>
          <w:lang w:val="es-AR"/>
        </w:rPr>
      </w:pPr>
      <w:r w:rsidRPr="009613BB">
        <w:rPr>
          <w:lang w:val="es-AR"/>
        </w:rPr>
        <w:t>Pacientes que no deseen participar.</w:t>
      </w:r>
    </w:p>
    <w:p w:rsidR="00F90124" w:rsidRPr="009613BB" w:rsidRDefault="009613BB" w:rsidP="009613BB">
      <w:pPr>
        <w:pStyle w:val="Prrafodelista"/>
        <w:numPr>
          <w:ilvl w:val="0"/>
          <w:numId w:val="12"/>
        </w:numPr>
        <w:rPr>
          <w:lang w:val="es-AR"/>
        </w:rPr>
      </w:pPr>
      <w:r w:rsidRPr="009613BB">
        <w:rPr>
          <w:lang w:val="es-AR"/>
        </w:rPr>
        <w:t>Pacientes que no sepan leer ni escribir.</w:t>
      </w:r>
    </w:p>
    <w:p w:rsidR="009613BB" w:rsidRDefault="009613BB" w:rsidP="009F2108">
      <w:pPr>
        <w:ind w:left="360"/>
        <w:rPr>
          <w:lang w:val="es-AR"/>
        </w:rPr>
      </w:pPr>
    </w:p>
    <w:p w:rsidR="003A5B0A" w:rsidRDefault="003A5B0A" w:rsidP="003A5B0A">
      <w:pPr>
        <w:pStyle w:val="Ttulo2"/>
        <w:numPr>
          <w:ilvl w:val="1"/>
          <w:numId w:val="1"/>
        </w:numPr>
      </w:pPr>
      <w:bookmarkStart w:id="27" w:name="_Toc9520810"/>
      <w:r>
        <w:t>Técnicas e instrumento de recolección de información</w:t>
      </w:r>
      <w:bookmarkEnd w:id="27"/>
    </w:p>
    <w:p w:rsidR="00DC4961" w:rsidRDefault="00DC4961" w:rsidP="00DC4961">
      <w:pPr>
        <w:ind w:left="360"/>
      </w:pPr>
      <w:r>
        <w:t>Recursos Humanos: Estadístico, investigadores.</w:t>
      </w:r>
    </w:p>
    <w:p w:rsidR="00DC4961" w:rsidRDefault="00DC4961" w:rsidP="00DC4961">
      <w:pPr>
        <w:ind w:left="360"/>
      </w:pPr>
      <w:r>
        <w:t>Recursos Materiales: Lápices, Lapiceros, Borradores, Papel, copias.</w:t>
      </w:r>
    </w:p>
    <w:p w:rsidR="00DC4961" w:rsidRDefault="00DC4961" w:rsidP="00DC4961">
      <w:pPr>
        <w:ind w:left="360"/>
      </w:pPr>
      <w:r>
        <w:t>Instrumento: Formato de Encuesta.</w:t>
      </w:r>
    </w:p>
    <w:p w:rsidR="00FB0806" w:rsidRDefault="00DC4961" w:rsidP="00DC4961">
      <w:pPr>
        <w:ind w:left="360"/>
      </w:pPr>
      <w:r>
        <w:t>Equipos: cámara, Computadora.</w:t>
      </w:r>
    </w:p>
    <w:p w:rsidR="00DC4961" w:rsidRPr="009F2108" w:rsidRDefault="00DC4961" w:rsidP="00DC4961">
      <w:pPr>
        <w:ind w:left="360"/>
      </w:pPr>
    </w:p>
    <w:p w:rsidR="003A5B0A" w:rsidRDefault="003A5B0A" w:rsidP="003A5B0A">
      <w:pPr>
        <w:pStyle w:val="Ttulo2"/>
        <w:numPr>
          <w:ilvl w:val="1"/>
          <w:numId w:val="1"/>
        </w:numPr>
      </w:pPr>
      <w:bookmarkStart w:id="28" w:name="_Toc9520811"/>
      <w:r>
        <w:lastRenderedPageBreak/>
        <w:t>Técnicas de análisis e interpretación de datos</w:t>
      </w:r>
      <w:bookmarkEnd w:id="28"/>
    </w:p>
    <w:p w:rsidR="009F2108" w:rsidRDefault="009F2108" w:rsidP="009F2108">
      <w:pPr>
        <w:ind w:left="426"/>
      </w:pPr>
      <w:r>
        <w:t>Se solicitó autorización a la Jefa de Enfermeras del servicio de Hemodiálisis.  Para llevar a cabo la investigación, explicando los motivos y alcances.</w:t>
      </w:r>
    </w:p>
    <w:p w:rsidR="009F2108" w:rsidRDefault="009F2108" w:rsidP="009F2108">
      <w:pPr>
        <w:ind w:left="426"/>
      </w:pPr>
      <w:r>
        <w:t xml:space="preserve">Se informó al paciente que participará sobre la confidencialidad de sus respuestas, y se les pedirá sinceridad para contestar todas las preguntas, así mismo se les hizo firmar un consentimiento informado. </w:t>
      </w:r>
    </w:p>
    <w:p w:rsidR="003F0DDD" w:rsidRDefault="009F2108" w:rsidP="009F2108">
      <w:pPr>
        <w:ind w:left="426"/>
      </w:pPr>
      <w:r>
        <w:t>Una vez completada la totalidad de las encuestas, se procesó y sistematizó para la obtener los resultados.</w:t>
      </w:r>
    </w:p>
    <w:p w:rsidR="00DC4961" w:rsidRPr="003F0DDD" w:rsidRDefault="00DC4961" w:rsidP="009F2108">
      <w:pPr>
        <w:ind w:left="426"/>
      </w:pPr>
      <w:r w:rsidRPr="00DC4961">
        <w:t>Una vez obtenida la información necesaria en las encuestas, se elaboró un formato en donde se estructuró los datos utilizando el programa Microsoft Excel 2017. Luego se hizo el tratamiento de datos con el Prog</w:t>
      </w:r>
      <w:r w:rsidR="00F813B9">
        <w:t>rama estadístico IBM SPSS V.25</w:t>
      </w:r>
      <w:r w:rsidRPr="00DC4961">
        <w:t xml:space="preserve"> analizando las frecuencias y análisis de la varianza, con el que se obtuvo resultados relevantes para la construcción de tablas y gráficos estadísticos, con lo que se podrá analizar y dar las discusiones objetivas para la presente investigación</w:t>
      </w:r>
    </w:p>
    <w:p w:rsidR="003A5B0A" w:rsidRDefault="003A5B0A" w:rsidP="00FB0806">
      <w:pPr>
        <w:ind w:left="360"/>
        <w:rPr>
          <w:szCs w:val="24"/>
        </w:rPr>
      </w:pPr>
      <w:r>
        <w:rPr>
          <w:szCs w:val="24"/>
        </w:rPr>
        <w:br w:type="page"/>
      </w:r>
    </w:p>
    <w:p w:rsidR="003A5B0A" w:rsidRDefault="003A5B0A" w:rsidP="003A5B0A">
      <w:pPr>
        <w:pStyle w:val="Ttulo1"/>
        <w:numPr>
          <w:ilvl w:val="0"/>
          <w:numId w:val="1"/>
        </w:numPr>
        <w:ind w:left="709"/>
      </w:pPr>
      <w:bookmarkStart w:id="29" w:name="_Toc9520812"/>
      <w:r>
        <w:lastRenderedPageBreak/>
        <w:t>Presentación, interpretación y discusión de resultados</w:t>
      </w:r>
      <w:bookmarkEnd w:id="29"/>
    </w:p>
    <w:p w:rsidR="00DC4961" w:rsidRPr="00DC4961" w:rsidRDefault="00DC4961" w:rsidP="00DC4961">
      <w:pPr>
        <w:jc w:val="center"/>
        <w:rPr>
          <w:rFonts w:cs="Arial"/>
          <w:b/>
          <w:szCs w:val="24"/>
          <w:lang w:val="es-MX"/>
        </w:rPr>
      </w:pPr>
      <w:r w:rsidRPr="00DC4961">
        <w:rPr>
          <w:rFonts w:cs="Arial"/>
          <w:b/>
          <w:szCs w:val="24"/>
          <w:lang w:val="es-MX"/>
        </w:rPr>
        <w:t>Datos Generales Del Estudio.</w:t>
      </w:r>
    </w:p>
    <w:p w:rsidR="00DC4961" w:rsidRPr="00DC4961" w:rsidRDefault="00DC4961" w:rsidP="00DC4961">
      <w:pPr>
        <w:jc w:val="center"/>
        <w:rPr>
          <w:rFonts w:cs="Arial"/>
          <w:b/>
          <w:szCs w:val="24"/>
          <w:lang w:val="es-MX"/>
        </w:rPr>
      </w:pPr>
      <w:r w:rsidRPr="00DC4961">
        <w:rPr>
          <w:rFonts w:cs="Arial"/>
          <w:b/>
          <w:szCs w:val="24"/>
          <w:lang w:val="es-MX"/>
        </w:rPr>
        <w:t xml:space="preserve">Tabla </w:t>
      </w:r>
      <w:proofErr w:type="spellStart"/>
      <w:r w:rsidRPr="00DC4961">
        <w:rPr>
          <w:rFonts w:cs="Arial"/>
          <w:b/>
          <w:szCs w:val="24"/>
          <w:lang w:val="es-MX"/>
        </w:rPr>
        <w:t>N°</w:t>
      </w:r>
      <w:proofErr w:type="spellEnd"/>
      <w:r w:rsidRPr="00DC4961">
        <w:rPr>
          <w:rFonts w:cs="Arial"/>
          <w:b/>
          <w:szCs w:val="24"/>
          <w:lang w:val="es-MX"/>
        </w:rPr>
        <w:t xml:space="preserve"> 1</w:t>
      </w:r>
    </w:p>
    <w:p w:rsidR="00DC4961" w:rsidRPr="00DC4961" w:rsidRDefault="00DC4961" w:rsidP="00DC4961">
      <w:pPr>
        <w:jc w:val="center"/>
        <w:rPr>
          <w:rFonts w:cs="Arial"/>
          <w:b/>
          <w:szCs w:val="24"/>
          <w:lang w:val="es-MX"/>
        </w:rPr>
      </w:pPr>
      <w:r w:rsidRPr="00DC4961">
        <w:rPr>
          <w:rFonts w:cs="Arial"/>
          <w:b/>
          <w:szCs w:val="24"/>
          <w:lang w:val="es-MX"/>
        </w:rPr>
        <w:t xml:space="preserve">Edad De Los Pacientes </w:t>
      </w:r>
      <w:proofErr w:type="spellStart"/>
      <w:r w:rsidRPr="00DC4961">
        <w:rPr>
          <w:rFonts w:cs="Arial"/>
          <w:b/>
          <w:szCs w:val="24"/>
          <w:lang w:val="es-MX"/>
        </w:rPr>
        <w:t>Hemodializados</w:t>
      </w:r>
      <w:proofErr w:type="spellEnd"/>
      <w:r w:rsidRPr="00DC4961">
        <w:rPr>
          <w:rFonts w:cs="Arial"/>
          <w:b/>
          <w:szCs w:val="24"/>
          <w:lang w:val="es-MX"/>
        </w:rPr>
        <w:t xml:space="preserve"> Que Participaron En El Estudio</w:t>
      </w:r>
    </w:p>
    <w:tbl>
      <w:tblPr>
        <w:tblpPr w:leftFromText="141" w:rightFromText="141" w:vertAnchor="text" w:horzAnchor="margin" w:tblpXSpec="center" w:tblpY="126"/>
        <w:tblW w:w="4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5"/>
        <w:gridCol w:w="1321"/>
      </w:tblGrid>
      <w:tr w:rsidR="00DC4961" w:rsidRPr="00DC4961" w:rsidTr="00C171D3">
        <w:trPr>
          <w:trHeight w:val="491"/>
        </w:trPr>
        <w:tc>
          <w:tcPr>
            <w:tcW w:w="3224" w:type="dxa"/>
            <w:gridSpan w:val="2"/>
            <w:vMerge w:val="restart"/>
            <w:tcBorders>
              <w:top w:val="single" w:sz="4" w:space="0" w:color="auto"/>
              <w:left w:val="single" w:sz="4" w:space="0" w:color="auto"/>
              <w:bottom w:val="single" w:sz="4" w:space="0" w:color="auto"/>
              <w:right w:val="single" w:sz="4" w:space="0" w:color="auto"/>
            </w:tcBorders>
          </w:tcPr>
          <w:p w:rsidR="00DC4961" w:rsidRPr="00DC4961" w:rsidRDefault="00DC4961" w:rsidP="00DC4961">
            <w:pPr>
              <w:autoSpaceDE w:val="0"/>
              <w:autoSpaceDN w:val="0"/>
              <w:adjustRightInd w:val="0"/>
              <w:spacing w:after="0"/>
              <w:rPr>
                <w:rFonts w:cs="Arial"/>
                <w:szCs w:val="24"/>
                <w:lang w:eastAsia="es-PE"/>
              </w:rPr>
            </w:pPr>
          </w:p>
        </w:tc>
        <w:tc>
          <w:tcPr>
            <w:tcW w:w="1321" w:type="dxa"/>
            <w:vMerge w:val="restart"/>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Total</w:t>
            </w:r>
          </w:p>
        </w:tc>
      </w:tr>
      <w:tr w:rsidR="00DC4961" w:rsidRPr="00DC4961" w:rsidTr="00C171D3">
        <w:trPr>
          <w:trHeight w:val="517"/>
        </w:trPr>
        <w:tc>
          <w:tcPr>
            <w:tcW w:w="3224" w:type="dxa"/>
            <w:gridSpan w:val="2"/>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szCs w:val="24"/>
                <w:lang w:eastAsia="es-PE"/>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color w:val="000000"/>
                <w:szCs w:val="24"/>
                <w:lang w:eastAsia="es-PE"/>
              </w:rPr>
            </w:pPr>
          </w:p>
        </w:tc>
      </w:tr>
      <w:tr w:rsidR="00DC4961" w:rsidRPr="00DC4961" w:rsidTr="00C171D3">
        <w:trPr>
          <w:trHeight w:val="263"/>
        </w:trPr>
        <w:tc>
          <w:tcPr>
            <w:tcW w:w="959" w:type="dxa"/>
            <w:vMerge w:val="restart"/>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Edad</w:t>
            </w:r>
          </w:p>
        </w:tc>
        <w:tc>
          <w:tcPr>
            <w:tcW w:w="2265"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rPr>
                <w:rFonts w:cs="Arial"/>
                <w:color w:val="000000"/>
                <w:szCs w:val="24"/>
                <w:lang w:eastAsia="es-PE"/>
              </w:rPr>
            </w:pPr>
            <w:r w:rsidRPr="00DC4961">
              <w:rPr>
                <w:rFonts w:cs="Arial"/>
                <w:color w:val="000000"/>
                <w:szCs w:val="24"/>
                <w:lang w:eastAsia="es-PE"/>
              </w:rPr>
              <w:t>Menos de 30 años</w:t>
            </w:r>
          </w:p>
        </w:tc>
        <w:tc>
          <w:tcPr>
            <w:tcW w:w="1321"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rPr>
                <w:rFonts w:cs="Arial"/>
                <w:color w:val="000000"/>
                <w:szCs w:val="24"/>
                <w:lang w:eastAsia="es-PE"/>
              </w:rPr>
            </w:pPr>
            <w:r w:rsidRPr="00DC4961">
              <w:rPr>
                <w:rFonts w:cs="Arial"/>
                <w:color w:val="000000"/>
                <w:szCs w:val="24"/>
                <w:lang w:eastAsia="es-PE"/>
              </w:rPr>
              <w:t xml:space="preserve">      28</w:t>
            </w:r>
          </w:p>
        </w:tc>
      </w:tr>
      <w:tr w:rsidR="00DC4961" w:rsidRPr="00DC4961" w:rsidTr="00C171D3">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color w:val="000000"/>
                <w:szCs w:val="24"/>
                <w:lang w:eastAsia="es-PE"/>
              </w:rPr>
            </w:pPr>
          </w:p>
        </w:tc>
        <w:tc>
          <w:tcPr>
            <w:tcW w:w="2265"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rPr>
                <w:rFonts w:cs="Arial"/>
                <w:color w:val="000000"/>
                <w:szCs w:val="24"/>
                <w:lang w:eastAsia="es-PE"/>
              </w:rPr>
            </w:pPr>
            <w:r w:rsidRPr="00DC4961">
              <w:rPr>
                <w:rFonts w:cs="Arial"/>
                <w:color w:val="000000"/>
                <w:szCs w:val="24"/>
                <w:lang w:eastAsia="es-PE"/>
              </w:rPr>
              <w:t>20 – 45 años</w:t>
            </w:r>
          </w:p>
        </w:tc>
        <w:tc>
          <w:tcPr>
            <w:tcW w:w="1321"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jc w:val="center"/>
              <w:rPr>
                <w:rFonts w:cs="Arial"/>
                <w:color w:val="000000"/>
                <w:szCs w:val="24"/>
                <w:lang w:eastAsia="es-PE"/>
              </w:rPr>
            </w:pPr>
            <w:r w:rsidRPr="00DC4961">
              <w:rPr>
                <w:rFonts w:cs="Arial"/>
                <w:color w:val="000000"/>
                <w:szCs w:val="24"/>
                <w:lang w:eastAsia="es-PE"/>
              </w:rPr>
              <w:t>38</w:t>
            </w:r>
          </w:p>
        </w:tc>
      </w:tr>
      <w:tr w:rsidR="00DC4961" w:rsidRPr="00DC4961" w:rsidTr="00C171D3">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color w:val="000000"/>
                <w:szCs w:val="24"/>
                <w:lang w:eastAsia="es-PE"/>
              </w:rPr>
            </w:pPr>
          </w:p>
        </w:tc>
        <w:tc>
          <w:tcPr>
            <w:tcW w:w="2265"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rPr>
                <w:rFonts w:cs="Arial"/>
                <w:color w:val="000000"/>
                <w:szCs w:val="24"/>
                <w:lang w:eastAsia="es-PE"/>
              </w:rPr>
            </w:pPr>
            <w:r w:rsidRPr="00DC4961">
              <w:rPr>
                <w:rFonts w:cs="Arial"/>
                <w:color w:val="000000"/>
                <w:szCs w:val="24"/>
                <w:lang w:eastAsia="es-PE"/>
              </w:rPr>
              <w:t>Más de 45 años</w:t>
            </w:r>
          </w:p>
        </w:tc>
        <w:tc>
          <w:tcPr>
            <w:tcW w:w="1321"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jc w:val="center"/>
              <w:rPr>
                <w:rFonts w:cs="Arial"/>
                <w:color w:val="000000"/>
                <w:szCs w:val="24"/>
                <w:lang w:eastAsia="es-PE"/>
              </w:rPr>
            </w:pPr>
            <w:r w:rsidRPr="00DC4961">
              <w:rPr>
                <w:rFonts w:cs="Arial"/>
                <w:color w:val="000000"/>
                <w:szCs w:val="24"/>
                <w:lang w:eastAsia="es-PE"/>
              </w:rPr>
              <w:t>40</w:t>
            </w:r>
          </w:p>
        </w:tc>
      </w:tr>
      <w:tr w:rsidR="00DC4961" w:rsidRPr="00DC4961" w:rsidTr="00C171D3">
        <w:trPr>
          <w:trHeight w:val="277"/>
        </w:trPr>
        <w:tc>
          <w:tcPr>
            <w:tcW w:w="3224" w:type="dxa"/>
            <w:gridSpan w:val="2"/>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rPr>
                <w:rFonts w:cs="Arial"/>
                <w:color w:val="000000"/>
                <w:szCs w:val="24"/>
                <w:lang w:eastAsia="es-PE"/>
              </w:rPr>
            </w:pPr>
            <w:r w:rsidRPr="00DC4961">
              <w:rPr>
                <w:rFonts w:cs="Arial"/>
                <w:color w:val="000000"/>
                <w:szCs w:val="24"/>
                <w:lang w:eastAsia="es-PE"/>
              </w:rPr>
              <w:t>Total</w:t>
            </w:r>
          </w:p>
        </w:tc>
        <w:tc>
          <w:tcPr>
            <w:tcW w:w="1321"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jc w:val="center"/>
              <w:rPr>
                <w:rFonts w:cs="Arial"/>
                <w:color w:val="000000"/>
                <w:szCs w:val="24"/>
                <w:lang w:eastAsia="es-PE"/>
              </w:rPr>
            </w:pPr>
            <w:r w:rsidRPr="00DC4961">
              <w:rPr>
                <w:rFonts w:cs="Arial"/>
                <w:color w:val="000000"/>
                <w:szCs w:val="24"/>
                <w:lang w:eastAsia="es-PE"/>
              </w:rPr>
              <w:t>106</w:t>
            </w:r>
          </w:p>
        </w:tc>
      </w:tr>
    </w:tbl>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jc w:val="center"/>
        <w:rPr>
          <w:rFonts w:cs="Arial"/>
          <w:b/>
          <w:szCs w:val="24"/>
          <w:lang w:eastAsia="es-PE"/>
        </w:rPr>
      </w:pPr>
    </w:p>
    <w:p w:rsidR="00DC4961" w:rsidRPr="00DC4961" w:rsidRDefault="00DC4961" w:rsidP="00DC4961">
      <w:pPr>
        <w:jc w:val="center"/>
        <w:rPr>
          <w:rFonts w:cs="Arial"/>
          <w:b/>
          <w:szCs w:val="24"/>
          <w:lang w:val="es-MX"/>
        </w:rPr>
      </w:pPr>
      <w:proofErr w:type="spellStart"/>
      <w:r w:rsidRPr="00DC4961">
        <w:rPr>
          <w:rFonts w:cs="Arial"/>
          <w:b/>
          <w:szCs w:val="24"/>
          <w:lang w:eastAsia="es-PE"/>
        </w:rPr>
        <w:t>Grafico</w:t>
      </w:r>
      <w:proofErr w:type="spellEnd"/>
      <w:r w:rsidRPr="00DC4961">
        <w:rPr>
          <w:rFonts w:cs="Arial"/>
          <w:b/>
          <w:szCs w:val="24"/>
          <w:lang w:eastAsia="es-PE"/>
        </w:rPr>
        <w:t xml:space="preserve"> </w:t>
      </w:r>
      <w:proofErr w:type="spellStart"/>
      <w:r w:rsidRPr="00DC4961">
        <w:rPr>
          <w:rFonts w:cs="Arial"/>
          <w:b/>
          <w:szCs w:val="24"/>
          <w:lang w:eastAsia="es-PE"/>
        </w:rPr>
        <w:t>N°</w:t>
      </w:r>
      <w:proofErr w:type="spellEnd"/>
      <w:r w:rsidRPr="00DC4961">
        <w:rPr>
          <w:rFonts w:cs="Arial"/>
          <w:b/>
          <w:szCs w:val="24"/>
          <w:lang w:eastAsia="es-PE"/>
        </w:rPr>
        <w:t xml:space="preserve"> 1</w:t>
      </w:r>
      <w:r w:rsidRPr="00DC4961">
        <w:rPr>
          <w:rFonts w:cs="Arial"/>
          <w:szCs w:val="24"/>
          <w:lang w:eastAsia="es-PE"/>
        </w:rPr>
        <w:t xml:space="preserve">. </w:t>
      </w:r>
      <w:r w:rsidRPr="00DC4961">
        <w:rPr>
          <w:rFonts w:cs="Arial"/>
          <w:b/>
          <w:szCs w:val="24"/>
          <w:lang w:val="es-MX"/>
        </w:rPr>
        <w:t xml:space="preserve">Edad De Pacientes </w:t>
      </w:r>
      <w:proofErr w:type="spellStart"/>
      <w:r w:rsidRPr="00DC4961">
        <w:rPr>
          <w:rFonts w:cs="Arial"/>
          <w:b/>
          <w:szCs w:val="24"/>
          <w:lang w:val="es-MX"/>
        </w:rPr>
        <w:t>Hemodializados</w:t>
      </w:r>
      <w:proofErr w:type="spellEnd"/>
      <w:r w:rsidRPr="00DC4961">
        <w:rPr>
          <w:rFonts w:cs="Arial"/>
          <w:b/>
          <w:szCs w:val="24"/>
          <w:lang w:val="es-MX"/>
        </w:rPr>
        <w:t xml:space="preserve"> Que Participaron En El Estudio</w:t>
      </w:r>
    </w:p>
    <w:p w:rsidR="00DC4961" w:rsidRPr="00DC4961" w:rsidRDefault="00DC4961" w:rsidP="00DC4961">
      <w:pPr>
        <w:jc w:val="center"/>
        <w:rPr>
          <w:rFonts w:cs="Arial"/>
          <w:szCs w:val="24"/>
          <w:u w:val="single"/>
          <w:lang w:val="es-MX"/>
        </w:rPr>
      </w:pPr>
      <w:r w:rsidRPr="00DC4961">
        <w:rPr>
          <w:rFonts w:cs="Arial"/>
          <w:noProof/>
          <w:szCs w:val="24"/>
          <w:lang w:eastAsia="es-PE"/>
        </w:rPr>
        <w:drawing>
          <wp:inline distT="0" distB="0" distL="0" distR="0">
            <wp:extent cx="4525010" cy="3011170"/>
            <wp:effectExtent l="0" t="0" r="0" b="0"/>
            <wp:docPr id="7" name="Gráfic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4961" w:rsidRPr="00DC4961" w:rsidRDefault="00DC4961" w:rsidP="00DC4961">
      <w:pPr>
        <w:jc w:val="center"/>
        <w:rPr>
          <w:rFonts w:cs="Arial"/>
          <w:szCs w:val="24"/>
          <w:lang w:val="es-MX"/>
        </w:rPr>
      </w:pPr>
      <w:r w:rsidRPr="00DC4961">
        <w:rPr>
          <w:rFonts w:cs="Arial"/>
          <w:szCs w:val="24"/>
          <w:lang w:val="es-MX"/>
        </w:rPr>
        <w:t xml:space="preserve">Las edades de los pacientes </w:t>
      </w:r>
      <w:proofErr w:type="spellStart"/>
      <w:r w:rsidRPr="00DC4961">
        <w:rPr>
          <w:rFonts w:cs="Arial"/>
          <w:szCs w:val="24"/>
          <w:lang w:val="es-MX"/>
        </w:rPr>
        <w:t>hemodializados</w:t>
      </w:r>
      <w:proofErr w:type="spellEnd"/>
      <w:r w:rsidRPr="00DC4961">
        <w:rPr>
          <w:rFonts w:cs="Arial"/>
          <w:szCs w:val="24"/>
          <w:lang w:val="es-MX"/>
        </w:rPr>
        <w:t xml:space="preserve"> que participaron en la investigación son menores de 30 años en un 26.4%, entre los 31 a 45 años en un 35.9% y más de 45 años en un 37.7%.</w:t>
      </w:r>
    </w:p>
    <w:p w:rsidR="00DC4961" w:rsidRDefault="00DC4961">
      <w:pPr>
        <w:spacing w:line="276" w:lineRule="auto"/>
        <w:jc w:val="left"/>
        <w:rPr>
          <w:rFonts w:cs="Arial"/>
          <w:b/>
          <w:szCs w:val="24"/>
          <w:lang w:val="es-MX"/>
        </w:rPr>
      </w:pPr>
      <w:r>
        <w:rPr>
          <w:rFonts w:cs="Arial"/>
          <w:b/>
          <w:szCs w:val="24"/>
          <w:lang w:val="es-MX"/>
        </w:rPr>
        <w:br w:type="page"/>
      </w:r>
    </w:p>
    <w:p w:rsidR="00DC4961" w:rsidRPr="00DC4961" w:rsidRDefault="00DC4961" w:rsidP="00DC4961">
      <w:pPr>
        <w:jc w:val="center"/>
        <w:rPr>
          <w:rFonts w:cs="Arial"/>
          <w:b/>
          <w:szCs w:val="24"/>
          <w:lang w:val="es-MX"/>
        </w:rPr>
      </w:pPr>
      <w:r w:rsidRPr="00DC4961">
        <w:rPr>
          <w:rFonts w:cs="Arial"/>
          <w:b/>
          <w:szCs w:val="24"/>
          <w:lang w:val="es-MX"/>
        </w:rPr>
        <w:lastRenderedPageBreak/>
        <w:t xml:space="preserve">Tabla </w:t>
      </w:r>
      <w:proofErr w:type="spellStart"/>
      <w:r w:rsidRPr="00DC4961">
        <w:rPr>
          <w:rFonts w:cs="Arial"/>
          <w:b/>
          <w:szCs w:val="24"/>
          <w:lang w:val="es-MX"/>
        </w:rPr>
        <w:t>N°</w:t>
      </w:r>
      <w:proofErr w:type="spellEnd"/>
      <w:r w:rsidRPr="00DC4961">
        <w:rPr>
          <w:rFonts w:cs="Arial"/>
          <w:b/>
          <w:szCs w:val="24"/>
          <w:lang w:val="es-MX"/>
        </w:rPr>
        <w:t xml:space="preserve"> 2</w:t>
      </w:r>
    </w:p>
    <w:p w:rsidR="00DC4961" w:rsidRPr="00DC4961" w:rsidRDefault="00DC4961" w:rsidP="00DC4961">
      <w:pPr>
        <w:jc w:val="center"/>
        <w:rPr>
          <w:rFonts w:cs="Arial"/>
          <w:b/>
          <w:szCs w:val="24"/>
          <w:lang w:val="es-MX"/>
        </w:rPr>
      </w:pPr>
      <w:r w:rsidRPr="00DC4961">
        <w:rPr>
          <w:rFonts w:cs="Arial"/>
          <w:b/>
          <w:szCs w:val="24"/>
          <w:lang w:val="es-MX"/>
        </w:rPr>
        <w:t xml:space="preserve">Sexo De Los Pacientes </w:t>
      </w:r>
      <w:proofErr w:type="spellStart"/>
      <w:r w:rsidRPr="00DC4961">
        <w:rPr>
          <w:rFonts w:cs="Arial"/>
          <w:b/>
          <w:szCs w:val="24"/>
          <w:lang w:val="es-MX"/>
        </w:rPr>
        <w:t>Hemodializados</w:t>
      </w:r>
      <w:proofErr w:type="spellEnd"/>
      <w:r w:rsidRPr="00DC4961">
        <w:rPr>
          <w:rFonts w:cs="Arial"/>
          <w:b/>
          <w:szCs w:val="24"/>
          <w:lang w:val="es-MX"/>
        </w:rPr>
        <w:t xml:space="preserve"> Que Participaron En El Estudio</w:t>
      </w:r>
    </w:p>
    <w:tbl>
      <w:tblPr>
        <w:tblpPr w:leftFromText="141" w:rightFromText="141" w:vertAnchor="text" w:horzAnchor="margin" w:tblpXSpec="center" w:tblpY="126"/>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923"/>
        <w:gridCol w:w="1320"/>
      </w:tblGrid>
      <w:tr w:rsidR="00DC4961" w:rsidRPr="00DC4961" w:rsidTr="00C171D3">
        <w:trPr>
          <w:trHeight w:val="491"/>
        </w:trPr>
        <w:tc>
          <w:tcPr>
            <w:tcW w:w="3540" w:type="dxa"/>
            <w:gridSpan w:val="2"/>
            <w:vMerge w:val="restart"/>
            <w:tcBorders>
              <w:top w:val="single" w:sz="4" w:space="0" w:color="auto"/>
              <w:left w:val="single" w:sz="4" w:space="0" w:color="auto"/>
              <w:bottom w:val="single" w:sz="4" w:space="0" w:color="auto"/>
              <w:right w:val="single" w:sz="4" w:space="0" w:color="auto"/>
            </w:tcBorders>
          </w:tcPr>
          <w:p w:rsidR="00DC4961" w:rsidRPr="00DC4961" w:rsidRDefault="00DC4961" w:rsidP="00DC4961">
            <w:pPr>
              <w:autoSpaceDE w:val="0"/>
              <w:autoSpaceDN w:val="0"/>
              <w:adjustRightInd w:val="0"/>
              <w:spacing w:after="0"/>
              <w:rPr>
                <w:rFonts w:cs="Arial"/>
                <w:szCs w:val="24"/>
                <w:lang w:eastAsia="es-PE"/>
              </w:rPr>
            </w:pPr>
          </w:p>
        </w:tc>
        <w:tc>
          <w:tcPr>
            <w:tcW w:w="1320" w:type="dxa"/>
            <w:vMerge w:val="restart"/>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Total</w:t>
            </w:r>
          </w:p>
        </w:tc>
      </w:tr>
      <w:tr w:rsidR="00DC4961" w:rsidRPr="00DC4961" w:rsidTr="00C171D3">
        <w:trPr>
          <w:trHeight w:val="517"/>
        </w:trPr>
        <w:tc>
          <w:tcPr>
            <w:tcW w:w="3540" w:type="dxa"/>
            <w:gridSpan w:val="2"/>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szCs w:val="24"/>
                <w:lang w:eastAsia="es-PE"/>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color w:val="000000"/>
                <w:szCs w:val="24"/>
                <w:lang w:eastAsia="es-PE"/>
              </w:rPr>
            </w:pPr>
          </w:p>
        </w:tc>
      </w:tr>
      <w:tr w:rsidR="00DC4961" w:rsidRPr="00DC4961" w:rsidTr="00C171D3">
        <w:trPr>
          <w:trHeight w:val="263"/>
        </w:trPr>
        <w:tc>
          <w:tcPr>
            <w:tcW w:w="1617" w:type="dxa"/>
            <w:vMerge w:val="restart"/>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 xml:space="preserve">Sexo </w:t>
            </w:r>
          </w:p>
        </w:tc>
        <w:tc>
          <w:tcPr>
            <w:tcW w:w="1923"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rPr>
                <w:rFonts w:cs="Arial"/>
                <w:color w:val="000000"/>
                <w:szCs w:val="24"/>
                <w:lang w:eastAsia="es-PE"/>
              </w:rPr>
            </w:pPr>
            <w:r w:rsidRPr="00DC4961">
              <w:rPr>
                <w:rFonts w:cs="Arial"/>
                <w:color w:val="000000"/>
                <w:szCs w:val="24"/>
                <w:lang w:eastAsia="es-PE"/>
              </w:rPr>
              <w:t xml:space="preserve">Femenino  </w:t>
            </w:r>
          </w:p>
        </w:tc>
        <w:tc>
          <w:tcPr>
            <w:tcW w:w="1320"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rPr>
                <w:rFonts w:cs="Arial"/>
                <w:color w:val="000000"/>
                <w:szCs w:val="24"/>
                <w:lang w:eastAsia="es-PE"/>
              </w:rPr>
            </w:pPr>
            <w:r w:rsidRPr="00DC4961">
              <w:rPr>
                <w:rFonts w:cs="Arial"/>
                <w:color w:val="000000"/>
                <w:szCs w:val="24"/>
                <w:lang w:eastAsia="es-PE"/>
              </w:rPr>
              <w:t xml:space="preserve">      24</w:t>
            </w:r>
          </w:p>
        </w:tc>
      </w:tr>
      <w:tr w:rsidR="00DC4961" w:rsidRPr="00DC4961" w:rsidTr="00C171D3">
        <w:trPr>
          <w:trHeight w:val="118"/>
        </w:trPr>
        <w:tc>
          <w:tcPr>
            <w:tcW w:w="1617" w:type="dxa"/>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color w:val="000000"/>
                <w:szCs w:val="24"/>
                <w:lang w:eastAsia="es-PE"/>
              </w:rPr>
            </w:pPr>
          </w:p>
        </w:tc>
        <w:tc>
          <w:tcPr>
            <w:tcW w:w="1923"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 xml:space="preserve">Masculino </w:t>
            </w:r>
          </w:p>
        </w:tc>
        <w:tc>
          <w:tcPr>
            <w:tcW w:w="1320"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jc w:val="center"/>
              <w:rPr>
                <w:rFonts w:cs="Arial"/>
                <w:color w:val="000000"/>
                <w:szCs w:val="24"/>
                <w:lang w:eastAsia="es-PE"/>
              </w:rPr>
            </w:pPr>
            <w:r w:rsidRPr="00DC4961">
              <w:rPr>
                <w:rFonts w:cs="Arial"/>
                <w:color w:val="000000"/>
                <w:szCs w:val="24"/>
                <w:lang w:eastAsia="es-PE"/>
              </w:rPr>
              <w:t>82</w:t>
            </w:r>
          </w:p>
        </w:tc>
      </w:tr>
      <w:tr w:rsidR="00DC4961" w:rsidRPr="00DC4961" w:rsidTr="00C171D3">
        <w:trPr>
          <w:trHeight w:val="277"/>
        </w:trPr>
        <w:tc>
          <w:tcPr>
            <w:tcW w:w="3540" w:type="dxa"/>
            <w:gridSpan w:val="2"/>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rPr>
                <w:rFonts w:cs="Arial"/>
                <w:color w:val="000000"/>
                <w:szCs w:val="24"/>
                <w:lang w:eastAsia="es-PE"/>
              </w:rPr>
            </w:pPr>
            <w:r w:rsidRPr="00DC4961">
              <w:rPr>
                <w:rFonts w:cs="Arial"/>
                <w:color w:val="000000"/>
                <w:szCs w:val="24"/>
                <w:lang w:eastAsia="es-PE"/>
              </w:rPr>
              <w:t>Total</w:t>
            </w:r>
          </w:p>
        </w:tc>
        <w:tc>
          <w:tcPr>
            <w:tcW w:w="1320"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jc w:val="center"/>
              <w:rPr>
                <w:rFonts w:cs="Arial"/>
                <w:color w:val="000000"/>
                <w:szCs w:val="24"/>
                <w:lang w:eastAsia="es-PE"/>
              </w:rPr>
            </w:pPr>
            <w:r w:rsidRPr="00DC4961">
              <w:rPr>
                <w:rFonts w:cs="Arial"/>
                <w:color w:val="000000"/>
                <w:szCs w:val="24"/>
                <w:lang w:eastAsia="es-PE"/>
              </w:rPr>
              <w:t>106</w:t>
            </w:r>
          </w:p>
        </w:tc>
      </w:tr>
    </w:tbl>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jc w:val="center"/>
        <w:rPr>
          <w:rFonts w:cs="Arial"/>
          <w:b/>
          <w:szCs w:val="24"/>
          <w:lang w:eastAsia="es-PE"/>
        </w:rPr>
      </w:pPr>
    </w:p>
    <w:p w:rsidR="00DC4961" w:rsidRPr="00DC4961" w:rsidRDefault="00DC4961" w:rsidP="00DC4961">
      <w:pPr>
        <w:jc w:val="center"/>
        <w:rPr>
          <w:rFonts w:cs="Arial"/>
          <w:b/>
          <w:szCs w:val="24"/>
          <w:lang w:val="es-MX"/>
        </w:rPr>
      </w:pPr>
      <w:proofErr w:type="spellStart"/>
      <w:r w:rsidRPr="00DC4961">
        <w:rPr>
          <w:rFonts w:cs="Arial"/>
          <w:b/>
          <w:szCs w:val="24"/>
          <w:lang w:eastAsia="es-PE"/>
        </w:rPr>
        <w:t>Grafico</w:t>
      </w:r>
      <w:proofErr w:type="spellEnd"/>
      <w:r w:rsidRPr="00DC4961">
        <w:rPr>
          <w:rFonts w:cs="Arial"/>
          <w:b/>
          <w:szCs w:val="24"/>
          <w:lang w:eastAsia="es-PE"/>
        </w:rPr>
        <w:t xml:space="preserve"> </w:t>
      </w:r>
      <w:proofErr w:type="spellStart"/>
      <w:r w:rsidRPr="00DC4961">
        <w:rPr>
          <w:rFonts w:cs="Arial"/>
          <w:b/>
          <w:szCs w:val="24"/>
          <w:lang w:eastAsia="es-PE"/>
        </w:rPr>
        <w:t>N°</w:t>
      </w:r>
      <w:proofErr w:type="spellEnd"/>
      <w:r w:rsidRPr="00DC4961">
        <w:rPr>
          <w:rFonts w:cs="Arial"/>
          <w:b/>
          <w:szCs w:val="24"/>
          <w:lang w:eastAsia="es-PE"/>
        </w:rPr>
        <w:t xml:space="preserve"> 2</w:t>
      </w:r>
      <w:r w:rsidRPr="00DC4961">
        <w:rPr>
          <w:rFonts w:cs="Arial"/>
          <w:szCs w:val="24"/>
          <w:lang w:eastAsia="es-PE"/>
        </w:rPr>
        <w:t xml:space="preserve">. </w:t>
      </w:r>
      <w:r w:rsidRPr="00DC4961">
        <w:rPr>
          <w:rFonts w:cs="Arial"/>
          <w:b/>
          <w:szCs w:val="24"/>
          <w:lang w:val="es-MX"/>
        </w:rPr>
        <w:t xml:space="preserve">Sexo De Los Pacientes </w:t>
      </w:r>
      <w:proofErr w:type="spellStart"/>
      <w:r w:rsidRPr="00DC4961">
        <w:rPr>
          <w:rFonts w:cs="Arial"/>
          <w:b/>
          <w:szCs w:val="24"/>
          <w:lang w:val="es-MX"/>
        </w:rPr>
        <w:t>Hemodializados</w:t>
      </w:r>
      <w:proofErr w:type="spellEnd"/>
      <w:r w:rsidRPr="00DC4961">
        <w:rPr>
          <w:rFonts w:cs="Arial"/>
          <w:b/>
          <w:szCs w:val="24"/>
          <w:lang w:val="es-MX"/>
        </w:rPr>
        <w:t xml:space="preserve"> Que Participaron En El Estudio</w:t>
      </w:r>
    </w:p>
    <w:p w:rsidR="00DC4961" w:rsidRPr="00DC4961" w:rsidRDefault="00DC4961" w:rsidP="00DC4961">
      <w:pPr>
        <w:jc w:val="center"/>
        <w:rPr>
          <w:rFonts w:cs="Arial"/>
          <w:szCs w:val="24"/>
          <w:u w:val="single"/>
          <w:lang w:val="es-MX"/>
        </w:rPr>
      </w:pPr>
      <w:r w:rsidRPr="00DC4961">
        <w:rPr>
          <w:rFonts w:cs="Arial"/>
          <w:noProof/>
          <w:szCs w:val="24"/>
          <w:lang w:eastAsia="es-PE"/>
        </w:rPr>
        <w:drawing>
          <wp:inline distT="0" distB="0" distL="0" distR="0">
            <wp:extent cx="5297170" cy="3704590"/>
            <wp:effectExtent l="0" t="0" r="0" b="0"/>
            <wp:docPr id="6" name="Gráfic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4961" w:rsidRPr="00DC4961" w:rsidRDefault="00DC4961" w:rsidP="00DC4961">
      <w:pPr>
        <w:jc w:val="center"/>
        <w:rPr>
          <w:rFonts w:cs="Arial"/>
          <w:szCs w:val="24"/>
          <w:lang w:val="es-MX"/>
        </w:rPr>
      </w:pPr>
      <w:r w:rsidRPr="00DC4961">
        <w:rPr>
          <w:rFonts w:cs="Arial"/>
          <w:szCs w:val="24"/>
          <w:lang w:val="es-MX"/>
        </w:rPr>
        <w:t xml:space="preserve">El Sexo de los pacientes </w:t>
      </w:r>
      <w:proofErr w:type="spellStart"/>
      <w:r w:rsidRPr="00DC4961">
        <w:rPr>
          <w:rFonts w:cs="Arial"/>
          <w:szCs w:val="24"/>
          <w:lang w:val="es-MX"/>
        </w:rPr>
        <w:t>hemodializados</w:t>
      </w:r>
      <w:proofErr w:type="spellEnd"/>
      <w:r w:rsidRPr="00DC4961">
        <w:rPr>
          <w:rFonts w:cs="Arial"/>
          <w:szCs w:val="24"/>
          <w:lang w:val="es-MX"/>
        </w:rPr>
        <w:t xml:space="preserve"> que participaron del estudio es de 22.6 % para el sexo femenino y un 77.4% para el sexo masculino.</w:t>
      </w:r>
    </w:p>
    <w:p w:rsidR="00DC4961" w:rsidRDefault="00DC4961">
      <w:pPr>
        <w:spacing w:line="276" w:lineRule="auto"/>
        <w:jc w:val="left"/>
        <w:rPr>
          <w:rFonts w:cs="Arial"/>
          <w:b/>
          <w:szCs w:val="24"/>
          <w:lang w:val="es-MX"/>
        </w:rPr>
      </w:pPr>
      <w:r>
        <w:rPr>
          <w:rFonts w:cs="Arial"/>
          <w:b/>
          <w:szCs w:val="24"/>
          <w:lang w:val="es-MX"/>
        </w:rPr>
        <w:br w:type="page"/>
      </w:r>
    </w:p>
    <w:p w:rsidR="00DC4961" w:rsidRPr="00DC4961" w:rsidRDefault="00DC4961" w:rsidP="00DC4961">
      <w:pPr>
        <w:jc w:val="center"/>
        <w:rPr>
          <w:rFonts w:cs="Arial"/>
          <w:b/>
          <w:szCs w:val="24"/>
          <w:lang w:val="es-MX"/>
        </w:rPr>
      </w:pPr>
      <w:r w:rsidRPr="00DC4961">
        <w:rPr>
          <w:rFonts w:cs="Arial"/>
          <w:b/>
          <w:szCs w:val="24"/>
          <w:lang w:val="es-MX"/>
        </w:rPr>
        <w:lastRenderedPageBreak/>
        <w:t xml:space="preserve">Tabla </w:t>
      </w:r>
      <w:proofErr w:type="spellStart"/>
      <w:r w:rsidRPr="00DC4961">
        <w:rPr>
          <w:rFonts w:cs="Arial"/>
          <w:b/>
          <w:szCs w:val="24"/>
          <w:lang w:val="es-MX"/>
        </w:rPr>
        <w:t>N°</w:t>
      </w:r>
      <w:proofErr w:type="spellEnd"/>
      <w:r w:rsidRPr="00DC4961">
        <w:rPr>
          <w:rFonts w:cs="Arial"/>
          <w:b/>
          <w:szCs w:val="24"/>
          <w:lang w:val="es-MX"/>
        </w:rPr>
        <w:t xml:space="preserve"> 3</w:t>
      </w:r>
    </w:p>
    <w:p w:rsidR="00DC4961" w:rsidRPr="00DC4961" w:rsidRDefault="00DC4961" w:rsidP="00DC4961">
      <w:pPr>
        <w:jc w:val="center"/>
        <w:rPr>
          <w:rFonts w:cs="Arial"/>
          <w:b/>
          <w:szCs w:val="24"/>
          <w:lang w:val="es-MX"/>
        </w:rPr>
      </w:pPr>
      <w:r w:rsidRPr="00DC4961">
        <w:rPr>
          <w:rFonts w:cs="Arial"/>
          <w:b/>
          <w:szCs w:val="24"/>
          <w:lang w:val="es-MX"/>
        </w:rPr>
        <w:t xml:space="preserve">Tiempo de Enfermedad De Los Pacientes </w:t>
      </w:r>
      <w:proofErr w:type="spellStart"/>
      <w:r w:rsidRPr="00DC4961">
        <w:rPr>
          <w:rFonts w:cs="Arial"/>
          <w:b/>
          <w:szCs w:val="24"/>
          <w:lang w:val="es-MX"/>
        </w:rPr>
        <w:t>Hemodializados</w:t>
      </w:r>
      <w:proofErr w:type="spellEnd"/>
      <w:r w:rsidRPr="00DC4961">
        <w:rPr>
          <w:rFonts w:cs="Arial"/>
          <w:b/>
          <w:szCs w:val="24"/>
          <w:lang w:val="es-MX"/>
        </w:rPr>
        <w:t xml:space="preserve"> Que Participaron En El Estudio</w:t>
      </w:r>
    </w:p>
    <w:tbl>
      <w:tblPr>
        <w:tblpPr w:leftFromText="141" w:rightFromText="141" w:vertAnchor="text" w:horzAnchor="margin" w:tblpXSpec="center" w:tblpY="126"/>
        <w:tblW w:w="4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926"/>
        <w:gridCol w:w="1322"/>
      </w:tblGrid>
      <w:tr w:rsidR="00DC4961" w:rsidRPr="00DC4961" w:rsidTr="00C171D3">
        <w:trPr>
          <w:trHeight w:val="491"/>
        </w:trPr>
        <w:tc>
          <w:tcPr>
            <w:tcW w:w="3403" w:type="dxa"/>
            <w:gridSpan w:val="2"/>
            <w:vMerge w:val="restart"/>
            <w:tcBorders>
              <w:top w:val="single" w:sz="4" w:space="0" w:color="auto"/>
              <w:left w:val="single" w:sz="4" w:space="0" w:color="auto"/>
              <w:bottom w:val="single" w:sz="4" w:space="0" w:color="auto"/>
              <w:right w:val="single" w:sz="4" w:space="0" w:color="auto"/>
            </w:tcBorders>
          </w:tcPr>
          <w:p w:rsidR="00DC4961" w:rsidRPr="00DC4961" w:rsidRDefault="00DC4961" w:rsidP="00DC4961">
            <w:pPr>
              <w:autoSpaceDE w:val="0"/>
              <w:autoSpaceDN w:val="0"/>
              <w:adjustRightInd w:val="0"/>
              <w:spacing w:after="0"/>
              <w:rPr>
                <w:rFonts w:cs="Arial"/>
                <w:szCs w:val="24"/>
                <w:lang w:eastAsia="es-PE"/>
              </w:rPr>
            </w:pPr>
          </w:p>
        </w:tc>
        <w:tc>
          <w:tcPr>
            <w:tcW w:w="1322" w:type="dxa"/>
            <w:vMerge w:val="restart"/>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Total</w:t>
            </w:r>
          </w:p>
        </w:tc>
      </w:tr>
      <w:tr w:rsidR="00DC4961" w:rsidRPr="00DC4961" w:rsidTr="00C171D3">
        <w:trPr>
          <w:trHeight w:val="517"/>
        </w:trPr>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szCs w:val="24"/>
                <w:lang w:eastAsia="es-PE"/>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color w:val="000000"/>
                <w:szCs w:val="24"/>
                <w:lang w:eastAsia="es-PE"/>
              </w:rPr>
            </w:pPr>
          </w:p>
        </w:tc>
      </w:tr>
      <w:tr w:rsidR="00DC4961" w:rsidRPr="00DC4961" w:rsidTr="00C171D3">
        <w:trPr>
          <w:trHeight w:val="263"/>
        </w:trPr>
        <w:tc>
          <w:tcPr>
            <w:tcW w:w="1477" w:type="dxa"/>
            <w:vMerge w:val="restart"/>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Tiempo de enfermedad</w:t>
            </w:r>
          </w:p>
        </w:tc>
        <w:tc>
          <w:tcPr>
            <w:tcW w:w="1926"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Menos de 1 año</w:t>
            </w:r>
          </w:p>
        </w:tc>
        <w:tc>
          <w:tcPr>
            <w:tcW w:w="1322"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spacing w:after="0"/>
              <w:rPr>
                <w:rFonts w:cs="Arial"/>
                <w:szCs w:val="24"/>
              </w:rPr>
            </w:pPr>
            <w:r w:rsidRPr="00DC4961">
              <w:rPr>
                <w:rFonts w:cs="Arial"/>
                <w:szCs w:val="24"/>
              </w:rPr>
              <w:t>28</w:t>
            </w:r>
          </w:p>
        </w:tc>
      </w:tr>
      <w:tr w:rsidR="00DC4961" w:rsidRPr="00DC4961" w:rsidTr="00C171D3">
        <w:trPr>
          <w:trHeight w:val="118"/>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color w:val="000000"/>
                <w:szCs w:val="24"/>
                <w:lang w:eastAsia="es-PE"/>
              </w:rPr>
            </w:pPr>
          </w:p>
        </w:tc>
        <w:tc>
          <w:tcPr>
            <w:tcW w:w="1926"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1 – 3 años</w:t>
            </w:r>
          </w:p>
        </w:tc>
        <w:tc>
          <w:tcPr>
            <w:tcW w:w="1322"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spacing w:after="0"/>
              <w:rPr>
                <w:rFonts w:cs="Arial"/>
                <w:szCs w:val="24"/>
              </w:rPr>
            </w:pPr>
            <w:r w:rsidRPr="00DC4961">
              <w:rPr>
                <w:rFonts w:cs="Arial"/>
                <w:szCs w:val="24"/>
              </w:rPr>
              <w:t>10</w:t>
            </w:r>
          </w:p>
        </w:tc>
      </w:tr>
      <w:tr w:rsidR="00DC4961" w:rsidRPr="00DC4961" w:rsidTr="00C171D3">
        <w:trPr>
          <w:trHeight w:val="118"/>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DC4961" w:rsidRPr="00DC4961" w:rsidRDefault="00DC4961" w:rsidP="00DC4961">
            <w:pPr>
              <w:spacing w:after="0"/>
              <w:rPr>
                <w:rFonts w:cs="Arial"/>
                <w:color w:val="000000"/>
                <w:szCs w:val="24"/>
                <w:lang w:eastAsia="es-PE"/>
              </w:rPr>
            </w:pPr>
          </w:p>
        </w:tc>
        <w:tc>
          <w:tcPr>
            <w:tcW w:w="1926"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right="60"/>
              <w:rPr>
                <w:rFonts w:cs="Arial"/>
                <w:color w:val="000000"/>
                <w:szCs w:val="24"/>
                <w:lang w:eastAsia="es-PE"/>
              </w:rPr>
            </w:pPr>
            <w:r w:rsidRPr="00DC4961">
              <w:rPr>
                <w:rFonts w:cs="Arial"/>
                <w:color w:val="000000"/>
                <w:szCs w:val="24"/>
                <w:lang w:eastAsia="es-PE"/>
              </w:rPr>
              <w:t>Más de 3 años</w:t>
            </w:r>
          </w:p>
        </w:tc>
        <w:tc>
          <w:tcPr>
            <w:tcW w:w="1322"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spacing w:after="0"/>
              <w:rPr>
                <w:rFonts w:cs="Arial"/>
                <w:szCs w:val="24"/>
              </w:rPr>
            </w:pPr>
            <w:r w:rsidRPr="00DC4961">
              <w:rPr>
                <w:rFonts w:cs="Arial"/>
                <w:szCs w:val="24"/>
              </w:rPr>
              <w:t>68</w:t>
            </w:r>
          </w:p>
        </w:tc>
      </w:tr>
      <w:tr w:rsidR="00DC4961" w:rsidRPr="00DC4961" w:rsidTr="00C171D3">
        <w:trPr>
          <w:trHeight w:val="277"/>
        </w:trPr>
        <w:tc>
          <w:tcPr>
            <w:tcW w:w="3403" w:type="dxa"/>
            <w:gridSpan w:val="2"/>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rPr>
                <w:rFonts w:cs="Arial"/>
                <w:color w:val="000000"/>
                <w:szCs w:val="24"/>
                <w:lang w:eastAsia="es-PE"/>
              </w:rPr>
            </w:pPr>
            <w:r w:rsidRPr="00DC4961">
              <w:rPr>
                <w:rFonts w:cs="Arial"/>
                <w:color w:val="000000"/>
                <w:szCs w:val="24"/>
                <w:lang w:eastAsia="es-PE"/>
              </w:rPr>
              <w:t>Total</w:t>
            </w:r>
          </w:p>
        </w:tc>
        <w:tc>
          <w:tcPr>
            <w:tcW w:w="1322" w:type="dxa"/>
            <w:tcBorders>
              <w:top w:val="single" w:sz="4" w:space="0" w:color="auto"/>
              <w:left w:val="single" w:sz="4" w:space="0" w:color="auto"/>
              <w:bottom w:val="single" w:sz="4" w:space="0" w:color="auto"/>
              <w:right w:val="single" w:sz="4" w:space="0" w:color="auto"/>
            </w:tcBorders>
            <w:hideMark/>
          </w:tcPr>
          <w:p w:rsidR="00DC4961" w:rsidRPr="00DC4961" w:rsidRDefault="00DC4961" w:rsidP="00DC4961">
            <w:pPr>
              <w:autoSpaceDE w:val="0"/>
              <w:autoSpaceDN w:val="0"/>
              <w:adjustRightInd w:val="0"/>
              <w:spacing w:after="0"/>
              <w:ind w:left="60" w:right="60"/>
              <w:jc w:val="center"/>
              <w:rPr>
                <w:rFonts w:cs="Arial"/>
                <w:color w:val="000000"/>
                <w:szCs w:val="24"/>
                <w:lang w:eastAsia="es-PE"/>
              </w:rPr>
            </w:pPr>
            <w:r w:rsidRPr="00DC4961">
              <w:rPr>
                <w:rFonts w:cs="Arial"/>
                <w:color w:val="000000"/>
                <w:szCs w:val="24"/>
                <w:lang w:eastAsia="es-PE"/>
              </w:rPr>
              <w:t>106</w:t>
            </w:r>
          </w:p>
        </w:tc>
      </w:tr>
    </w:tbl>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autoSpaceDE w:val="0"/>
        <w:autoSpaceDN w:val="0"/>
        <w:adjustRightInd w:val="0"/>
        <w:rPr>
          <w:rFonts w:cs="Arial"/>
          <w:szCs w:val="24"/>
          <w:lang w:eastAsia="es-PE"/>
        </w:rPr>
      </w:pPr>
    </w:p>
    <w:p w:rsidR="00DC4961" w:rsidRPr="00DC4961" w:rsidRDefault="00DC4961" w:rsidP="00DC4961">
      <w:pPr>
        <w:jc w:val="center"/>
        <w:rPr>
          <w:rFonts w:cs="Arial"/>
          <w:b/>
          <w:szCs w:val="24"/>
          <w:lang w:eastAsia="es-PE"/>
        </w:rPr>
      </w:pPr>
    </w:p>
    <w:p w:rsidR="00DC4961" w:rsidRPr="00DC4961" w:rsidRDefault="00DC4961" w:rsidP="00DC4961">
      <w:pPr>
        <w:jc w:val="center"/>
        <w:rPr>
          <w:rFonts w:cs="Arial"/>
          <w:b/>
          <w:szCs w:val="24"/>
          <w:lang w:val="es-MX"/>
        </w:rPr>
      </w:pPr>
      <w:proofErr w:type="spellStart"/>
      <w:r w:rsidRPr="00DC4961">
        <w:rPr>
          <w:rFonts w:cs="Arial"/>
          <w:b/>
          <w:szCs w:val="24"/>
          <w:lang w:eastAsia="es-PE"/>
        </w:rPr>
        <w:t>Grafico</w:t>
      </w:r>
      <w:proofErr w:type="spellEnd"/>
      <w:r w:rsidRPr="00DC4961">
        <w:rPr>
          <w:rFonts w:cs="Arial"/>
          <w:b/>
          <w:szCs w:val="24"/>
          <w:lang w:eastAsia="es-PE"/>
        </w:rPr>
        <w:t xml:space="preserve"> </w:t>
      </w:r>
      <w:proofErr w:type="spellStart"/>
      <w:r w:rsidRPr="00DC4961">
        <w:rPr>
          <w:rFonts w:cs="Arial"/>
          <w:b/>
          <w:szCs w:val="24"/>
          <w:lang w:eastAsia="es-PE"/>
        </w:rPr>
        <w:t>N°</w:t>
      </w:r>
      <w:proofErr w:type="spellEnd"/>
      <w:r w:rsidRPr="00DC4961">
        <w:rPr>
          <w:rFonts w:cs="Arial"/>
          <w:b/>
          <w:szCs w:val="24"/>
          <w:lang w:eastAsia="es-PE"/>
        </w:rPr>
        <w:t xml:space="preserve"> 3</w:t>
      </w:r>
      <w:r w:rsidRPr="00DC4961">
        <w:rPr>
          <w:rFonts w:cs="Arial"/>
          <w:szCs w:val="24"/>
          <w:lang w:eastAsia="es-PE"/>
        </w:rPr>
        <w:t xml:space="preserve">. </w:t>
      </w:r>
      <w:r w:rsidRPr="00DC4961">
        <w:rPr>
          <w:rFonts w:cs="Arial"/>
          <w:b/>
          <w:szCs w:val="24"/>
          <w:lang w:val="es-MX"/>
        </w:rPr>
        <w:t xml:space="preserve">Tiempo de Enfermedad De Los Pacientes </w:t>
      </w:r>
      <w:proofErr w:type="spellStart"/>
      <w:r w:rsidRPr="00DC4961">
        <w:rPr>
          <w:rFonts w:cs="Arial"/>
          <w:b/>
          <w:szCs w:val="24"/>
          <w:lang w:val="es-MX"/>
        </w:rPr>
        <w:t>Hemodializados</w:t>
      </w:r>
      <w:proofErr w:type="spellEnd"/>
      <w:r w:rsidRPr="00DC4961">
        <w:rPr>
          <w:rFonts w:cs="Arial"/>
          <w:b/>
          <w:szCs w:val="24"/>
          <w:lang w:val="es-MX"/>
        </w:rPr>
        <w:t xml:space="preserve"> Que Participaron En El Estudio</w:t>
      </w:r>
    </w:p>
    <w:p w:rsidR="00DC4961" w:rsidRPr="00DC4961" w:rsidRDefault="00DC4961" w:rsidP="00DC4961">
      <w:pPr>
        <w:jc w:val="center"/>
        <w:rPr>
          <w:rFonts w:cs="Arial"/>
          <w:szCs w:val="24"/>
          <w:u w:val="single"/>
          <w:lang w:val="es-MX"/>
        </w:rPr>
      </w:pPr>
      <w:r w:rsidRPr="00DC4961">
        <w:rPr>
          <w:rFonts w:cs="Arial"/>
          <w:noProof/>
          <w:szCs w:val="24"/>
          <w:lang w:eastAsia="es-PE"/>
        </w:rPr>
        <w:drawing>
          <wp:inline distT="0" distB="0" distL="0" distR="0">
            <wp:extent cx="5281295" cy="370459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4961" w:rsidRPr="00DC4961" w:rsidRDefault="00DC4961" w:rsidP="00DC4961">
      <w:pPr>
        <w:jc w:val="center"/>
        <w:rPr>
          <w:rFonts w:cs="Arial"/>
          <w:szCs w:val="24"/>
          <w:lang w:val="es-MX"/>
        </w:rPr>
      </w:pPr>
      <w:r w:rsidRPr="00DC4961">
        <w:rPr>
          <w:rFonts w:cs="Arial"/>
          <w:szCs w:val="24"/>
          <w:lang w:val="es-MX"/>
        </w:rPr>
        <w:t xml:space="preserve">El tiempo de enfermedad que tienen los pacientes </w:t>
      </w:r>
      <w:proofErr w:type="spellStart"/>
      <w:r w:rsidRPr="00DC4961">
        <w:rPr>
          <w:rFonts w:cs="Arial"/>
          <w:szCs w:val="24"/>
          <w:lang w:val="es-MX"/>
        </w:rPr>
        <w:t>hemodializados</w:t>
      </w:r>
      <w:proofErr w:type="spellEnd"/>
      <w:r w:rsidRPr="00DC4961">
        <w:rPr>
          <w:rFonts w:cs="Arial"/>
          <w:szCs w:val="24"/>
          <w:lang w:val="es-MX"/>
        </w:rPr>
        <w:t xml:space="preserve"> que participaron del estudio fueron: para menor de 1 año el 26.4%, entre 1 a 3 años fue de 9.4% y más de 3 años es de 64.2%</w:t>
      </w:r>
    </w:p>
    <w:p w:rsidR="00DC4961" w:rsidRPr="00DC4961" w:rsidRDefault="00DC4961" w:rsidP="00DC4961">
      <w:pPr>
        <w:jc w:val="center"/>
        <w:rPr>
          <w:rFonts w:cs="Arial"/>
          <w:b/>
          <w:szCs w:val="24"/>
          <w:lang w:val="es-MX"/>
        </w:rPr>
      </w:pPr>
      <w:r w:rsidRPr="00DC4961">
        <w:rPr>
          <w:rFonts w:cs="Arial"/>
          <w:b/>
          <w:szCs w:val="24"/>
          <w:lang w:val="es-MX"/>
        </w:rPr>
        <w:lastRenderedPageBreak/>
        <w:t xml:space="preserve">Tabla </w:t>
      </w:r>
      <w:proofErr w:type="spellStart"/>
      <w:r w:rsidRPr="00DC4961">
        <w:rPr>
          <w:rFonts w:cs="Arial"/>
          <w:b/>
          <w:szCs w:val="24"/>
          <w:lang w:val="es-MX"/>
        </w:rPr>
        <w:t>N°</w:t>
      </w:r>
      <w:proofErr w:type="spellEnd"/>
      <w:r w:rsidRPr="00DC4961">
        <w:rPr>
          <w:rFonts w:cs="Arial"/>
          <w:b/>
          <w:szCs w:val="24"/>
          <w:lang w:val="es-MX"/>
        </w:rPr>
        <w:t xml:space="preserve"> 4</w:t>
      </w:r>
    </w:p>
    <w:p w:rsidR="00DC4961" w:rsidRPr="00DC4961" w:rsidRDefault="00DC4961" w:rsidP="00DC4961">
      <w:pPr>
        <w:pStyle w:val="Prrafodelista"/>
        <w:jc w:val="center"/>
        <w:rPr>
          <w:rFonts w:cs="Arial"/>
          <w:b/>
          <w:szCs w:val="24"/>
          <w:u w:val="single"/>
          <w:lang w:val="es-MX"/>
        </w:rPr>
      </w:pPr>
      <w:r w:rsidRPr="00DC4961">
        <w:rPr>
          <w:rFonts w:cs="Arial"/>
          <w:b/>
          <w:szCs w:val="24"/>
        </w:rPr>
        <w:t xml:space="preserve">Hábitos alimenticios que tienen los Pacientes </w:t>
      </w:r>
      <w:proofErr w:type="spellStart"/>
      <w:r w:rsidRPr="00DC4961">
        <w:rPr>
          <w:rFonts w:cs="Arial"/>
          <w:b/>
          <w:szCs w:val="24"/>
        </w:rPr>
        <w:t>Hemodializados</w:t>
      </w:r>
      <w:proofErr w:type="spellEnd"/>
    </w:p>
    <w:tbl>
      <w:tblPr>
        <w:tblW w:w="4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1781"/>
        <w:gridCol w:w="2348"/>
      </w:tblGrid>
      <w:tr w:rsidR="00DC4961" w:rsidRPr="00DC4961" w:rsidTr="00C171D3">
        <w:trPr>
          <w:trHeight w:val="293"/>
          <w:jc w:val="center"/>
        </w:trPr>
        <w:tc>
          <w:tcPr>
            <w:tcW w:w="2017" w:type="dxa"/>
            <w:gridSpan w:val="2"/>
            <w:tcBorders>
              <w:top w:val="single" w:sz="4" w:space="0" w:color="000000"/>
              <w:left w:val="nil"/>
              <w:bottom w:val="single" w:sz="4" w:space="0" w:color="000000"/>
              <w:right w:val="single" w:sz="4" w:space="0" w:color="000000"/>
            </w:tcBorders>
            <w:hideMark/>
          </w:tcPr>
          <w:p w:rsidR="00DC4961" w:rsidRPr="00DC4961" w:rsidRDefault="00DC4961" w:rsidP="00DC4961">
            <w:pPr>
              <w:autoSpaceDE w:val="0"/>
              <w:autoSpaceDN w:val="0"/>
              <w:adjustRightInd w:val="0"/>
              <w:spacing w:after="0"/>
              <w:rPr>
                <w:rFonts w:eastAsia="Times New Roman" w:cs="Arial"/>
                <w:szCs w:val="24"/>
              </w:rPr>
            </w:pPr>
            <w:r w:rsidRPr="00DC4961">
              <w:rPr>
                <w:rFonts w:eastAsia="Times New Roman" w:cs="Arial"/>
                <w:szCs w:val="24"/>
              </w:rPr>
              <w:t xml:space="preserve">                         Nivel</w:t>
            </w:r>
          </w:p>
        </w:tc>
        <w:tc>
          <w:tcPr>
            <w:tcW w:w="2348" w:type="dxa"/>
            <w:tcBorders>
              <w:top w:val="single" w:sz="4" w:space="0" w:color="000000"/>
              <w:left w:val="single" w:sz="4" w:space="0" w:color="000000"/>
              <w:bottom w:val="single" w:sz="4" w:space="0" w:color="000000"/>
              <w:right w:val="single" w:sz="4" w:space="0" w:color="000000"/>
            </w:tcBorders>
            <w:hideMark/>
          </w:tcPr>
          <w:p w:rsidR="00DC4961" w:rsidRPr="00DC4961" w:rsidRDefault="00DC4961" w:rsidP="00DC4961">
            <w:pPr>
              <w:autoSpaceDE w:val="0"/>
              <w:autoSpaceDN w:val="0"/>
              <w:adjustRightInd w:val="0"/>
              <w:spacing w:after="0"/>
              <w:ind w:left="60" w:right="60"/>
              <w:jc w:val="center"/>
              <w:rPr>
                <w:rFonts w:eastAsia="Times New Roman" w:cs="Arial"/>
                <w:b/>
                <w:color w:val="000000"/>
                <w:szCs w:val="24"/>
              </w:rPr>
            </w:pPr>
            <w:r w:rsidRPr="00DC4961">
              <w:rPr>
                <w:rFonts w:eastAsia="Times New Roman" w:cs="Arial"/>
                <w:b/>
                <w:color w:val="000000"/>
                <w:szCs w:val="24"/>
              </w:rPr>
              <w:t>Total</w:t>
            </w:r>
          </w:p>
        </w:tc>
      </w:tr>
      <w:tr w:rsidR="00DC4961" w:rsidRPr="00DC4961" w:rsidTr="00C171D3">
        <w:trPr>
          <w:trHeight w:val="460"/>
          <w:jc w:val="center"/>
        </w:trPr>
        <w:tc>
          <w:tcPr>
            <w:tcW w:w="236" w:type="dxa"/>
            <w:tcBorders>
              <w:top w:val="single" w:sz="4" w:space="0" w:color="000000"/>
              <w:left w:val="nil"/>
              <w:bottom w:val="single" w:sz="4" w:space="0" w:color="000000"/>
              <w:right w:val="nil"/>
            </w:tcBorders>
          </w:tcPr>
          <w:p w:rsidR="00DC4961" w:rsidRPr="00DC4961" w:rsidRDefault="00DC4961" w:rsidP="00DC4961">
            <w:pPr>
              <w:autoSpaceDE w:val="0"/>
              <w:autoSpaceDN w:val="0"/>
              <w:adjustRightInd w:val="0"/>
              <w:spacing w:after="0"/>
              <w:ind w:right="60"/>
              <w:rPr>
                <w:rFonts w:eastAsia="Times New Roman" w:cs="Arial"/>
                <w:color w:val="000000"/>
                <w:szCs w:val="24"/>
              </w:rPr>
            </w:pPr>
          </w:p>
        </w:tc>
        <w:tc>
          <w:tcPr>
            <w:tcW w:w="1781" w:type="dxa"/>
            <w:tcBorders>
              <w:top w:val="nil"/>
              <w:left w:val="nil"/>
              <w:bottom w:val="nil"/>
              <w:right w:val="nil"/>
            </w:tcBorders>
            <w:hideMark/>
          </w:tcPr>
          <w:p w:rsidR="00DC4961" w:rsidRPr="00DC4961" w:rsidRDefault="00DC4961" w:rsidP="00DC4961">
            <w:pPr>
              <w:autoSpaceDE w:val="0"/>
              <w:autoSpaceDN w:val="0"/>
              <w:adjustRightInd w:val="0"/>
              <w:spacing w:after="0"/>
              <w:ind w:right="60"/>
              <w:rPr>
                <w:rFonts w:eastAsia="Times New Roman" w:cs="Arial"/>
                <w:b/>
                <w:color w:val="000000"/>
                <w:szCs w:val="24"/>
              </w:rPr>
            </w:pPr>
            <w:r w:rsidRPr="00DC4961">
              <w:rPr>
                <w:rFonts w:eastAsia="Times New Roman" w:cs="Arial"/>
                <w:b/>
                <w:color w:val="000000"/>
                <w:szCs w:val="24"/>
              </w:rPr>
              <w:t xml:space="preserve">Adecuados </w:t>
            </w:r>
          </w:p>
          <w:p w:rsidR="00DC4961" w:rsidRPr="00DC4961" w:rsidRDefault="00DC4961" w:rsidP="00DC4961">
            <w:pPr>
              <w:autoSpaceDE w:val="0"/>
              <w:autoSpaceDN w:val="0"/>
              <w:adjustRightInd w:val="0"/>
              <w:spacing w:after="0"/>
              <w:ind w:right="60"/>
              <w:rPr>
                <w:rFonts w:eastAsia="Times New Roman" w:cs="Arial"/>
                <w:b/>
                <w:color w:val="000000"/>
                <w:szCs w:val="24"/>
              </w:rPr>
            </w:pPr>
            <w:r w:rsidRPr="00DC4961">
              <w:rPr>
                <w:rFonts w:eastAsia="Times New Roman" w:cs="Arial"/>
                <w:b/>
                <w:color w:val="000000"/>
                <w:szCs w:val="24"/>
              </w:rPr>
              <w:t>Inadecuados</w:t>
            </w:r>
          </w:p>
        </w:tc>
        <w:tc>
          <w:tcPr>
            <w:tcW w:w="2348" w:type="dxa"/>
            <w:tcBorders>
              <w:top w:val="nil"/>
              <w:left w:val="nil"/>
              <w:bottom w:val="nil"/>
              <w:right w:val="nil"/>
            </w:tcBorders>
            <w:hideMark/>
          </w:tcPr>
          <w:p w:rsidR="00DC4961" w:rsidRPr="00DC4961" w:rsidRDefault="00DC4961" w:rsidP="00DC4961">
            <w:pPr>
              <w:autoSpaceDE w:val="0"/>
              <w:autoSpaceDN w:val="0"/>
              <w:adjustRightInd w:val="0"/>
              <w:spacing w:after="0"/>
              <w:ind w:left="60" w:right="60"/>
              <w:jc w:val="center"/>
              <w:rPr>
                <w:rFonts w:eastAsia="Times New Roman" w:cs="Arial"/>
                <w:color w:val="000000"/>
                <w:szCs w:val="24"/>
              </w:rPr>
            </w:pPr>
            <w:r w:rsidRPr="00DC4961">
              <w:rPr>
                <w:rFonts w:eastAsia="Times New Roman" w:cs="Arial"/>
                <w:color w:val="000000"/>
                <w:szCs w:val="24"/>
              </w:rPr>
              <w:t>28</w:t>
            </w:r>
          </w:p>
          <w:p w:rsidR="00DC4961" w:rsidRPr="00DC4961" w:rsidRDefault="00DC4961" w:rsidP="00DC4961">
            <w:pPr>
              <w:autoSpaceDE w:val="0"/>
              <w:autoSpaceDN w:val="0"/>
              <w:adjustRightInd w:val="0"/>
              <w:spacing w:after="0"/>
              <w:ind w:left="60" w:right="60"/>
              <w:jc w:val="center"/>
              <w:rPr>
                <w:rFonts w:eastAsia="Times New Roman" w:cs="Arial"/>
                <w:color w:val="000000"/>
                <w:szCs w:val="24"/>
              </w:rPr>
            </w:pPr>
            <w:r w:rsidRPr="00DC4961">
              <w:rPr>
                <w:rFonts w:eastAsia="Times New Roman" w:cs="Arial"/>
                <w:color w:val="000000"/>
                <w:szCs w:val="24"/>
              </w:rPr>
              <w:t>78</w:t>
            </w:r>
          </w:p>
        </w:tc>
      </w:tr>
      <w:tr w:rsidR="00DC4961" w:rsidRPr="00DC4961" w:rsidTr="00C171D3">
        <w:trPr>
          <w:trHeight w:val="207"/>
          <w:jc w:val="center"/>
        </w:trPr>
        <w:tc>
          <w:tcPr>
            <w:tcW w:w="2017" w:type="dxa"/>
            <w:gridSpan w:val="2"/>
            <w:tcBorders>
              <w:top w:val="single" w:sz="4" w:space="0" w:color="000000"/>
              <w:left w:val="nil"/>
              <w:bottom w:val="single" w:sz="4" w:space="0" w:color="000000"/>
              <w:right w:val="single" w:sz="4" w:space="0" w:color="000000"/>
            </w:tcBorders>
            <w:hideMark/>
          </w:tcPr>
          <w:p w:rsidR="00DC4961" w:rsidRPr="00DC4961" w:rsidRDefault="00DC4961" w:rsidP="00DC4961">
            <w:pPr>
              <w:autoSpaceDE w:val="0"/>
              <w:autoSpaceDN w:val="0"/>
              <w:adjustRightInd w:val="0"/>
              <w:spacing w:after="0"/>
              <w:ind w:left="60" w:right="60"/>
              <w:rPr>
                <w:rFonts w:eastAsia="Times New Roman" w:cs="Arial"/>
                <w:color w:val="000000"/>
                <w:szCs w:val="24"/>
              </w:rPr>
            </w:pPr>
            <w:r w:rsidRPr="00DC4961">
              <w:rPr>
                <w:rFonts w:eastAsia="Times New Roman" w:cs="Arial"/>
                <w:color w:val="000000"/>
                <w:szCs w:val="24"/>
              </w:rPr>
              <w:t>Total</w:t>
            </w:r>
          </w:p>
        </w:tc>
        <w:tc>
          <w:tcPr>
            <w:tcW w:w="2348" w:type="dxa"/>
            <w:tcBorders>
              <w:top w:val="single" w:sz="4" w:space="0" w:color="auto"/>
              <w:left w:val="single" w:sz="4" w:space="0" w:color="000000"/>
              <w:bottom w:val="single" w:sz="4" w:space="0" w:color="auto"/>
              <w:right w:val="nil"/>
            </w:tcBorders>
            <w:hideMark/>
          </w:tcPr>
          <w:p w:rsidR="00DC4961" w:rsidRPr="00DC4961" w:rsidRDefault="00DC4961" w:rsidP="00DC4961">
            <w:pPr>
              <w:autoSpaceDE w:val="0"/>
              <w:autoSpaceDN w:val="0"/>
              <w:adjustRightInd w:val="0"/>
              <w:spacing w:after="0"/>
              <w:ind w:left="60" w:right="60"/>
              <w:jc w:val="center"/>
              <w:rPr>
                <w:rFonts w:eastAsia="Times New Roman" w:cs="Arial"/>
                <w:color w:val="000000"/>
                <w:szCs w:val="24"/>
              </w:rPr>
            </w:pPr>
            <w:r w:rsidRPr="00DC4961">
              <w:rPr>
                <w:rFonts w:eastAsia="Times New Roman" w:cs="Arial"/>
                <w:color w:val="000000"/>
                <w:szCs w:val="24"/>
              </w:rPr>
              <w:t>106</w:t>
            </w:r>
          </w:p>
        </w:tc>
      </w:tr>
    </w:tbl>
    <w:p w:rsidR="00DC4961" w:rsidRPr="00DC4961" w:rsidRDefault="00DC4961" w:rsidP="00DC4961">
      <w:pPr>
        <w:rPr>
          <w:rFonts w:cs="Arial"/>
          <w:b/>
          <w:szCs w:val="24"/>
          <w:lang w:val="es-MX"/>
        </w:rPr>
      </w:pPr>
      <w:r w:rsidRPr="00DC4961">
        <w:rPr>
          <w:rFonts w:cs="Arial"/>
          <w:b/>
          <w:szCs w:val="24"/>
          <w:lang w:val="es-MX"/>
        </w:rPr>
        <w:t xml:space="preserve">                                                    </w:t>
      </w:r>
    </w:p>
    <w:p w:rsidR="00DC4961" w:rsidRPr="00DC4961" w:rsidRDefault="00DC4961" w:rsidP="00DC4961">
      <w:pPr>
        <w:pStyle w:val="Prrafodelista"/>
        <w:jc w:val="center"/>
        <w:rPr>
          <w:rFonts w:cs="Arial"/>
          <w:b/>
          <w:szCs w:val="24"/>
        </w:rPr>
      </w:pPr>
      <w:proofErr w:type="spellStart"/>
      <w:r w:rsidRPr="00DC4961">
        <w:rPr>
          <w:rFonts w:cs="Arial"/>
          <w:b/>
          <w:szCs w:val="24"/>
        </w:rPr>
        <w:t>Grafico</w:t>
      </w:r>
      <w:proofErr w:type="spellEnd"/>
      <w:r w:rsidRPr="00DC4961">
        <w:rPr>
          <w:rFonts w:cs="Arial"/>
          <w:b/>
          <w:szCs w:val="24"/>
        </w:rPr>
        <w:t xml:space="preserve"> </w:t>
      </w:r>
      <w:proofErr w:type="spellStart"/>
      <w:r w:rsidRPr="00DC4961">
        <w:rPr>
          <w:rFonts w:cs="Arial"/>
          <w:b/>
          <w:szCs w:val="24"/>
        </w:rPr>
        <w:t>N°</w:t>
      </w:r>
      <w:proofErr w:type="spellEnd"/>
      <w:r w:rsidRPr="00DC4961">
        <w:rPr>
          <w:rFonts w:cs="Arial"/>
          <w:b/>
          <w:szCs w:val="24"/>
        </w:rPr>
        <w:t xml:space="preserve"> 4. </w:t>
      </w:r>
    </w:p>
    <w:p w:rsidR="00DC4961" w:rsidRPr="00DC4961" w:rsidRDefault="00DC4961" w:rsidP="00DC4961">
      <w:pPr>
        <w:pStyle w:val="Prrafodelista"/>
        <w:rPr>
          <w:rFonts w:cs="Arial"/>
          <w:szCs w:val="24"/>
          <w:lang w:val="es-MX"/>
        </w:rPr>
      </w:pPr>
      <w:r w:rsidRPr="00DC4961">
        <w:rPr>
          <w:rFonts w:cs="Arial"/>
          <w:b/>
          <w:szCs w:val="24"/>
        </w:rPr>
        <w:t xml:space="preserve">Hábitos alimenticios que tienen los Pacientes </w:t>
      </w:r>
      <w:proofErr w:type="spellStart"/>
      <w:r w:rsidRPr="00DC4961">
        <w:rPr>
          <w:rFonts w:cs="Arial"/>
          <w:b/>
          <w:szCs w:val="24"/>
        </w:rPr>
        <w:t>Hemodializados</w:t>
      </w:r>
      <w:proofErr w:type="spellEnd"/>
      <w:r w:rsidRPr="00DC4961">
        <w:rPr>
          <w:rFonts w:eastAsia="Calibri" w:cs="Arial"/>
          <w:noProof/>
          <w:szCs w:val="24"/>
          <w:lang w:eastAsia="es-PE"/>
        </w:rPr>
        <w:drawing>
          <wp:inline distT="0" distB="0" distL="0" distR="0">
            <wp:extent cx="5297170" cy="3704590"/>
            <wp:effectExtent l="0" t="0" r="0" b="0"/>
            <wp:docPr id="4" name="Gráfic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C4961">
        <w:rPr>
          <w:rFonts w:cs="Arial"/>
          <w:szCs w:val="24"/>
          <w:lang w:val="es-MX"/>
        </w:rPr>
        <w:t xml:space="preserve">Los Hábitos alimenticios que tienen los pacientes </w:t>
      </w:r>
      <w:proofErr w:type="spellStart"/>
      <w:r w:rsidRPr="00DC4961">
        <w:rPr>
          <w:rFonts w:cs="Arial"/>
          <w:szCs w:val="24"/>
          <w:lang w:val="es-MX"/>
        </w:rPr>
        <w:t>hemodializados</w:t>
      </w:r>
      <w:proofErr w:type="spellEnd"/>
      <w:r w:rsidRPr="00DC4961">
        <w:rPr>
          <w:rFonts w:cs="Arial"/>
          <w:szCs w:val="24"/>
          <w:lang w:val="es-MX"/>
        </w:rPr>
        <w:t xml:space="preserve"> son adecuados en un 26.4% e inadecuados en un 73.6%.</w:t>
      </w:r>
    </w:p>
    <w:p w:rsidR="00DC4961" w:rsidRDefault="00DC4961">
      <w:pPr>
        <w:spacing w:line="276" w:lineRule="auto"/>
        <w:jc w:val="left"/>
        <w:rPr>
          <w:rFonts w:cs="Arial"/>
          <w:b/>
          <w:szCs w:val="24"/>
          <w:lang w:val="es-MX"/>
        </w:rPr>
      </w:pPr>
      <w:r>
        <w:rPr>
          <w:rFonts w:cs="Arial"/>
          <w:b/>
          <w:szCs w:val="24"/>
          <w:lang w:val="es-MX"/>
        </w:rPr>
        <w:br w:type="page"/>
      </w:r>
    </w:p>
    <w:p w:rsidR="00DC4961" w:rsidRPr="00DC4961" w:rsidRDefault="00DC4961" w:rsidP="00DC4961">
      <w:pPr>
        <w:jc w:val="center"/>
        <w:rPr>
          <w:rFonts w:cs="Arial"/>
          <w:b/>
          <w:szCs w:val="24"/>
          <w:lang w:val="es-MX"/>
        </w:rPr>
      </w:pPr>
      <w:r w:rsidRPr="00DC4961">
        <w:rPr>
          <w:rFonts w:cs="Arial"/>
          <w:b/>
          <w:szCs w:val="24"/>
          <w:lang w:val="es-MX"/>
        </w:rPr>
        <w:lastRenderedPageBreak/>
        <w:t xml:space="preserve">Tabla </w:t>
      </w:r>
      <w:proofErr w:type="spellStart"/>
      <w:r w:rsidRPr="00DC4961">
        <w:rPr>
          <w:rFonts w:cs="Arial"/>
          <w:b/>
          <w:szCs w:val="24"/>
          <w:lang w:val="es-MX"/>
        </w:rPr>
        <w:t>N°</w:t>
      </w:r>
      <w:proofErr w:type="spellEnd"/>
      <w:r w:rsidRPr="00DC4961">
        <w:rPr>
          <w:rFonts w:cs="Arial"/>
          <w:b/>
          <w:szCs w:val="24"/>
          <w:lang w:val="es-MX"/>
        </w:rPr>
        <w:t xml:space="preserve"> 5</w:t>
      </w:r>
    </w:p>
    <w:p w:rsidR="00DC4961" w:rsidRPr="00DC4961" w:rsidRDefault="00DC4961" w:rsidP="00DC4961">
      <w:pPr>
        <w:pStyle w:val="Prrafodelista"/>
        <w:jc w:val="center"/>
        <w:rPr>
          <w:rFonts w:cs="Arial"/>
          <w:b/>
          <w:szCs w:val="24"/>
          <w:u w:val="single"/>
          <w:lang w:val="es-MX"/>
        </w:rPr>
      </w:pPr>
      <w:r w:rsidRPr="00DC4961">
        <w:rPr>
          <w:rFonts w:cs="Arial"/>
          <w:b/>
          <w:szCs w:val="24"/>
        </w:rPr>
        <w:t xml:space="preserve">Adherencia Dietética que tienen los Pacientes </w:t>
      </w:r>
      <w:proofErr w:type="spellStart"/>
      <w:r w:rsidRPr="00DC4961">
        <w:rPr>
          <w:rFonts w:cs="Arial"/>
          <w:b/>
          <w:szCs w:val="24"/>
        </w:rPr>
        <w:t>Hemodializados</w:t>
      </w:r>
      <w:proofErr w:type="spellEnd"/>
    </w:p>
    <w:tbl>
      <w:tblPr>
        <w:tblW w:w="4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1430"/>
        <w:gridCol w:w="2699"/>
      </w:tblGrid>
      <w:tr w:rsidR="00DC4961" w:rsidRPr="00DC4961" w:rsidTr="00C171D3">
        <w:trPr>
          <w:trHeight w:val="293"/>
          <w:jc w:val="center"/>
        </w:trPr>
        <w:tc>
          <w:tcPr>
            <w:tcW w:w="1668" w:type="dxa"/>
            <w:gridSpan w:val="2"/>
            <w:tcBorders>
              <w:top w:val="single" w:sz="4" w:space="0" w:color="000000"/>
              <w:left w:val="nil"/>
              <w:bottom w:val="single" w:sz="4" w:space="0" w:color="000000"/>
              <w:right w:val="single" w:sz="4" w:space="0" w:color="000000"/>
            </w:tcBorders>
            <w:hideMark/>
          </w:tcPr>
          <w:p w:rsidR="00DC4961" w:rsidRPr="00DC4961" w:rsidRDefault="00DC4961" w:rsidP="00DC4961">
            <w:pPr>
              <w:autoSpaceDE w:val="0"/>
              <w:autoSpaceDN w:val="0"/>
              <w:adjustRightInd w:val="0"/>
              <w:spacing w:after="0"/>
              <w:rPr>
                <w:rFonts w:eastAsia="Times New Roman" w:cs="Arial"/>
                <w:szCs w:val="24"/>
              </w:rPr>
            </w:pPr>
            <w:r w:rsidRPr="00DC4961">
              <w:rPr>
                <w:rFonts w:eastAsia="Times New Roman" w:cs="Arial"/>
                <w:szCs w:val="24"/>
              </w:rPr>
              <w:t xml:space="preserve">                         Nivel</w:t>
            </w:r>
          </w:p>
        </w:tc>
        <w:tc>
          <w:tcPr>
            <w:tcW w:w="2702" w:type="dxa"/>
            <w:tcBorders>
              <w:top w:val="single" w:sz="4" w:space="0" w:color="000000"/>
              <w:left w:val="single" w:sz="4" w:space="0" w:color="000000"/>
              <w:bottom w:val="single" w:sz="4" w:space="0" w:color="000000"/>
              <w:right w:val="single" w:sz="4" w:space="0" w:color="000000"/>
            </w:tcBorders>
            <w:hideMark/>
          </w:tcPr>
          <w:p w:rsidR="00DC4961" w:rsidRPr="00DC4961" w:rsidRDefault="00DC4961" w:rsidP="00DC4961">
            <w:pPr>
              <w:autoSpaceDE w:val="0"/>
              <w:autoSpaceDN w:val="0"/>
              <w:adjustRightInd w:val="0"/>
              <w:spacing w:after="0"/>
              <w:ind w:left="60" w:right="60"/>
              <w:jc w:val="center"/>
              <w:rPr>
                <w:rFonts w:eastAsia="Times New Roman" w:cs="Arial"/>
                <w:b/>
                <w:color w:val="000000"/>
                <w:szCs w:val="24"/>
              </w:rPr>
            </w:pPr>
            <w:r w:rsidRPr="00DC4961">
              <w:rPr>
                <w:rFonts w:eastAsia="Times New Roman" w:cs="Arial"/>
                <w:b/>
                <w:color w:val="000000"/>
                <w:szCs w:val="24"/>
              </w:rPr>
              <w:t>Total</w:t>
            </w:r>
          </w:p>
        </w:tc>
      </w:tr>
      <w:tr w:rsidR="00DC4961" w:rsidRPr="00DC4961" w:rsidTr="00C171D3">
        <w:trPr>
          <w:trHeight w:val="848"/>
          <w:jc w:val="center"/>
        </w:trPr>
        <w:tc>
          <w:tcPr>
            <w:tcW w:w="236" w:type="dxa"/>
            <w:tcBorders>
              <w:top w:val="single" w:sz="4" w:space="0" w:color="000000"/>
              <w:left w:val="nil"/>
              <w:bottom w:val="single" w:sz="4" w:space="0" w:color="000000"/>
              <w:right w:val="nil"/>
            </w:tcBorders>
          </w:tcPr>
          <w:p w:rsidR="00DC4961" w:rsidRPr="00DC4961" w:rsidRDefault="00DC4961" w:rsidP="00DC4961">
            <w:pPr>
              <w:autoSpaceDE w:val="0"/>
              <w:autoSpaceDN w:val="0"/>
              <w:adjustRightInd w:val="0"/>
              <w:spacing w:after="0"/>
              <w:ind w:right="60"/>
              <w:rPr>
                <w:rFonts w:eastAsia="Times New Roman" w:cs="Arial"/>
                <w:color w:val="000000"/>
                <w:szCs w:val="24"/>
              </w:rPr>
            </w:pPr>
          </w:p>
        </w:tc>
        <w:tc>
          <w:tcPr>
            <w:tcW w:w="1432" w:type="dxa"/>
            <w:tcBorders>
              <w:top w:val="nil"/>
              <w:left w:val="nil"/>
              <w:bottom w:val="nil"/>
              <w:right w:val="nil"/>
            </w:tcBorders>
            <w:hideMark/>
          </w:tcPr>
          <w:p w:rsidR="00DC4961" w:rsidRPr="00DC4961" w:rsidRDefault="00DC4961" w:rsidP="00DC4961">
            <w:pPr>
              <w:autoSpaceDE w:val="0"/>
              <w:autoSpaceDN w:val="0"/>
              <w:adjustRightInd w:val="0"/>
              <w:spacing w:after="0"/>
              <w:ind w:right="60"/>
              <w:rPr>
                <w:rFonts w:eastAsia="Times New Roman" w:cs="Arial"/>
                <w:b/>
                <w:color w:val="000000"/>
                <w:szCs w:val="24"/>
              </w:rPr>
            </w:pPr>
            <w:r w:rsidRPr="00DC4961">
              <w:rPr>
                <w:rFonts w:eastAsia="Times New Roman" w:cs="Arial"/>
                <w:b/>
                <w:color w:val="000000"/>
                <w:szCs w:val="24"/>
              </w:rPr>
              <w:t>Buena</w:t>
            </w:r>
          </w:p>
          <w:p w:rsidR="00DC4961" w:rsidRPr="00DC4961" w:rsidRDefault="00DC4961" w:rsidP="00DC4961">
            <w:pPr>
              <w:autoSpaceDE w:val="0"/>
              <w:autoSpaceDN w:val="0"/>
              <w:adjustRightInd w:val="0"/>
              <w:spacing w:after="0"/>
              <w:ind w:right="60"/>
              <w:rPr>
                <w:rFonts w:eastAsia="Times New Roman" w:cs="Arial"/>
                <w:b/>
                <w:color w:val="000000"/>
                <w:szCs w:val="24"/>
              </w:rPr>
            </w:pPr>
            <w:r w:rsidRPr="00DC4961">
              <w:rPr>
                <w:rFonts w:eastAsia="Times New Roman" w:cs="Arial"/>
                <w:b/>
                <w:color w:val="000000"/>
                <w:szCs w:val="24"/>
              </w:rPr>
              <w:t xml:space="preserve">Parcial </w:t>
            </w:r>
          </w:p>
          <w:p w:rsidR="00DC4961" w:rsidRPr="00DC4961" w:rsidRDefault="00DC4961" w:rsidP="00DC4961">
            <w:pPr>
              <w:autoSpaceDE w:val="0"/>
              <w:autoSpaceDN w:val="0"/>
              <w:adjustRightInd w:val="0"/>
              <w:spacing w:after="0"/>
              <w:ind w:right="60"/>
              <w:rPr>
                <w:rFonts w:eastAsia="Times New Roman" w:cs="Arial"/>
                <w:b/>
                <w:color w:val="000000"/>
                <w:szCs w:val="24"/>
              </w:rPr>
            </w:pPr>
            <w:r w:rsidRPr="00DC4961">
              <w:rPr>
                <w:rFonts w:eastAsia="Times New Roman" w:cs="Arial"/>
                <w:b/>
                <w:color w:val="000000"/>
                <w:szCs w:val="24"/>
              </w:rPr>
              <w:t>Mala</w:t>
            </w:r>
          </w:p>
        </w:tc>
        <w:tc>
          <w:tcPr>
            <w:tcW w:w="2702" w:type="dxa"/>
            <w:tcBorders>
              <w:top w:val="nil"/>
              <w:left w:val="nil"/>
              <w:bottom w:val="nil"/>
              <w:right w:val="nil"/>
            </w:tcBorders>
            <w:hideMark/>
          </w:tcPr>
          <w:p w:rsidR="00DC4961" w:rsidRPr="00DC4961" w:rsidRDefault="00DC4961" w:rsidP="00DC4961">
            <w:pPr>
              <w:autoSpaceDE w:val="0"/>
              <w:autoSpaceDN w:val="0"/>
              <w:adjustRightInd w:val="0"/>
              <w:spacing w:after="0"/>
              <w:ind w:left="60" w:right="60"/>
              <w:jc w:val="center"/>
              <w:rPr>
                <w:rFonts w:eastAsia="Times New Roman" w:cs="Arial"/>
                <w:color w:val="000000"/>
                <w:szCs w:val="24"/>
              </w:rPr>
            </w:pPr>
            <w:r w:rsidRPr="00DC4961">
              <w:rPr>
                <w:rFonts w:eastAsia="Times New Roman" w:cs="Arial"/>
                <w:color w:val="000000"/>
                <w:szCs w:val="24"/>
              </w:rPr>
              <w:t>45</w:t>
            </w:r>
          </w:p>
          <w:p w:rsidR="00DC4961" w:rsidRPr="00DC4961" w:rsidRDefault="00DC4961" w:rsidP="00DC4961">
            <w:pPr>
              <w:autoSpaceDE w:val="0"/>
              <w:autoSpaceDN w:val="0"/>
              <w:adjustRightInd w:val="0"/>
              <w:spacing w:after="0"/>
              <w:ind w:left="60" w:right="60"/>
              <w:jc w:val="center"/>
              <w:rPr>
                <w:rFonts w:eastAsia="Times New Roman" w:cs="Arial"/>
                <w:color w:val="000000"/>
                <w:szCs w:val="24"/>
              </w:rPr>
            </w:pPr>
            <w:r w:rsidRPr="00DC4961">
              <w:rPr>
                <w:rFonts w:eastAsia="Times New Roman" w:cs="Arial"/>
                <w:color w:val="000000"/>
                <w:szCs w:val="24"/>
              </w:rPr>
              <w:t>60</w:t>
            </w:r>
          </w:p>
          <w:p w:rsidR="00DC4961" w:rsidRPr="00DC4961" w:rsidRDefault="00DC4961" w:rsidP="00DC4961">
            <w:pPr>
              <w:autoSpaceDE w:val="0"/>
              <w:autoSpaceDN w:val="0"/>
              <w:adjustRightInd w:val="0"/>
              <w:spacing w:after="0"/>
              <w:ind w:left="60" w:right="60"/>
              <w:jc w:val="center"/>
              <w:rPr>
                <w:rFonts w:eastAsia="Times New Roman" w:cs="Arial"/>
                <w:color w:val="000000"/>
                <w:szCs w:val="24"/>
              </w:rPr>
            </w:pPr>
            <w:r w:rsidRPr="00DC4961">
              <w:rPr>
                <w:rFonts w:eastAsia="Times New Roman" w:cs="Arial"/>
                <w:color w:val="000000"/>
                <w:szCs w:val="24"/>
              </w:rPr>
              <w:t>1</w:t>
            </w:r>
          </w:p>
        </w:tc>
      </w:tr>
      <w:tr w:rsidR="00DC4961" w:rsidRPr="00DC4961" w:rsidTr="00C171D3">
        <w:trPr>
          <w:trHeight w:val="207"/>
          <w:jc w:val="center"/>
        </w:trPr>
        <w:tc>
          <w:tcPr>
            <w:tcW w:w="1668" w:type="dxa"/>
            <w:gridSpan w:val="2"/>
            <w:tcBorders>
              <w:top w:val="single" w:sz="4" w:space="0" w:color="000000"/>
              <w:left w:val="nil"/>
              <w:bottom w:val="single" w:sz="4" w:space="0" w:color="000000"/>
              <w:right w:val="single" w:sz="4" w:space="0" w:color="000000"/>
            </w:tcBorders>
            <w:hideMark/>
          </w:tcPr>
          <w:p w:rsidR="00DC4961" w:rsidRPr="00DC4961" w:rsidRDefault="00DC4961" w:rsidP="00DC4961">
            <w:pPr>
              <w:autoSpaceDE w:val="0"/>
              <w:autoSpaceDN w:val="0"/>
              <w:adjustRightInd w:val="0"/>
              <w:spacing w:after="0"/>
              <w:ind w:left="60" w:right="60"/>
              <w:rPr>
                <w:rFonts w:eastAsia="Times New Roman" w:cs="Arial"/>
                <w:color w:val="000000"/>
                <w:szCs w:val="24"/>
              </w:rPr>
            </w:pPr>
            <w:r w:rsidRPr="00DC4961">
              <w:rPr>
                <w:rFonts w:eastAsia="Times New Roman" w:cs="Arial"/>
                <w:color w:val="000000"/>
                <w:szCs w:val="24"/>
              </w:rPr>
              <w:t>Total</w:t>
            </w:r>
          </w:p>
        </w:tc>
        <w:tc>
          <w:tcPr>
            <w:tcW w:w="2702" w:type="dxa"/>
            <w:tcBorders>
              <w:top w:val="single" w:sz="4" w:space="0" w:color="auto"/>
              <w:left w:val="single" w:sz="4" w:space="0" w:color="000000"/>
              <w:bottom w:val="single" w:sz="4" w:space="0" w:color="auto"/>
              <w:right w:val="nil"/>
            </w:tcBorders>
            <w:hideMark/>
          </w:tcPr>
          <w:p w:rsidR="00DC4961" w:rsidRPr="00DC4961" w:rsidRDefault="00DC4961" w:rsidP="00DC4961">
            <w:pPr>
              <w:autoSpaceDE w:val="0"/>
              <w:autoSpaceDN w:val="0"/>
              <w:adjustRightInd w:val="0"/>
              <w:spacing w:after="0"/>
              <w:ind w:left="60" w:right="60"/>
              <w:jc w:val="center"/>
              <w:rPr>
                <w:rFonts w:eastAsia="Times New Roman" w:cs="Arial"/>
                <w:color w:val="000000"/>
                <w:szCs w:val="24"/>
              </w:rPr>
            </w:pPr>
            <w:r w:rsidRPr="00DC4961">
              <w:rPr>
                <w:rFonts w:eastAsia="Times New Roman" w:cs="Arial"/>
                <w:color w:val="000000"/>
                <w:szCs w:val="24"/>
              </w:rPr>
              <w:t>106</w:t>
            </w:r>
          </w:p>
        </w:tc>
      </w:tr>
    </w:tbl>
    <w:p w:rsidR="00DC4961" w:rsidRPr="00DC4961" w:rsidRDefault="00DC4961" w:rsidP="00DC4961">
      <w:pPr>
        <w:rPr>
          <w:rFonts w:cs="Arial"/>
          <w:b/>
          <w:szCs w:val="24"/>
          <w:lang w:val="es-MX"/>
        </w:rPr>
      </w:pPr>
      <w:r w:rsidRPr="00DC4961">
        <w:rPr>
          <w:rFonts w:cs="Arial"/>
          <w:b/>
          <w:szCs w:val="24"/>
          <w:lang w:val="es-MX"/>
        </w:rPr>
        <w:t xml:space="preserve">                                                    </w:t>
      </w:r>
    </w:p>
    <w:p w:rsidR="00DC4961" w:rsidRPr="00DC4961" w:rsidRDefault="00DC4961" w:rsidP="00DC4961">
      <w:pPr>
        <w:pStyle w:val="Prrafodelista"/>
        <w:jc w:val="center"/>
        <w:rPr>
          <w:rFonts w:cs="Arial"/>
          <w:b/>
          <w:szCs w:val="24"/>
        </w:rPr>
      </w:pPr>
      <w:proofErr w:type="spellStart"/>
      <w:r w:rsidRPr="00DC4961">
        <w:rPr>
          <w:rFonts w:cs="Arial"/>
          <w:b/>
          <w:szCs w:val="24"/>
        </w:rPr>
        <w:t>Grafico</w:t>
      </w:r>
      <w:proofErr w:type="spellEnd"/>
      <w:r w:rsidRPr="00DC4961">
        <w:rPr>
          <w:rFonts w:cs="Arial"/>
          <w:b/>
          <w:szCs w:val="24"/>
        </w:rPr>
        <w:t xml:space="preserve"> </w:t>
      </w:r>
      <w:proofErr w:type="spellStart"/>
      <w:r w:rsidRPr="00DC4961">
        <w:rPr>
          <w:rFonts w:cs="Arial"/>
          <w:b/>
          <w:szCs w:val="24"/>
        </w:rPr>
        <w:t>N°</w:t>
      </w:r>
      <w:proofErr w:type="spellEnd"/>
      <w:r w:rsidRPr="00DC4961">
        <w:rPr>
          <w:rFonts w:cs="Arial"/>
          <w:b/>
          <w:szCs w:val="24"/>
        </w:rPr>
        <w:t xml:space="preserve"> 5. </w:t>
      </w:r>
    </w:p>
    <w:p w:rsidR="003F0DDD" w:rsidRPr="00154E97" w:rsidRDefault="00DC4961" w:rsidP="00154E97">
      <w:pPr>
        <w:pStyle w:val="Prrafodelista"/>
        <w:rPr>
          <w:rFonts w:cs="Arial"/>
          <w:b/>
          <w:szCs w:val="24"/>
          <w:u w:val="single"/>
          <w:lang w:val="es-MX"/>
        </w:rPr>
      </w:pPr>
      <w:r w:rsidRPr="00DC4961">
        <w:rPr>
          <w:rFonts w:cs="Arial"/>
          <w:b/>
          <w:szCs w:val="24"/>
        </w:rPr>
        <w:t xml:space="preserve">Adherencia Dietética que tienen los Pacientes </w:t>
      </w:r>
      <w:proofErr w:type="spellStart"/>
      <w:r w:rsidRPr="00DC4961">
        <w:rPr>
          <w:rFonts w:cs="Arial"/>
          <w:b/>
          <w:szCs w:val="24"/>
        </w:rPr>
        <w:t>Hemodializados</w:t>
      </w:r>
      <w:proofErr w:type="spellEnd"/>
      <w:r w:rsidRPr="00DC4961">
        <w:rPr>
          <w:rFonts w:eastAsia="Calibri" w:cs="Arial"/>
          <w:noProof/>
          <w:szCs w:val="24"/>
          <w:lang w:eastAsia="es-PE"/>
        </w:rPr>
        <w:drawing>
          <wp:inline distT="0" distB="0" distL="0" distR="0">
            <wp:extent cx="5297170" cy="3704590"/>
            <wp:effectExtent l="0" t="0" r="0" b="0"/>
            <wp:docPr id="3" name="Gráfic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C4961">
        <w:rPr>
          <w:rFonts w:cs="Arial"/>
          <w:szCs w:val="24"/>
          <w:lang w:val="es-MX"/>
        </w:rPr>
        <w:t xml:space="preserve">Los resultados obtenidos concluyen que el 42.5% de los pacientes </w:t>
      </w:r>
      <w:proofErr w:type="spellStart"/>
      <w:r w:rsidRPr="00DC4961">
        <w:rPr>
          <w:rFonts w:cs="Arial"/>
          <w:szCs w:val="24"/>
          <w:lang w:val="es-MX"/>
        </w:rPr>
        <w:t>hemodializados</w:t>
      </w:r>
      <w:proofErr w:type="spellEnd"/>
      <w:r w:rsidRPr="00DC4961">
        <w:rPr>
          <w:rFonts w:cs="Arial"/>
          <w:szCs w:val="24"/>
          <w:lang w:val="es-MX"/>
        </w:rPr>
        <w:t xml:space="preserve"> tienen una buena adherencia dietética en un 42.5%, en cambio un 56.6% tiene una adherencia dietética parcial y solo el 0.9% tiene mala adherencia a la dieta.</w:t>
      </w:r>
    </w:p>
    <w:p w:rsidR="003A5B0A" w:rsidRPr="004720EE" w:rsidRDefault="003A5B0A" w:rsidP="004720EE">
      <w:pPr>
        <w:jc w:val="left"/>
        <w:rPr>
          <w:rFonts w:cs="Arial"/>
          <w:szCs w:val="24"/>
        </w:rPr>
      </w:pPr>
      <w:r w:rsidRPr="004720EE">
        <w:rPr>
          <w:rFonts w:cs="Arial"/>
          <w:szCs w:val="24"/>
        </w:rPr>
        <w:br w:type="page"/>
      </w:r>
    </w:p>
    <w:p w:rsidR="003A5B0A" w:rsidRDefault="003A5B0A" w:rsidP="004720EE">
      <w:pPr>
        <w:pStyle w:val="Ttulo1"/>
        <w:numPr>
          <w:ilvl w:val="0"/>
          <w:numId w:val="1"/>
        </w:numPr>
        <w:spacing w:line="360" w:lineRule="auto"/>
        <w:ind w:left="709"/>
        <w:rPr>
          <w:rFonts w:cs="Arial"/>
          <w:szCs w:val="24"/>
        </w:rPr>
      </w:pPr>
      <w:bookmarkStart w:id="30" w:name="_Toc9520813"/>
      <w:r w:rsidRPr="004720EE">
        <w:rPr>
          <w:rFonts w:cs="Arial"/>
          <w:szCs w:val="24"/>
        </w:rPr>
        <w:lastRenderedPageBreak/>
        <w:t xml:space="preserve">Contrastación de </w:t>
      </w:r>
      <w:proofErr w:type="spellStart"/>
      <w:r w:rsidRPr="004720EE">
        <w:rPr>
          <w:rFonts w:cs="Arial"/>
          <w:szCs w:val="24"/>
        </w:rPr>
        <w:t>hipótesis</w:t>
      </w:r>
      <w:bookmarkEnd w:id="30"/>
      <w:proofErr w:type="spellEnd"/>
    </w:p>
    <w:p w:rsidR="00DC4961" w:rsidRPr="00DC4961" w:rsidRDefault="00DC4961" w:rsidP="00DC4961">
      <w:pPr>
        <w:rPr>
          <w:lang w:val="es-ES"/>
        </w:rPr>
      </w:pPr>
      <w:r w:rsidRPr="00DC4961">
        <w:rPr>
          <w:lang w:val="es-ES"/>
        </w:rPr>
        <w:t xml:space="preserve">Estos resultados se corroboraron con el Coeficiente de Correlación de Spearman, el cual arroja una correlación positiva entre las dos variables, la cual es estadísticamente significativa (0.023); y siendo el valor de p = 0,023&lt;0.05); y con un 95% de probabilidad, se rechaza la </w:t>
      </w:r>
      <w:proofErr w:type="spellStart"/>
      <w:r w:rsidRPr="00DC4961">
        <w:rPr>
          <w:lang w:val="es-ES"/>
        </w:rPr>
        <w:t>hipótesis</w:t>
      </w:r>
      <w:proofErr w:type="spellEnd"/>
      <w:r w:rsidRPr="00DC4961">
        <w:rPr>
          <w:lang w:val="es-ES"/>
        </w:rPr>
        <w:t xml:space="preserve"> nula, por lo que </w:t>
      </w:r>
      <w:r>
        <w:rPr>
          <w:lang w:val="es-ES"/>
        </w:rPr>
        <w:t xml:space="preserve">se acepta la </w:t>
      </w:r>
      <w:proofErr w:type="spellStart"/>
      <w:r>
        <w:rPr>
          <w:lang w:val="es-ES"/>
        </w:rPr>
        <w:t>hipótesis</w:t>
      </w:r>
      <w:proofErr w:type="spellEnd"/>
      <w:r>
        <w:rPr>
          <w:lang w:val="es-ES"/>
        </w:rPr>
        <w:t xml:space="preserve"> alterna.</w:t>
      </w:r>
    </w:p>
    <w:p w:rsidR="00DC4961" w:rsidRPr="00DC4961" w:rsidRDefault="00DC4961" w:rsidP="00DC4961">
      <w:pPr>
        <w:rPr>
          <w:lang w:val="es-ES"/>
        </w:rPr>
      </w:pPr>
      <w:r w:rsidRPr="00DC4961">
        <w:rPr>
          <w:lang w:val="es-ES"/>
        </w:rPr>
        <w:t>Considerando lo siguien</w:t>
      </w:r>
      <w:r>
        <w:rPr>
          <w:lang w:val="es-ES"/>
        </w:rPr>
        <w:t xml:space="preserve">te para la prueba de </w:t>
      </w:r>
      <w:proofErr w:type="spellStart"/>
      <w:r>
        <w:rPr>
          <w:lang w:val="es-ES"/>
        </w:rPr>
        <w:t>hipótesis</w:t>
      </w:r>
      <w:proofErr w:type="spellEnd"/>
      <w:r>
        <w:rPr>
          <w:lang w:val="es-ES"/>
        </w:rPr>
        <w:t>:</w:t>
      </w:r>
    </w:p>
    <w:p w:rsidR="00DC4961" w:rsidRPr="00F813B9" w:rsidRDefault="00DC4961" w:rsidP="00DC4961">
      <w:pPr>
        <w:rPr>
          <w:b/>
          <w:lang w:val="es-ES"/>
        </w:rPr>
      </w:pPr>
      <w:r w:rsidRPr="00F813B9">
        <w:rPr>
          <w:b/>
          <w:lang w:val="es-ES"/>
        </w:rPr>
        <w:t xml:space="preserve">Prueba de </w:t>
      </w:r>
      <w:proofErr w:type="spellStart"/>
      <w:r w:rsidRPr="00F813B9">
        <w:rPr>
          <w:b/>
          <w:lang w:val="es-ES"/>
        </w:rPr>
        <w:t>Hipótesis</w:t>
      </w:r>
      <w:proofErr w:type="spellEnd"/>
      <w:r w:rsidRPr="00F813B9">
        <w:rPr>
          <w:b/>
          <w:lang w:val="es-ES"/>
        </w:rPr>
        <w:t>:</w:t>
      </w:r>
    </w:p>
    <w:p w:rsidR="00DC4961" w:rsidRPr="00DC4961" w:rsidRDefault="00DC4961" w:rsidP="00DC4961">
      <w:pPr>
        <w:rPr>
          <w:lang w:val="es-ES"/>
        </w:rPr>
      </w:pPr>
      <w:r w:rsidRPr="00DC4961">
        <w:rPr>
          <w:lang w:val="es-ES"/>
        </w:rPr>
        <w:t xml:space="preserve">Ho: p&gt;0.05 No existe relación entre los hábitos alimenticios y la adherencia dietética en pacientes </w:t>
      </w:r>
      <w:proofErr w:type="spellStart"/>
      <w:r w:rsidRPr="00DC4961">
        <w:rPr>
          <w:lang w:val="es-ES"/>
        </w:rPr>
        <w:t>hemodializados</w:t>
      </w:r>
      <w:proofErr w:type="spellEnd"/>
      <w:r w:rsidRPr="00DC4961">
        <w:rPr>
          <w:lang w:val="es-ES"/>
        </w:rPr>
        <w:t xml:space="preserve"> del Hospital Augusto Hernández Mendoza Ica 2018</w:t>
      </w:r>
    </w:p>
    <w:p w:rsidR="00DC4961" w:rsidRPr="00DC4961" w:rsidRDefault="00DC4961" w:rsidP="00DC4961">
      <w:pPr>
        <w:rPr>
          <w:lang w:val="es-ES"/>
        </w:rPr>
      </w:pPr>
      <w:r w:rsidRPr="00DC4961">
        <w:rPr>
          <w:lang w:val="es-ES"/>
        </w:rPr>
        <w:t xml:space="preserve">H1: p&lt;0.05 Existe relación entre los hábitos alimenticios y la adherencia dietética en pacientes </w:t>
      </w:r>
      <w:proofErr w:type="spellStart"/>
      <w:r w:rsidRPr="00DC4961">
        <w:rPr>
          <w:lang w:val="es-ES"/>
        </w:rPr>
        <w:t>hemodializados</w:t>
      </w:r>
      <w:proofErr w:type="spellEnd"/>
      <w:r w:rsidRPr="00DC4961">
        <w:rPr>
          <w:lang w:val="es-ES"/>
        </w:rPr>
        <w:t xml:space="preserve"> del Hospital Aug</w:t>
      </w:r>
      <w:r>
        <w:rPr>
          <w:lang w:val="es-ES"/>
        </w:rPr>
        <w:t>usto Hernández Mendoza Ica 2018</w:t>
      </w:r>
    </w:p>
    <w:p w:rsidR="003F0DDD" w:rsidRPr="00DC4961" w:rsidRDefault="00DC4961" w:rsidP="00DC4961">
      <w:pPr>
        <w:rPr>
          <w:lang w:val="es-ES"/>
        </w:rPr>
      </w:pPr>
      <w:r w:rsidRPr="00DC4961">
        <w:rPr>
          <w:lang w:val="es-ES"/>
        </w:rPr>
        <w:t xml:space="preserve">Por lo </w:t>
      </w:r>
      <w:proofErr w:type="gramStart"/>
      <w:r w:rsidRPr="00DC4961">
        <w:rPr>
          <w:lang w:val="es-ES"/>
        </w:rPr>
        <w:t>tanto</w:t>
      </w:r>
      <w:proofErr w:type="gramEnd"/>
      <w:r w:rsidRPr="00DC4961">
        <w:rPr>
          <w:lang w:val="es-ES"/>
        </w:rPr>
        <w:t xml:space="preserve"> se acepta la </w:t>
      </w:r>
      <w:proofErr w:type="spellStart"/>
      <w:r w:rsidRPr="00DC4961">
        <w:rPr>
          <w:lang w:val="es-ES"/>
        </w:rPr>
        <w:t>hipótesis</w:t>
      </w:r>
      <w:proofErr w:type="spellEnd"/>
      <w:r w:rsidRPr="00DC4961">
        <w:rPr>
          <w:lang w:val="es-ES"/>
        </w:rPr>
        <w:t xml:space="preserve"> alterna, es decir que si existe relación entre los hábitos alimenticios y la adherencia dietética en pacientes </w:t>
      </w:r>
      <w:proofErr w:type="spellStart"/>
      <w:r w:rsidRPr="00DC4961">
        <w:rPr>
          <w:lang w:val="es-ES"/>
        </w:rPr>
        <w:t>hemodializados</w:t>
      </w:r>
      <w:proofErr w:type="spellEnd"/>
      <w:r w:rsidRPr="00DC4961">
        <w:rPr>
          <w:lang w:val="es-ES"/>
        </w:rPr>
        <w:t xml:space="preserve"> del Hospital Augusto Hernández Mendoza Ica 2018</w:t>
      </w:r>
    </w:p>
    <w:p w:rsidR="003A5B0A" w:rsidRPr="004720EE" w:rsidRDefault="003A5B0A" w:rsidP="004720EE">
      <w:pPr>
        <w:jc w:val="left"/>
        <w:rPr>
          <w:rFonts w:cs="Arial"/>
          <w:szCs w:val="24"/>
        </w:rPr>
      </w:pPr>
      <w:r w:rsidRPr="004720EE">
        <w:rPr>
          <w:rFonts w:cs="Arial"/>
          <w:szCs w:val="24"/>
        </w:rPr>
        <w:br w:type="page"/>
      </w:r>
    </w:p>
    <w:p w:rsidR="003A5B0A" w:rsidRDefault="003A5B0A" w:rsidP="004720EE">
      <w:pPr>
        <w:pStyle w:val="Ttulo1"/>
        <w:spacing w:line="360" w:lineRule="auto"/>
        <w:jc w:val="center"/>
        <w:rPr>
          <w:rFonts w:cs="Arial"/>
          <w:szCs w:val="24"/>
        </w:rPr>
      </w:pPr>
      <w:bookmarkStart w:id="31" w:name="_Toc9520814"/>
      <w:r w:rsidRPr="004720EE">
        <w:rPr>
          <w:rFonts w:cs="Arial"/>
          <w:szCs w:val="24"/>
        </w:rPr>
        <w:lastRenderedPageBreak/>
        <w:t>Conclusiones</w:t>
      </w:r>
      <w:bookmarkEnd w:id="31"/>
    </w:p>
    <w:p w:rsidR="00DC4961" w:rsidRDefault="00F813B9" w:rsidP="00DC4961">
      <w:r>
        <w:t xml:space="preserve">Analizando </w:t>
      </w:r>
      <w:r w:rsidR="00DC4961">
        <w:t>los resultados de cada una de las variables estudiadas y de la relación entre ellas se lleg</w:t>
      </w:r>
      <w:r>
        <w:t>ado a la conclusión que</w:t>
      </w:r>
      <w:r w:rsidR="00DC4961">
        <w:t>:</w:t>
      </w:r>
    </w:p>
    <w:p w:rsidR="00DC4961" w:rsidRDefault="00F813B9" w:rsidP="00DC4961">
      <w:r>
        <w:t>Si e</w:t>
      </w:r>
      <w:r w:rsidR="00DC4961">
        <w:t>xiste</w:t>
      </w:r>
      <w:r>
        <w:t xml:space="preserve"> una</w:t>
      </w:r>
      <w:r w:rsidR="00DC4961">
        <w:t xml:space="preserve"> relación entre los hábitos alimenticios y la adherencia dietética en pacientes </w:t>
      </w:r>
      <w:proofErr w:type="spellStart"/>
      <w:r w:rsidR="00DC4961">
        <w:t>hemodializados</w:t>
      </w:r>
      <w:proofErr w:type="spellEnd"/>
      <w:r w:rsidR="00DC4961">
        <w:t xml:space="preserve"> del Hospital Augusto Hernández Mendoza Ica 2018</w:t>
      </w:r>
    </w:p>
    <w:p w:rsidR="00DC4961" w:rsidRDefault="00DC4961" w:rsidP="00DC4961">
      <w:r>
        <w:t xml:space="preserve">El 26.4% </w:t>
      </w:r>
      <w:proofErr w:type="gramStart"/>
      <w:r>
        <w:t>de los paciente</w:t>
      </w:r>
      <w:proofErr w:type="gramEnd"/>
      <w:r>
        <w:t xml:space="preserve"> </w:t>
      </w:r>
      <w:proofErr w:type="spellStart"/>
      <w:r>
        <w:t>hemodializados</w:t>
      </w:r>
      <w:proofErr w:type="spellEnd"/>
      <w:r>
        <w:t xml:space="preserve"> tienen hábitos adecuados, en cambio un 73.6% tiene hábitos inadecuados.</w:t>
      </w:r>
    </w:p>
    <w:p w:rsidR="003F0DDD" w:rsidRPr="003F0DDD" w:rsidRDefault="00DC4961" w:rsidP="00DC4961">
      <w:r>
        <w:t xml:space="preserve">El 42.5% de los pacientes </w:t>
      </w:r>
      <w:proofErr w:type="spellStart"/>
      <w:r>
        <w:t>hemodializados</w:t>
      </w:r>
      <w:proofErr w:type="spellEnd"/>
      <w:r>
        <w:t xml:space="preserve"> tienen una buena adherencia dietética en un 42.5%, en cambio un 56.6% tiene una adherencia dietética parcial y solo el 0.9% tiene mala adherencia a la dieta.</w:t>
      </w:r>
    </w:p>
    <w:p w:rsidR="003A5B0A" w:rsidRPr="004720EE" w:rsidRDefault="003A5B0A" w:rsidP="004720EE">
      <w:pPr>
        <w:jc w:val="left"/>
        <w:rPr>
          <w:rFonts w:cs="Arial"/>
          <w:szCs w:val="24"/>
        </w:rPr>
      </w:pPr>
      <w:r w:rsidRPr="004720EE">
        <w:rPr>
          <w:rFonts w:cs="Arial"/>
          <w:szCs w:val="24"/>
        </w:rPr>
        <w:br w:type="page"/>
      </w:r>
    </w:p>
    <w:p w:rsidR="003A5B0A" w:rsidRDefault="003A5B0A" w:rsidP="004720EE">
      <w:pPr>
        <w:pStyle w:val="Ttulo1"/>
        <w:spacing w:line="360" w:lineRule="auto"/>
        <w:jc w:val="center"/>
        <w:rPr>
          <w:rFonts w:cs="Arial"/>
          <w:szCs w:val="24"/>
        </w:rPr>
      </w:pPr>
      <w:bookmarkStart w:id="32" w:name="_Toc9520815"/>
      <w:r w:rsidRPr="004720EE">
        <w:rPr>
          <w:rFonts w:cs="Arial"/>
          <w:szCs w:val="24"/>
        </w:rPr>
        <w:lastRenderedPageBreak/>
        <w:t>Recomendaciones</w:t>
      </w:r>
      <w:bookmarkEnd w:id="32"/>
    </w:p>
    <w:p w:rsidR="00DC4961" w:rsidRDefault="00DC4961" w:rsidP="00DC4961">
      <w:r>
        <w:t xml:space="preserve">En </w:t>
      </w:r>
      <w:r w:rsidR="00F813B9">
        <w:t xml:space="preserve">relación </w:t>
      </w:r>
      <w:r>
        <w:t>a los resultado</w:t>
      </w:r>
      <w:r w:rsidR="00F813B9">
        <w:t xml:space="preserve">s y conclusiones del presente trabajo </w:t>
      </w:r>
      <w:r>
        <w:t>inves</w:t>
      </w:r>
      <w:r w:rsidR="00F813B9">
        <w:t>tigativo</w:t>
      </w:r>
      <w:r>
        <w:t xml:space="preserve"> se recomienda:</w:t>
      </w:r>
    </w:p>
    <w:p w:rsidR="00DC4961" w:rsidRDefault="00DC4961" w:rsidP="00DC4961">
      <w:r>
        <w:t xml:space="preserve">Al </w:t>
      </w:r>
      <w:proofErr w:type="gramStart"/>
      <w:r>
        <w:t>Director</w:t>
      </w:r>
      <w:proofErr w:type="gramEnd"/>
      <w:r>
        <w:t xml:space="preserve"> del Hospital, en coordinación con La Jefa de enfermeras del Servicio de hemodiálisis, deben implementar un Consultorio de Nutrición para realizar vigilancia nutricional a los </w:t>
      </w:r>
      <w:r w:rsidR="00F813B9">
        <w:t>usuarios</w:t>
      </w:r>
      <w:r>
        <w:t xml:space="preserve"> con insuficiencia renal crónica en el Servicio de hemodiálisis, en el que se incluya consejería nutricional tanto para los pacientes como para los familiares.</w:t>
      </w:r>
    </w:p>
    <w:p w:rsidR="00DC4961" w:rsidRDefault="00DC4961" w:rsidP="00DC4961">
      <w:r>
        <w:t>La Jefa de Enfermeras del Servicio, en coordinación con el(a) nutricionista debe, incorporar las fichas de evaluación nutricional que servirá para el control de los pacientes con insuficiencia renal crónica y de acuerdo a ello proporcionar las dietas a la condición de cada uno de los pacientes.</w:t>
      </w:r>
    </w:p>
    <w:p w:rsidR="003F0DDD" w:rsidRPr="003F0DDD" w:rsidRDefault="00DC4961" w:rsidP="00DC4961">
      <w:r>
        <w:t xml:space="preserve">Se pretende que este trabajo se convierta en una línea base de información para el desarrollo de una serie de medidas de intervención educativa por parte del personal local. Esta modalidad permitirá la incorporación activa del familiar al proceso de adherencia dietética al paciente </w:t>
      </w:r>
      <w:proofErr w:type="spellStart"/>
      <w:r>
        <w:t>hemodializado</w:t>
      </w:r>
      <w:proofErr w:type="spellEnd"/>
      <w:r>
        <w:t>, el cual es tan importante para su calidad de vida.</w:t>
      </w:r>
    </w:p>
    <w:p w:rsidR="003A5B0A" w:rsidRPr="004720EE" w:rsidRDefault="003A5B0A" w:rsidP="004720EE">
      <w:pPr>
        <w:jc w:val="left"/>
        <w:rPr>
          <w:rFonts w:cs="Arial"/>
          <w:szCs w:val="24"/>
        </w:rPr>
      </w:pPr>
      <w:r w:rsidRPr="004720EE">
        <w:rPr>
          <w:rFonts w:cs="Arial"/>
          <w:szCs w:val="24"/>
        </w:rPr>
        <w:br w:type="page"/>
      </w:r>
    </w:p>
    <w:p w:rsidR="003A5B0A" w:rsidRPr="002702EE" w:rsidRDefault="003A5B0A" w:rsidP="004720EE">
      <w:pPr>
        <w:pStyle w:val="Ttulo1"/>
        <w:spacing w:line="360" w:lineRule="auto"/>
        <w:jc w:val="center"/>
        <w:rPr>
          <w:rFonts w:cs="Arial"/>
          <w:szCs w:val="24"/>
        </w:rPr>
      </w:pPr>
      <w:bookmarkStart w:id="33" w:name="_Toc9520816"/>
      <w:r w:rsidRPr="002702EE">
        <w:rPr>
          <w:rFonts w:cs="Arial"/>
          <w:szCs w:val="24"/>
        </w:rPr>
        <w:lastRenderedPageBreak/>
        <w:t>Fuentes de información</w:t>
      </w:r>
      <w:bookmarkEnd w:id="33"/>
    </w:p>
    <w:sdt>
      <w:sdtPr>
        <w:rPr>
          <w:rFonts w:eastAsiaTheme="minorHAnsi" w:cstheme="minorBidi"/>
          <w:b w:val="0"/>
          <w:bCs w:val="0"/>
          <w:szCs w:val="22"/>
          <w:lang w:val="es-ES"/>
        </w:rPr>
        <w:id w:val="-1550144498"/>
        <w:docPartObj>
          <w:docPartGallery w:val="Bibliographies"/>
          <w:docPartUnique/>
        </w:docPartObj>
      </w:sdtPr>
      <w:sdtEndPr>
        <w:rPr>
          <w:lang w:val="es-PE"/>
        </w:rPr>
      </w:sdtEndPr>
      <w:sdtContent>
        <w:p w:rsidR="00154E97" w:rsidRDefault="00154E97">
          <w:pPr>
            <w:pStyle w:val="Ttulo1"/>
          </w:pPr>
        </w:p>
        <w:sdt>
          <w:sdtPr>
            <w:id w:val="111145805"/>
            <w:bibliography/>
          </w:sdtPr>
          <w:sdtEndPr/>
          <w:sdtContent>
            <w:p w:rsidR="00154E97" w:rsidRDefault="00154E97" w:rsidP="00154E97">
              <w:pPr>
                <w:pStyle w:val="Bibliografa"/>
                <w:ind w:left="720" w:hanging="720"/>
                <w:rPr>
                  <w:noProof/>
                  <w:szCs w:val="24"/>
                  <w:lang w:val="es-ES"/>
                </w:rPr>
              </w:pPr>
              <w:r>
                <w:fldChar w:fldCharType="begin"/>
              </w:r>
              <w:r>
                <w:instrText>BIBLIOGRAPHY</w:instrText>
              </w:r>
              <w:r>
                <w:fldChar w:fldCharType="separate"/>
              </w:r>
              <w:r>
                <w:rPr>
                  <w:noProof/>
                  <w:lang w:val="es-ES"/>
                </w:rPr>
                <w:t xml:space="preserve">CasaNueva, E. (2010). </w:t>
              </w:r>
              <w:r>
                <w:rPr>
                  <w:i/>
                  <w:iCs/>
                  <w:noProof/>
                  <w:lang w:val="es-ES"/>
                </w:rPr>
                <w:t>Nutriología Médica.</w:t>
              </w:r>
              <w:r>
                <w:rPr>
                  <w:noProof/>
                  <w:lang w:val="es-ES"/>
                </w:rPr>
                <w:t xml:space="preserve"> Mexico: Panamericana.</w:t>
              </w:r>
            </w:p>
            <w:p w:rsidR="00154E97" w:rsidRDefault="00154E97" w:rsidP="00154E97">
              <w:pPr>
                <w:pStyle w:val="Bibliografa"/>
                <w:ind w:left="720" w:hanging="720"/>
                <w:rPr>
                  <w:noProof/>
                  <w:lang w:val="es-ES"/>
                </w:rPr>
              </w:pPr>
              <w:r>
                <w:rPr>
                  <w:noProof/>
                  <w:lang w:val="es-ES"/>
                </w:rPr>
                <w:t xml:space="preserve">Friat.es. . (2018). </w:t>
              </w:r>
              <w:r>
                <w:rPr>
                  <w:i/>
                  <w:iCs/>
                  <w:noProof/>
                  <w:lang w:val="es-ES"/>
                </w:rPr>
                <w:t>Causas de la IRC.</w:t>
              </w:r>
              <w:r>
                <w:rPr>
                  <w:noProof/>
                  <w:lang w:val="es-ES"/>
                </w:rPr>
                <w:t xml:space="preserve"> Url. https://www.friat.es/la-enfermedad-renal/insuficiencia-renal-cronica/causas-de-la-irc/.</w:t>
              </w:r>
            </w:p>
            <w:p w:rsidR="00154E97" w:rsidRDefault="00154E97" w:rsidP="00154E97">
              <w:pPr>
                <w:pStyle w:val="Bibliografa"/>
                <w:ind w:left="720" w:hanging="720"/>
                <w:rPr>
                  <w:noProof/>
                  <w:lang w:val="es-ES"/>
                </w:rPr>
              </w:pPr>
              <w:r>
                <w:rPr>
                  <w:noProof/>
                  <w:lang w:val="es-ES"/>
                </w:rPr>
                <w:t xml:space="preserve">Friat.es. (2018). </w:t>
              </w:r>
              <w:r>
                <w:rPr>
                  <w:i/>
                  <w:iCs/>
                  <w:noProof/>
                  <w:lang w:val="es-ES"/>
                </w:rPr>
                <w:t>Tratamientos: hemodiálisis y diálisis peritoneal.</w:t>
              </w:r>
              <w:r>
                <w:rPr>
                  <w:noProof/>
                  <w:lang w:val="es-ES"/>
                </w:rPr>
                <w:t xml:space="preserve"> </w:t>
              </w:r>
            </w:p>
            <w:p w:rsidR="00154E97" w:rsidRPr="00154E97" w:rsidRDefault="00154E97" w:rsidP="00154E97">
              <w:pPr>
                <w:pStyle w:val="Bibliografa"/>
                <w:ind w:left="720" w:hanging="720"/>
                <w:rPr>
                  <w:noProof/>
                  <w:lang w:val="en-US"/>
                </w:rPr>
              </w:pPr>
              <w:r w:rsidRPr="00154E97">
                <w:rPr>
                  <w:noProof/>
                  <w:lang w:val="en-US"/>
                </w:rPr>
                <w:t xml:space="preserve">Kalantar, K. &amp;. (2002). </w:t>
              </w:r>
              <w:r w:rsidRPr="00154E97">
                <w:rPr>
                  <w:i/>
                  <w:iCs/>
                  <w:noProof/>
                  <w:lang w:val="en-US"/>
                </w:rPr>
                <w:t>Food intake characteristics of hemodialysis patients as obtained by food frequency questionnaire.</w:t>
              </w:r>
              <w:r w:rsidRPr="00154E97">
                <w:rPr>
                  <w:noProof/>
                  <w:lang w:val="en-US"/>
                </w:rPr>
                <w:t xml:space="preserve"> Ren Nurt.</w:t>
              </w:r>
            </w:p>
            <w:p w:rsidR="00154E97" w:rsidRDefault="00154E97" w:rsidP="00154E97">
              <w:pPr>
                <w:pStyle w:val="Bibliografa"/>
                <w:ind w:left="720" w:hanging="720"/>
                <w:rPr>
                  <w:noProof/>
                  <w:lang w:val="es-ES"/>
                </w:rPr>
              </w:pPr>
              <w:r w:rsidRPr="00154E97">
                <w:rPr>
                  <w:noProof/>
                  <w:lang w:val="en-US"/>
                </w:rPr>
                <w:t xml:space="preserve">Kalantar-Zadeh K, T. A. (2015). </w:t>
              </w:r>
              <w:r w:rsidRPr="00154E97">
                <w:rPr>
                  <w:i/>
                  <w:iCs/>
                  <w:noProof/>
                  <w:lang w:val="en-US"/>
                </w:rPr>
                <w:t>Dietary restrictions in dialysis patients: is there anything left to eat.</w:t>
              </w:r>
              <w:r w:rsidRPr="00154E97">
                <w:rPr>
                  <w:noProof/>
                  <w:lang w:val="en-US"/>
                </w:rPr>
                <w:t xml:space="preserve"> </w:t>
              </w:r>
              <w:r>
                <w:rPr>
                  <w:noProof/>
                  <w:lang w:val="es-ES"/>
                </w:rPr>
                <w:t>Semin Dial.</w:t>
              </w:r>
            </w:p>
            <w:p w:rsidR="00154E97" w:rsidRDefault="00154E97" w:rsidP="00154E97">
              <w:pPr>
                <w:pStyle w:val="Bibliografa"/>
                <w:ind w:left="720" w:hanging="720"/>
                <w:rPr>
                  <w:noProof/>
                  <w:lang w:val="es-ES"/>
                </w:rPr>
              </w:pPr>
              <w:r>
                <w:rPr>
                  <w:noProof/>
                  <w:lang w:val="es-ES"/>
                </w:rPr>
                <w:t xml:space="preserve">M., C. E. (2015). </w:t>
              </w:r>
              <w:r>
                <w:rPr>
                  <w:i/>
                  <w:iCs/>
                  <w:noProof/>
                  <w:lang w:val="es-ES"/>
                </w:rPr>
                <w:t>Adherencia Al Tratamiento Nutricional En Pacientes Con Diabetes Mellitus Tipo 2 Que Asisten A Un Programa Educativo En Diabetes. [Tesis Magistral].</w:t>
              </w:r>
              <w:r>
                <w:rPr>
                  <w:noProof/>
                  <w:lang w:val="es-ES"/>
                </w:rPr>
                <w:t xml:space="preserve"> Guatemala: Universidad San Carlos de Guatemala.</w:t>
              </w:r>
            </w:p>
            <w:p w:rsidR="00154E97" w:rsidRDefault="00154E97" w:rsidP="00154E97">
              <w:pPr>
                <w:pStyle w:val="Bibliografa"/>
                <w:ind w:left="720" w:hanging="720"/>
                <w:rPr>
                  <w:noProof/>
                  <w:lang w:val="es-ES"/>
                </w:rPr>
              </w:pPr>
              <w:r>
                <w:rPr>
                  <w:noProof/>
                  <w:lang w:val="es-ES"/>
                </w:rPr>
                <w:t xml:space="preserve">M., Q. H. (2013). </w:t>
              </w:r>
              <w:r>
                <w:rPr>
                  <w:i/>
                  <w:iCs/>
                  <w:noProof/>
                  <w:lang w:val="es-ES"/>
                </w:rPr>
                <w:t>Índice De Alimentación Saludable Y El Estado Nutricional De Los Pacientes Ambulatorios Que Inician Hemodiálisis En El Hospital Nacional Dos De Mayo, Lima. [Tesis Pregrado].</w:t>
              </w:r>
              <w:r>
                <w:rPr>
                  <w:noProof/>
                  <w:lang w:val="es-ES"/>
                </w:rPr>
                <w:t xml:space="preserve"> Lima: Universidad Nacional Mayor De San Marcos.</w:t>
              </w:r>
            </w:p>
            <w:p w:rsidR="00154E97" w:rsidRDefault="00154E97" w:rsidP="00154E97">
              <w:pPr>
                <w:pStyle w:val="Bibliografa"/>
                <w:ind w:left="720" w:hanging="720"/>
                <w:rPr>
                  <w:noProof/>
                  <w:lang w:val="es-ES"/>
                </w:rPr>
              </w:pPr>
              <w:r>
                <w:rPr>
                  <w:noProof/>
                  <w:lang w:val="es-ES"/>
                </w:rPr>
                <w:t xml:space="preserve">Mariana, G. (2015). </w:t>
              </w:r>
              <w:r>
                <w:rPr>
                  <w:i/>
                  <w:iCs/>
                  <w:noProof/>
                  <w:lang w:val="es-ES"/>
                </w:rPr>
                <w:t>Hábitos alimentarios, Actividad Física y Complicaciones de salud en pacientes con Diabetes Tipo 2 adscriptos al “Programa Nacional de Diabetes”.</w:t>
              </w:r>
              <w:r>
                <w:rPr>
                  <w:noProof/>
                  <w:lang w:val="es-ES"/>
                </w:rPr>
                <w:t xml:space="preserve"> Guatemala: Universidad San Carlos de Guatemala.</w:t>
              </w:r>
            </w:p>
            <w:p w:rsidR="00154E97" w:rsidRDefault="00154E97" w:rsidP="00154E97">
              <w:pPr>
                <w:pStyle w:val="Bibliografa"/>
                <w:ind w:left="720" w:hanging="720"/>
                <w:rPr>
                  <w:noProof/>
                  <w:lang w:val="es-ES"/>
                </w:rPr>
              </w:pPr>
              <w:r>
                <w:rPr>
                  <w:noProof/>
                  <w:lang w:val="es-ES"/>
                </w:rPr>
                <w:t xml:space="preserve">Mataix, V. (2009). </w:t>
              </w:r>
              <w:r>
                <w:rPr>
                  <w:i/>
                  <w:iCs/>
                  <w:noProof/>
                  <w:lang w:val="es-ES"/>
                </w:rPr>
                <w:t>Tratado de Nutrición y Alimentación.</w:t>
              </w:r>
              <w:r>
                <w:rPr>
                  <w:noProof/>
                  <w:lang w:val="es-ES"/>
                </w:rPr>
                <w:t xml:space="preserve"> Barcelona: Océano.</w:t>
              </w:r>
            </w:p>
            <w:p w:rsidR="00154E97" w:rsidRDefault="00154E97" w:rsidP="00154E97">
              <w:pPr>
                <w:pStyle w:val="Bibliografa"/>
                <w:ind w:left="720" w:hanging="720"/>
                <w:rPr>
                  <w:noProof/>
                  <w:lang w:val="es-ES"/>
                </w:rPr>
              </w:pPr>
              <w:r>
                <w:rPr>
                  <w:noProof/>
                  <w:lang w:val="es-ES"/>
                </w:rPr>
                <w:t xml:space="preserve">OPS/OMS. (2018). </w:t>
              </w:r>
              <w:r>
                <w:rPr>
                  <w:i/>
                  <w:iCs/>
                  <w:noProof/>
                  <w:lang w:val="es-ES"/>
                </w:rPr>
                <w:t>la Sociedad Latinoamericana de Nefrología llaman a prevenir la enfermedad renal y a mejorar el acceso al tratamiento.</w:t>
              </w:r>
              <w:r>
                <w:rPr>
                  <w:noProof/>
                  <w:lang w:val="es-ES"/>
                </w:rPr>
                <w:t xml:space="preserve"> Sociedad LAtinoamericana de Nefrología.</w:t>
              </w:r>
            </w:p>
            <w:p w:rsidR="00154E97" w:rsidRDefault="00154E97" w:rsidP="00154E97">
              <w:pPr>
                <w:pStyle w:val="Bibliografa"/>
                <w:ind w:left="720" w:hanging="720"/>
                <w:rPr>
                  <w:noProof/>
                  <w:lang w:val="es-ES"/>
                </w:rPr>
              </w:pPr>
              <w:r>
                <w:rPr>
                  <w:noProof/>
                  <w:lang w:val="es-ES"/>
                </w:rPr>
                <w:t xml:space="preserve">Perez, T. (2013). </w:t>
              </w:r>
              <w:r>
                <w:rPr>
                  <w:i/>
                  <w:iCs/>
                  <w:noProof/>
                  <w:lang w:val="es-ES"/>
                </w:rPr>
                <w:t xml:space="preserve">Relación entre los hábitos alimentarios y adherencia a la dieta en pacientes con insuficiencia renal crónica. Hospital regional de Loreto. </w:t>
              </w:r>
              <w:r>
                <w:rPr>
                  <w:i/>
                  <w:iCs/>
                  <w:noProof/>
                  <w:lang w:val="es-ES"/>
                </w:rPr>
                <w:lastRenderedPageBreak/>
                <w:t>[Tesis Pregrado]. .</w:t>
              </w:r>
              <w:r>
                <w:rPr>
                  <w:noProof/>
                  <w:lang w:val="es-ES"/>
                </w:rPr>
                <w:t xml:space="preserve"> Amazonas: Universidad Nacional De La Amazonia Peruana.</w:t>
              </w:r>
            </w:p>
            <w:p w:rsidR="00154E97" w:rsidRDefault="00154E97" w:rsidP="00154E97">
              <w:pPr>
                <w:pStyle w:val="Bibliografa"/>
                <w:ind w:left="720" w:hanging="720"/>
                <w:rPr>
                  <w:noProof/>
                  <w:lang w:val="es-ES"/>
                </w:rPr>
              </w:pPr>
              <w:r>
                <w:rPr>
                  <w:noProof/>
                  <w:lang w:val="es-ES"/>
                </w:rPr>
                <w:t xml:space="preserve">Rafael, F. (2011). </w:t>
              </w:r>
              <w:r>
                <w:rPr>
                  <w:i/>
                  <w:iCs/>
                  <w:noProof/>
                  <w:lang w:val="es-ES"/>
                </w:rPr>
                <w:t>Evolución del estado nutricional en pacientes en hemodiálisis durante 4 años de seguimiento.</w:t>
              </w:r>
              <w:r>
                <w:rPr>
                  <w:noProof/>
                  <w:lang w:val="es-ES"/>
                </w:rPr>
                <w:t xml:space="preserve"> Venezuela.</w:t>
              </w:r>
            </w:p>
            <w:p w:rsidR="00154E97" w:rsidRDefault="00154E97" w:rsidP="00154E97">
              <w:pPr>
                <w:pStyle w:val="Bibliografa"/>
                <w:ind w:left="720" w:hanging="720"/>
                <w:rPr>
                  <w:noProof/>
                  <w:lang w:val="es-ES"/>
                </w:rPr>
              </w:pPr>
              <w:r>
                <w:rPr>
                  <w:noProof/>
                  <w:lang w:val="es-ES"/>
                </w:rPr>
                <w:t xml:space="preserve">Salud.gob.mx. (2018). </w:t>
              </w:r>
              <w:r>
                <w:rPr>
                  <w:i/>
                  <w:iCs/>
                  <w:noProof/>
                  <w:lang w:val="es-ES"/>
                </w:rPr>
                <w:t>NORMA OFICIAL MEXICANA NOM-171-SSA1-1998, PARA LA PRACTICA DE HEMODIALISIS.</w:t>
              </w:r>
              <w:r>
                <w:rPr>
                  <w:noProof/>
                  <w:lang w:val="es-ES"/>
                </w:rPr>
                <w:t xml:space="preserve"> </w:t>
              </w:r>
            </w:p>
            <w:p w:rsidR="00154E97" w:rsidRDefault="00154E97" w:rsidP="00154E97">
              <w:pPr>
                <w:pStyle w:val="Bibliografa"/>
                <w:ind w:left="720" w:hanging="720"/>
                <w:rPr>
                  <w:noProof/>
                  <w:lang w:val="es-ES"/>
                </w:rPr>
              </w:pPr>
              <w:r>
                <w:rPr>
                  <w:noProof/>
                  <w:lang w:val="es-ES"/>
                </w:rPr>
                <w:t xml:space="preserve">Salud.gob.mx. (2018). </w:t>
              </w:r>
              <w:r>
                <w:rPr>
                  <w:i/>
                  <w:iCs/>
                  <w:noProof/>
                  <w:lang w:val="es-ES"/>
                </w:rPr>
                <w:t>Secretaria de Salud.</w:t>
              </w:r>
              <w:r>
                <w:rPr>
                  <w:noProof/>
                  <w:lang w:val="es-ES"/>
                </w:rPr>
                <w:t xml:space="preserve"> Lima: Disponible en: http://www.salud.gob.mx/.</w:t>
              </w:r>
            </w:p>
            <w:p w:rsidR="00154E97" w:rsidRDefault="00154E97" w:rsidP="00154E97">
              <w:pPr>
                <w:pStyle w:val="Bibliografa"/>
                <w:ind w:left="720" w:hanging="720"/>
                <w:rPr>
                  <w:noProof/>
                  <w:lang w:val="es-ES"/>
                </w:rPr>
              </w:pPr>
              <w:r>
                <w:rPr>
                  <w:noProof/>
                  <w:lang w:val="es-ES"/>
                </w:rPr>
                <w:t xml:space="preserve">Suverza, A. (2011). </w:t>
              </w:r>
              <w:r>
                <w:rPr>
                  <w:i/>
                  <w:iCs/>
                  <w:noProof/>
                  <w:lang w:val="es-ES"/>
                </w:rPr>
                <w:t>El ABCD de la evaluación del estado nutrición.</w:t>
              </w:r>
              <w:r>
                <w:rPr>
                  <w:noProof/>
                  <w:lang w:val="es-ES"/>
                </w:rPr>
                <w:t xml:space="preserve"> México: Mc Graw Hill.</w:t>
              </w:r>
            </w:p>
            <w:p w:rsidR="00154E97" w:rsidRDefault="00154E97" w:rsidP="00154E97">
              <w:pPr>
                <w:pStyle w:val="Bibliografa"/>
                <w:ind w:left="720" w:hanging="720"/>
                <w:rPr>
                  <w:noProof/>
                  <w:lang w:val="es-ES"/>
                </w:rPr>
              </w:pPr>
              <w:r>
                <w:rPr>
                  <w:noProof/>
                  <w:lang w:val="es-ES"/>
                </w:rPr>
                <w:t xml:space="preserve">Zevallos L, P. R. (2011). </w:t>
              </w:r>
              <w:r>
                <w:rPr>
                  <w:i/>
                  <w:iCs/>
                  <w:noProof/>
                  <w:lang w:val="es-ES"/>
                </w:rPr>
                <w:t>Oferta y demanda de médicos especialistas en los establecimientos de salud del Ministerio de Salud: brechas a nivel nacional, por regiones y tipo de especialidad.</w:t>
              </w:r>
              <w:r>
                <w:rPr>
                  <w:noProof/>
                  <w:lang w:val="es-ES"/>
                </w:rPr>
                <w:t xml:space="preserve"> Perú: Rev. Perú Med. Exp. Salud Pública.</w:t>
              </w:r>
            </w:p>
            <w:p w:rsidR="00154E97" w:rsidRDefault="00154E97" w:rsidP="00154E97">
              <w:r>
                <w:rPr>
                  <w:b/>
                  <w:bCs/>
                </w:rPr>
                <w:fldChar w:fldCharType="end"/>
              </w:r>
            </w:p>
          </w:sdtContent>
        </w:sdt>
      </w:sdtContent>
    </w:sdt>
    <w:p w:rsidR="0087413A" w:rsidRPr="004720EE" w:rsidRDefault="0087413A" w:rsidP="004720EE">
      <w:pPr>
        <w:rPr>
          <w:rFonts w:cs="Arial"/>
          <w:szCs w:val="24"/>
        </w:rPr>
      </w:pPr>
    </w:p>
    <w:p w:rsidR="003A5B0A" w:rsidRPr="004720EE" w:rsidRDefault="003A5B0A" w:rsidP="004720EE">
      <w:pPr>
        <w:jc w:val="left"/>
        <w:rPr>
          <w:rFonts w:cs="Arial"/>
          <w:szCs w:val="24"/>
        </w:rPr>
      </w:pPr>
      <w:r w:rsidRPr="004720EE">
        <w:rPr>
          <w:rFonts w:cs="Arial"/>
          <w:szCs w:val="24"/>
        </w:rPr>
        <w:br w:type="page"/>
      </w:r>
    </w:p>
    <w:p w:rsidR="0087413A" w:rsidRPr="004720EE" w:rsidRDefault="0087413A" w:rsidP="004720EE">
      <w:pPr>
        <w:pStyle w:val="Ttulo1"/>
        <w:spacing w:line="360" w:lineRule="auto"/>
        <w:jc w:val="center"/>
        <w:rPr>
          <w:rFonts w:cs="Arial"/>
          <w:szCs w:val="24"/>
        </w:rPr>
        <w:sectPr w:rsidR="0087413A" w:rsidRPr="004720EE" w:rsidSect="00F90124">
          <w:pgSz w:w="11907" w:h="16839" w:code="9"/>
          <w:pgMar w:top="1418" w:right="1701" w:bottom="1418" w:left="1701" w:header="709" w:footer="709" w:gutter="0"/>
          <w:cols w:space="708"/>
          <w:docGrid w:linePitch="360"/>
        </w:sectPr>
      </w:pPr>
    </w:p>
    <w:p w:rsidR="003A5B0A" w:rsidRDefault="003A5B0A" w:rsidP="004720EE">
      <w:pPr>
        <w:pStyle w:val="Ttulo1"/>
        <w:spacing w:line="360" w:lineRule="auto"/>
        <w:jc w:val="center"/>
        <w:rPr>
          <w:rFonts w:cs="Arial"/>
          <w:szCs w:val="24"/>
        </w:rPr>
      </w:pPr>
      <w:bookmarkStart w:id="34" w:name="_Toc9520817"/>
      <w:r w:rsidRPr="004720EE">
        <w:rPr>
          <w:rFonts w:cs="Arial"/>
          <w:szCs w:val="24"/>
        </w:rPr>
        <w:lastRenderedPageBreak/>
        <w:t>Anexos</w:t>
      </w:r>
      <w:bookmarkEnd w:id="34"/>
    </w:p>
    <w:p w:rsidR="00DC4961" w:rsidRPr="00DC4961" w:rsidRDefault="00DC4961" w:rsidP="00DC4961"/>
    <w:p w:rsidR="00DC4961" w:rsidRPr="00DC4961" w:rsidRDefault="00DC4961" w:rsidP="00DC4961">
      <w:pPr>
        <w:rPr>
          <w:b/>
          <w:lang w:val="es-ES"/>
        </w:rPr>
      </w:pPr>
      <w:r w:rsidRPr="00DC4961">
        <w:rPr>
          <w:b/>
          <w:lang w:val="es-ES"/>
        </w:rPr>
        <w:t>CONSENTIMIENTO INFORMADO PARA PARTICIPANTES DE INVESTIGACIÓN</w:t>
      </w:r>
    </w:p>
    <w:p w:rsidR="00DC4961" w:rsidRPr="00520E74" w:rsidRDefault="00DC4961" w:rsidP="00DC4961">
      <w:pPr>
        <w:rPr>
          <w:rFonts w:cs="Arial"/>
        </w:rPr>
      </w:pPr>
      <w:r w:rsidRPr="00520E74">
        <w:rPr>
          <w:rFonts w:cs="Arial"/>
        </w:rPr>
        <w:t>“HABITOS ALIMENTICIOS Y SU RELACION A LA ADHERENCIA DIETETICA EN PACIENTES HEMODIALIZADOS DEL HOSPITAL AUGUSTO HERNANDEZ MENDOZA ICA 2018”</w:t>
      </w:r>
    </w:p>
    <w:p w:rsidR="00DC4961" w:rsidRPr="00345A0F" w:rsidRDefault="00DC4961" w:rsidP="00DC4961">
      <w:pPr>
        <w:rPr>
          <w:rFonts w:cs="Arial"/>
          <w:lang w:val="es-ES"/>
        </w:rPr>
      </w:pPr>
      <w:r w:rsidRPr="00D66A24">
        <w:rPr>
          <w:rFonts w:cs="Arial"/>
          <w:lang w:val="es-ES"/>
        </w:rPr>
        <w:t xml:space="preserve">El objetivo de estudio para el que solicito su participación es: </w:t>
      </w:r>
      <w:r w:rsidRPr="00345A0F">
        <w:rPr>
          <w:rFonts w:cs="Arial"/>
          <w:lang w:val="es-ES"/>
        </w:rPr>
        <w:t xml:space="preserve">Valorar la adherencia dietética </w:t>
      </w:r>
      <w:r w:rsidRPr="00345A0F">
        <w:rPr>
          <w:rFonts w:cs="Arial"/>
        </w:rPr>
        <w:t xml:space="preserve">en pacientes </w:t>
      </w:r>
      <w:proofErr w:type="spellStart"/>
      <w:r w:rsidRPr="00345A0F">
        <w:rPr>
          <w:rFonts w:cs="Arial"/>
        </w:rPr>
        <w:t>hemodializados</w:t>
      </w:r>
      <w:proofErr w:type="spellEnd"/>
      <w:r w:rsidRPr="00345A0F">
        <w:rPr>
          <w:rFonts w:cs="Arial"/>
        </w:rPr>
        <w:t xml:space="preserve"> del Hospital Augusto Hernández Mendoza Ica 2018</w:t>
      </w:r>
    </w:p>
    <w:p w:rsidR="00DC4961" w:rsidRPr="00D66A24" w:rsidRDefault="00DC4961" w:rsidP="00DC4961">
      <w:pPr>
        <w:rPr>
          <w:rFonts w:cs="Arial"/>
          <w:lang w:val="es-ES"/>
        </w:rPr>
      </w:pPr>
      <w:r w:rsidRPr="00D66A24">
        <w:rPr>
          <w:rFonts w:cs="Arial"/>
          <w:lang w:val="es-ES"/>
        </w:rPr>
        <w:t xml:space="preserve">Para llevar a cabo el estudio es necesario su colaboración, para ello se </w:t>
      </w:r>
      <w:proofErr w:type="gramStart"/>
      <w:r w:rsidRPr="00D66A24">
        <w:rPr>
          <w:rFonts w:cs="Arial"/>
          <w:lang w:val="es-ES"/>
        </w:rPr>
        <w:t>aplicara</w:t>
      </w:r>
      <w:proofErr w:type="gramEnd"/>
      <w:r w:rsidRPr="00D66A24">
        <w:rPr>
          <w:rFonts w:cs="Arial"/>
          <w:lang w:val="es-ES"/>
        </w:rPr>
        <w:t xml:space="preserve"> un instrumento sencillo.</w:t>
      </w:r>
    </w:p>
    <w:p w:rsidR="00DC4961" w:rsidRPr="00D66A24" w:rsidRDefault="00DC4961" w:rsidP="00DC4961">
      <w:pPr>
        <w:rPr>
          <w:rFonts w:cs="Arial"/>
          <w:lang w:val="es-ES"/>
        </w:rPr>
      </w:pPr>
      <w:r w:rsidRPr="00D66A24">
        <w:rPr>
          <w:rFonts w:cs="Arial"/>
          <w:lang w:val="es-ES"/>
        </w:rPr>
        <w:t xml:space="preserve">El carácter de su participación es </w:t>
      </w:r>
      <w:proofErr w:type="gramStart"/>
      <w:r w:rsidRPr="00D66A24">
        <w:rPr>
          <w:rFonts w:cs="Arial"/>
          <w:lang w:val="es-ES"/>
        </w:rPr>
        <w:t>voluntaria</w:t>
      </w:r>
      <w:proofErr w:type="gramEnd"/>
      <w:r w:rsidRPr="00D66A24">
        <w:rPr>
          <w:rFonts w:cs="Arial"/>
          <w:lang w:val="es-ES"/>
        </w:rPr>
        <w:t>, así usted puede retirarse en el momento que crea conveniente.</w:t>
      </w:r>
    </w:p>
    <w:p w:rsidR="00DC4961" w:rsidRPr="00D66A24" w:rsidRDefault="00DC4961" w:rsidP="00DC4961">
      <w:pPr>
        <w:rPr>
          <w:rFonts w:cs="Arial"/>
          <w:lang w:val="es-ES"/>
        </w:rPr>
      </w:pPr>
      <w:r w:rsidRPr="00D66A24">
        <w:rPr>
          <w:rFonts w:cs="Arial"/>
          <w:lang w:val="es-ES"/>
        </w:rPr>
        <w:t xml:space="preserve">Los datos que usted brindara serán confidenciales. </w:t>
      </w:r>
    </w:p>
    <w:p w:rsidR="00DC4961" w:rsidRPr="00D66A24" w:rsidRDefault="00DC4961" w:rsidP="00DC4961">
      <w:pPr>
        <w:rPr>
          <w:rFonts w:cs="Arial"/>
          <w:lang w:val="es-ES"/>
        </w:rPr>
      </w:pPr>
      <w:r>
        <w:rPr>
          <w:rFonts w:cs="Arial"/>
          <w:lang w:val="es-ES"/>
        </w:rPr>
        <w:t>El investigador</w:t>
      </w:r>
      <w:r w:rsidRPr="00D66A24">
        <w:rPr>
          <w:rFonts w:cs="Arial"/>
          <w:lang w:val="es-ES"/>
        </w:rPr>
        <w:t xml:space="preserve"> del estudio le informara y contestara sus dudas y preguntas.</w:t>
      </w:r>
    </w:p>
    <w:p w:rsidR="00DC4961" w:rsidRPr="00D66A24" w:rsidRDefault="00DC4961" w:rsidP="00DC4961">
      <w:pPr>
        <w:rPr>
          <w:rFonts w:cs="Arial"/>
          <w:lang w:val="es-ES"/>
        </w:rPr>
      </w:pPr>
      <w:r w:rsidRPr="00D66A24">
        <w:rPr>
          <w:rFonts w:cs="Arial"/>
          <w:lang w:val="es-ES"/>
        </w:rPr>
        <w:t>Agradezco de antemano su sinceridad y gentil colaboración</w:t>
      </w:r>
    </w:p>
    <w:p w:rsidR="00DC4961" w:rsidRPr="00D66A24" w:rsidRDefault="00DC4961" w:rsidP="00DC4961">
      <w:pPr>
        <w:rPr>
          <w:rFonts w:cs="Arial"/>
          <w:lang w:val="es-ES"/>
        </w:rPr>
      </w:pPr>
      <w:r w:rsidRPr="00D66A24">
        <w:rPr>
          <w:rFonts w:cs="Arial"/>
          <w:lang w:val="es-ES"/>
        </w:rPr>
        <w:t>Acepto participar voluntariamente en esta investigación.</w:t>
      </w:r>
    </w:p>
    <w:p w:rsidR="00DC4961" w:rsidRPr="00D66A24" w:rsidRDefault="00DC4961" w:rsidP="00DC4961">
      <w:pPr>
        <w:rPr>
          <w:rFonts w:cs="Arial"/>
          <w:lang w:val="es-ES"/>
        </w:rPr>
      </w:pPr>
    </w:p>
    <w:p w:rsidR="00DC4961" w:rsidRPr="00D66A24" w:rsidRDefault="00DC4961" w:rsidP="00DC4961">
      <w:pPr>
        <w:rPr>
          <w:rFonts w:cs="Arial"/>
          <w:lang w:val="es-ES"/>
        </w:rPr>
      </w:pPr>
      <w:r w:rsidRPr="00D66A24">
        <w:rPr>
          <w:rFonts w:cs="Arial"/>
          <w:noProof/>
          <w:lang w:eastAsia="es-PE"/>
        </w:rPr>
        <mc:AlternateContent>
          <mc:Choice Requires="wps">
            <w:drawing>
              <wp:anchor distT="0" distB="0" distL="114300" distR="114300" simplePos="0" relativeHeight="251660288" behindDoc="0" locked="0" layoutInCell="1" allowOverlap="1">
                <wp:simplePos x="0" y="0"/>
                <wp:positionH relativeFrom="column">
                  <wp:posOffset>1548661</wp:posOffset>
                </wp:positionH>
                <wp:positionV relativeFrom="paragraph">
                  <wp:posOffset>18415</wp:posOffset>
                </wp:positionV>
                <wp:extent cx="355600" cy="228600"/>
                <wp:effectExtent l="0" t="0" r="25400" b="190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228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02E78D" id="Rectángulo 19" o:spid="_x0000_s1026" style="position:absolute;margin-left:121.95pt;margin-top:1.45pt;width:2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" fillcolor="window" strokecolor="windowText" strokeweight="1pt">
                <v:path arrowok="t"/>
              </v:rect>
            </w:pict>
          </mc:Fallback>
        </mc:AlternateContent>
      </w:r>
      <w:r w:rsidRPr="00D66A24">
        <w:rPr>
          <w:rFonts w:cs="Arial"/>
          <w:noProof/>
          <w:lang w:eastAsia="es-PE"/>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18415</wp:posOffset>
                </wp:positionV>
                <wp:extent cx="355600" cy="228600"/>
                <wp:effectExtent l="0" t="0" r="25400" b="190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228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90F7E8" id="Rectángulo 18" o:spid="_x0000_s1026" style="position:absolute;margin-left:22.95pt;margin-top:1.45pt;width:2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" fillcolor="window" strokecolor="windowText" strokeweight="1pt">
                <v:path arrowok="t"/>
              </v:rect>
            </w:pict>
          </mc:Fallback>
        </mc:AlternateContent>
      </w:r>
      <w:r w:rsidRPr="00D66A24">
        <w:rPr>
          <w:rFonts w:cs="Arial"/>
          <w:lang w:val="es-ES"/>
        </w:rPr>
        <w:t>SI                      NO</w:t>
      </w:r>
    </w:p>
    <w:p w:rsidR="00DC4961" w:rsidRDefault="00DC4961" w:rsidP="00DC4961">
      <w:pPr>
        <w:rPr>
          <w:lang w:val="es-ES"/>
        </w:rPr>
      </w:pPr>
    </w:p>
    <w:p w:rsidR="00DC4961" w:rsidRPr="004E5E42" w:rsidRDefault="00DC4961" w:rsidP="00DC4961">
      <w:pPr>
        <w:rPr>
          <w:rFonts w:cs="Arial"/>
          <w:lang w:val="es-ES"/>
        </w:rPr>
      </w:pPr>
      <w:r w:rsidRPr="004E5E42">
        <w:rPr>
          <w:lang w:val="es-ES"/>
        </w:rPr>
        <w:tab/>
      </w:r>
    </w:p>
    <w:p w:rsidR="00DC4961" w:rsidRPr="004E5E42" w:rsidRDefault="00DC4961" w:rsidP="00DC4961">
      <w:pPr>
        <w:rPr>
          <w:rFonts w:cs="Arial"/>
          <w:lang w:val="es-ES"/>
        </w:rPr>
      </w:pPr>
      <w:r w:rsidRPr="004E5E42">
        <w:rPr>
          <w:rFonts w:cs="Arial"/>
          <w:lang w:val="es-ES"/>
        </w:rPr>
        <w:t>-----------------------------------------               ---------------------------------------------------</w:t>
      </w:r>
    </w:p>
    <w:p w:rsidR="00DC4961" w:rsidRPr="004E5E42" w:rsidRDefault="00DC4961" w:rsidP="00DC4961">
      <w:pPr>
        <w:rPr>
          <w:rFonts w:cs="Arial"/>
          <w:lang w:val="es-ES"/>
        </w:rPr>
      </w:pPr>
      <w:r w:rsidRPr="004E5E42">
        <w:rPr>
          <w:rFonts w:cs="Arial"/>
          <w:lang w:val="es-ES"/>
        </w:rPr>
        <w:tab/>
        <w:t xml:space="preserve">Firma del Participante                                              </w:t>
      </w:r>
      <w:r w:rsidRPr="004E5E42">
        <w:rPr>
          <w:rFonts w:cs="Arial"/>
          <w:lang w:val="es-ES"/>
        </w:rPr>
        <w:tab/>
        <w:t>Fecha</w:t>
      </w:r>
    </w:p>
    <w:p w:rsidR="00DC4961" w:rsidRPr="00DC4961" w:rsidRDefault="00DC4961" w:rsidP="00DC4961">
      <w:pPr>
        <w:jc w:val="center"/>
        <w:rPr>
          <w:b/>
          <w:lang w:val="es-ES"/>
        </w:rPr>
      </w:pPr>
      <w:r w:rsidRPr="00DC4961">
        <w:rPr>
          <w:b/>
          <w:lang w:val="es-ES"/>
        </w:rPr>
        <w:lastRenderedPageBreak/>
        <w:t>ANEXO 2</w:t>
      </w:r>
    </w:p>
    <w:p w:rsidR="00DC4961" w:rsidRPr="00DC4961" w:rsidRDefault="00DC4961" w:rsidP="00DC4961">
      <w:pPr>
        <w:jc w:val="center"/>
        <w:rPr>
          <w:b/>
        </w:rPr>
      </w:pPr>
      <w:r w:rsidRPr="00DC4961">
        <w:rPr>
          <w:b/>
          <w:lang w:val="es-ES"/>
        </w:rPr>
        <w:t xml:space="preserve">CUESTIONARIO DE </w:t>
      </w:r>
      <w:r w:rsidRPr="00DC4961">
        <w:rPr>
          <w:b/>
        </w:rPr>
        <w:t>HABITOS ALIMENTICIOS Y SU RELACION A LA ADHERENCIA DIETETICA EN PACIENTES HEMODIALIZADOS</w:t>
      </w:r>
    </w:p>
    <w:p w:rsidR="00DC4961" w:rsidRPr="00CC0824" w:rsidRDefault="00DC4961" w:rsidP="00DC4961">
      <w:pPr>
        <w:rPr>
          <w:rFonts w:cs="Arial"/>
        </w:rPr>
      </w:pPr>
      <w:r w:rsidRPr="00CC0824">
        <w:rPr>
          <w:rFonts w:cs="Arial"/>
        </w:rPr>
        <w:t>Buen día, este cuestionario nos va permitir recopilar</w:t>
      </w:r>
      <w:r>
        <w:rPr>
          <w:rFonts w:cs="Arial"/>
        </w:rPr>
        <w:t xml:space="preserve"> datos para la investigación titulada:</w:t>
      </w:r>
      <w:r w:rsidRPr="00CC0824">
        <w:rPr>
          <w:rFonts w:cs="Arial"/>
        </w:rPr>
        <w:t xml:space="preserve"> </w:t>
      </w:r>
      <w:r w:rsidRPr="00520E74">
        <w:rPr>
          <w:rFonts w:cs="Arial"/>
        </w:rPr>
        <w:t>“HABITOS ALIMENTICIOS Y SU RELACION A LA ADHERENCIA DIETETICA EN PACIENTES HEMODIALIZADOS DEL HOSPITAL AUGUSTO HERNANDEZ MENDOZA ICA 2018”</w:t>
      </w:r>
      <w:r w:rsidRPr="00CC0824">
        <w:rPr>
          <w:rFonts w:cs="Arial"/>
        </w:rPr>
        <w:t>. Es por ello que agradeceré su participación en la recolección de información.</w:t>
      </w:r>
    </w:p>
    <w:p w:rsidR="00DC4961" w:rsidRPr="00CB4B5D" w:rsidRDefault="00DC4961" w:rsidP="00371089">
      <w:pPr>
        <w:numPr>
          <w:ilvl w:val="0"/>
          <w:numId w:val="6"/>
        </w:numPr>
        <w:spacing w:line="276" w:lineRule="auto"/>
        <w:jc w:val="left"/>
        <w:rPr>
          <w:rFonts w:cs="Arial"/>
          <w:b/>
          <w:sz w:val="36"/>
          <w:szCs w:val="36"/>
        </w:rPr>
      </w:pPr>
      <w:r>
        <w:rPr>
          <w:rFonts w:cs="Arial"/>
        </w:rPr>
        <w:t>Edad: a) menos de 30</w:t>
      </w:r>
      <w:proofErr w:type="gramStart"/>
      <w:r>
        <w:rPr>
          <w:rFonts w:cs="Arial"/>
        </w:rPr>
        <w:t>años  b</w:t>
      </w:r>
      <w:proofErr w:type="gramEnd"/>
      <w:r>
        <w:rPr>
          <w:rFonts w:cs="Arial"/>
        </w:rPr>
        <w:t>) 31 a 45 años  c) más de 45 años.</w:t>
      </w:r>
    </w:p>
    <w:p w:rsidR="00DC4961" w:rsidRPr="00CB4B5D" w:rsidRDefault="00DC4961" w:rsidP="00371089">
      <w:pPr>
        <w:numPr>
          <w:ilvl w:val="0"/>
          <w:numId w:val="6"/>
        </w:numPr>
        <w:spacing w:line="276" w:lineRule="auto"/>
        <w:jc w:val="left"/>
        <w:rPr>
          <w:rFonts w:cs="Arial"/>
          <w:b/>
          <w:sz w:val="36"/>
          <w:szCs w:val="36"/>
        </w:rPr>
      </w:pPr>
      <w:r>
        <w:rPr>
          <w:rFonts w:cs="Arial"/>
        </w:rPr>
        <w:t xml:space="preserve">Sexo: a) Femenino b) Masculino </w:t>
      </w:r>
    </w:p>
    <w:p w:rsidR="00DC4961" w:rsidRDefault="00DC4961" w:rsidP="00371089">
      <w:pPr>
        <w:numPr>
          <w:ilvl w:val="0"/>
          <w:numId w:val="6"/>
        </w:numPr>
        <w:spacing w:line="276" w:lineRule="auto"/>
        <w:jc w:val="left"/>
        <w:rPr>
          <w:rFonts w:cs="Arial"/>
          <w:b/>
          <w:sz w:val="36"/>
          <w:szCs w:val="36"/>
        </w:rPr>
      </w:pPr>
      <w:r>
        <w:rPr>
          <w:rFonts w:cs="Arial"/>
        </w:rPr>
        <w:t xml:space="preserve">Tiempo de enfermedad: a) menos de 1 año     b) 1 a 3 años     c) más de 3 años   </w:t>
      </w:r>
    </w:p>
    <w:p w:rsidR="00DC4961" w:rsidRPr="00713A7F" w:rsidRDefault="00DC4961" w:rsidP="00DC4961">
      <w:pPr>
        <w:rPr>
          <w:rFonts w:cs="Arial"/>
          <w:b/>
          <w:lang w:val="es-ES"/>
        </w:rPr>
      </w:pPr>
      <w:r w:rsidRPr="00713A7F">
        <w:rPr>
          <w:rFonts w:cs="Arial"/>
          <w:b/>
          <w:lang w:val="es-ES"/>
        </w:rPr>
        <w:t>MARQUE LA RESPUESTA QUE LE PAREZCA CORRECTA.</w:t>
      </w:r>
    </w:p>
    <w:p w:rsidR="00DC4961" w:rsidRPr="006A7BCE" w:rsidRDefault="00DC4961" w:rsidP="00371089">
      <w:pPr>
        <w:pStyle w:val="Default"/>
        <w:numPr>
          <w:ilvl w:val="0"/>
          <w:numId w:val="7"/>
        </w:numPr>
        <w:spacing w:line="360" w:lineRule="auto"/>
        <w:jc w:val="both"/>
        <w:rPr>
          <w:rFonts w:ascii="Arial" w:hAnsi="Arial" w:cs="Arial"/>
          <w:b/>
          <w:sz w:val="22"/>
          <w:szCs w:val="22"/>
        </w:rPr>
      </w:pPr>
      <w:r w:rsidRPr="006A7BCE">
        <w:rPr>
          <w:rFonts w:ascii="Arial" w:hAnsi="Arial" w:cs="Arial"/>
          <w:b/>
          <w:sz w:val="22"/>
          <w:szCs w:val="22"/>
        </w:rPr>
        <w:t xml:space="preserve">¿Cuántas veces al día come? </w:t>
      </w:r>
    </w:p>
    <w:p w:rsidR="00DC4961" w:rsidRPr="002B206C" w:rsidRDefault="00DC4961" w:rsidP="00DC4961">
      <w:pPr>
        <w:pStyle w:val="Default"/>
        <w:spacing w:line="360" w:lineRule="auto"/>
        <w:ind w:firstLine="708"/>
        <w:jc w:val="both"/>
        <w:rPr>
          <w:rFonts w:ascii="Arial" w:hAnsi="Arial" w:cs="Arial"/>
          <w:sz w:val="22"/>
          <w:szCs w:val="22"/>
        </w:rPr>
      </w:pPr>
      <w:r w:rsidRPr="002B206C">
        <w:rPr>
          <w:rFonts w:ascii="Arial" w:hAnsi="Arial" w:cs="Arial"/>
          <w:sz w:val="22"/>
          <w:szCs w:val="22"/>
        </w:rPr>
        <w:t xml:space="preserve">a) Menos de 3 </w:t>
      </w:r>
      <w:proofErr w:type="gramStart"/>
      <w:r w:rsidRPr="002B206C">
        <w:rPr>
          <w:rFonts w:ascii="Arial" w:hAnsi="Arial" w:cs="Arial"/>
          <w:sz w:val="22"/>
          <w:szCs w:val="22"/>
        </w:rPr>
        <w:t>veces  b</w:t>
      </w:r>
      <w:proofErr w:type="gramEnd"/>
      <w:r w:rsidRPr="002B206C">
        <w:rPr>
          <w:rFonts w:ascii="Arial" w:hAnsi="Arial" w:cs="Arial"/>
          <w:sz w:val="22"/>
          <w:szCs w:val="22"/>
        </w:rPr>
        <w:t xml:space="preserve">) 3 veces c) Más de 3 veces  </w:t>
      </w:r>
    </w:p>
    <w:p w:rsidR="00DC4961" w:rsidRPr="002B206C" w:rsidRDefault="00DC4961" w:rsidP="00371089">
      <w:pPr>
        <w:pStyle w:val="Default"/>
        <w:numPr>
          <w:ilvl w:val="0"/>
          <w:numId w:val="7"/>
        </w:numPr>
        <w:spacing w:line="360" w:lineRule="auto"/>
        <w:jc w:val="both"/>
        <w:rPr>
          <w:rFonts w:ascii="Arial" w:hAnsi="Arial" w:cs="Arial"/>
          <w:b/>
          <w:sz w:val="22"/>
          <w:szCs w:val="22"/>
        </w:rPr>
      </w:pPr>
      <w:proofErr w:type="gramStart"/>
      <w:r w:rsidRPr="002B206C">
        <w:rPr>
          <w:rFonts w:ascii="Arial" w:hAnsi="Arial" w:cs="Arial"/>
          <w:b/>
          <w:sz w:val="22"/>
          <w:szCs w:val="22"/>
        </w:rPr>
        <w:t>Cuántos vasos de agua consume diariamente?</w:t>
      </w:r>
      <w:proofErr w:type="gramEnd"/>
      <w:r w:rsidRPr="002B206C">
        <w:rPr>
          <w:rFonts w:ascii="Arial" w:hAnsi="Arial" w:cs="Arial"/>
          <w:b/>
          <w:sz w:val="22"/>
          <w:szCs w:val="22"/>
        </w:rPr>
        <w:t xml:space="preserve"> </w:t>
      </w:r>
    </w:p>
    <w:p w:rsidR="00DC4961" w:rsidRPr="002B206C" w:rsidRDefault="00DC4961" w:rsidP="00DC4961">
      <w:pPr>
        <w:pStyle w:val="Default"/>
        <w:spacing w:line="360" w:lineRule="auto"/>
        <w:ind w:firstLine="708"/>
        <w:jc w:val="both"/>
        <w:rPr>
          <w:rFonts w:ascii="Arial" w:hAnsi="Arial" w:cs="Arial"/>
          <w:sz w:val="22"/>
          <w:szCs w:val="22"/>
        </w:rPr>
      </w:pPr>
      <w:r w:rsidRPr="002B206C">
        <w:rPr>
          <w:rFonts w:ascii="Arial" w:hAnsi="Arial" w:cs="Arial"/>
          <w:sz w:val="22"/>
          <w:szCs w:val="22"/>
        </w:rPr>
        <w:t xml:space="preserve">a) 6-8 vasos b) 4-5 vasos c) Menos de 4 vasos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¿Qué tipo de grasa utiliza para cocinar? </w:t>
      </w:r>
    </w:p>
    <w:p w:rsidR="00DC4961" w:rsidRPr="002B206C" w:rsidRDefault="00DC4961" w:rsidP="00DC4961">
      <w:pPr>
        <w:pStyle w:val="Default"/>
        <w:spacing w:line="360" w:lineRule="auto"/>
        <w:ind w:firstLine="708"/>
        <w:jc w:val="both"/>
        <w:rPr>
          <w:rFonts w:ascii="Arial" w:hAnsi="Arial" w:cs="Arial"/>
          <w:color w:val="auto"/>
          <w:sz w:val="22"/>
          <w:szCs w:val="22"/>
        </w:rPr>
      </w:pPr>
      <w:r w:rsidRPr="002B206C">
        <w:rPr>
          <w:rFonts w:ascii="Arial" w:hAnsi="Arial" w:cs="Arial"/>
          <w:color w:val="auto"/>
          <w:sz w:val="22"/>
          <w:szCs w:val="22"/>
        </w:rPr>
        <w:t xml:space="preserve">a) No Uso b) manteca c) Aceite vegetal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¿Consume refrescos de sobres? </w:t>
      </w:r>
    </w:p>
    <w:p w:rsidR="00DC4961" w:rsidRPr="002B206C" w:rsidRDefault="00DC4961" w:rsidP="00DC4961">
      <w:pPr>
        <w:pStyle w:val="Default"/>
        <w:spacing w:line="360" w:lineRule="auto"/>
        <w:ind w:firstLine="708"/>
        <w:jc w:val="both"/>
        <w:rPr>
          <w:rFonts w:ascii="Arial" w:hAnsi="Arial" w:cs="Arial"/>
          <w:color w:val="auto"/>
          <w:sz w:val="22"/>
          <w:szCs w:val="22"/>
        </w:rPr>
      </w:pPr>
      <w:r w:rsidRPr="002B206C">
        <w:rPr>
          <w:rFonts w:ascii="Arial" w:hAnsi="Arial" w:cs="Arial"/>
          <w:color w:val="auto"/>
          <w:sz w:val="22"/>
          <w:szCs w:val="22"/>
        </w:rPr>
        <w:t xml:space="preserve">a) Siempre b) A </w:t>
      </w:r>
      <w:proofErr w:type="gramStart"/>
      <w:r w:rsidRPr="002B206C">
        <w:rPr>
          <w:rFonts w:ascii="Arial" w:hAnsi="Arial" w:cs="Arial"/>
          <w:color w:val="auto"/>
          <w:sz w:val="22"/>
          <w:szCs w:val="22"/>
        </w:rPr>
        <w:t>veces  c</w:t>
      </w:r>
      <w:proofErr w:type="gramEnd"/>
      <w:r w:rsidRPr="002B206C">
        <w:rPr>
          <w:rFonts w:ascii="Arial" w:hAnsi="Arial" w:cs="Arial"/>
          <w:color w:val="auto"/>
          <w:sz w:val="22"/>
          <w:szCs w:val="22"/>
        </w:rPr>
        <w:t>) Nunca</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¿Cuántas veces al día consume frutas o jugos de frutas? </w:t>
      </w:r>
    </w:p>
    <w:p w:rsidR="00DC4961" w:rsidRPr="002B206C" w:rsidRDefault="00DC4961" w:rsidP="00DC4961">
      <w:pPr>
        <w:pStyle w:val="Default"/>
        <w:spacing w:line="360" w:lineRule="auto"/>
        <w:ind w:firstLine="708"/>
        <w:jc w:val="both"/>
        <w:rPr>
          <w:rFonts w:ascii="Arial" w:hAnsi="Arial" w:cs="Arial"/>
          <w:color w:val="auto"/>
          <w:sz w:val="22"/>
          <w:szCs w:val="22"/>
        </w:rPr>
      </w:pPr>
      <w:r w:rsidRPr="002B206C">
        <w:rPr>
          <w:rFonts w:ascii="Arial" w:hAnsi="Arial" w:cs="Arial"/>
          <w:color w:val="auto"/>
          <w:sz w:val="22"/>
          <w:szCs w:val="22"/>
        </w:rPr>
        <w:t xml:space="preserve">a) 3 a más b) 1-2 c) ninguna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¿Cuántas veces consume verduras crudas o cocinadas? </w:t>
      </w:r>
    </w:p>
    <w:p w:rsidR="00DC4961" w:rsidRPr="002B206C" w:rsidRDefault="00DC4961" w:rsidP="00DC4961">
      <w:pPr>
        <w:pStyle w:val="Default"/>
        <w:spacing w:line="360" w:lineRule="auto"/>
        <w:ind w:firstLine="708"/>
        <w:jc w:val="both"/>
        <w:rPr>
          <w:rFonts w:ascii="Arial" w:hAnsi="Arial" w:cs="Arial"/>
          <w:color w:val="auto"/>
          <w:sz w:val="22"/>
          <w:szCs w:val="22"/>
        </w:rPr>
      </w:pPr>
      <w:r w:rsidRPr="002B206C">
        <w:rPr>
          <w:rFonts w:ascii="Arial" w:hAnsi="Arial" w:cs="Arial"/>
          <w:color w:val="auto"/>
          <w:sz w:val="22"/>
          <w:szCs w:val="22"/>
        </w:rPr>
        <w:t xml:space="preserve">a) 3 a </w:t>
      </w:r>
      <w:proofErr w:type="gramStart"/>
      <w:r w:rsidRPr="002B206C">
        <w:rPr>
          <w:rFonts w:ascii="Arial" w:hAnsi="Arial" w:cs="Arial"/>
          <w:color w:val="auto"/>
          <w:sz w:val="22"/>
          <w:szCs w:val="22"/>
        </w:rPr>
        <w:t>más  b</w:t>
      </w:r>
      <w:proofErr w:type="gramEnd"/>
      <w:r w:rsidRPr="002B206C">
        <w:rPr>
          <w:rFonts w:ascii="Arial" w:hAnsi="Arial" w:cs="Arial"/>
          <w:color w:val="auto"/>
          <w:sz w:val="22"/>
          <w:szCs w:val="22"/>
        </w:rPr>
        <w:t xml:space="preserve">) 1-2  c) ninguna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¿Cuántos tipos de harinas (pan, arroz, plátano, yuca, papa) ingiere en su dieta? </w:t>
      </w:r>
    </w:p>
    <w:p w:rsidR="00DC4961" w:rsidRPr="002B206C" w:rsidRDefault="00DC4961" w:rsidP="00DC4961">
      <w:pPr>
        <w:pStyle w:val="Default"/>
        <w:spacing w:line="360" w:lineRule="auto"/>
        <w:ind w:firstLine="708"/>
        <w:jc w:val="both"/>
        <w:rPr>
          <w:rFonts w:ascii="Arial" w:hAnsi="Arial" w:cs="Arial"/>
          <w:color w:val="auto"/>
          <w:sz w:val="22"/>
          <w:szCs w:val="22"/>
        </w:rPr>
      </w:pPr>
      <w:r w:rsidRPr="002B206C">
        <w:rPr>
          <w:rFonts w:ascii="Arial" w:hAnsi="Arial" w:cs="Arial"/>
          <w:color w:val="auto"/>
          <w:sz w:val="22"/>
          <w:szCs w:val="22"/>
        </w:rPr>
        <w:t xml:space="preserve">a) 3 a </w:t>
      </w:r>
      <w:proofErr w:type="gramStart"/>
      <w:r w:rsidRPr="002B206C">
        <w:rPr>
          <w:rFonts w:ascii="Arial" w:hAnsi="Arial" w:cs="Arial"/>
          <w:color w:val="auto"/>
          <w:sz w:val="22"/>
          <w:szCs w:val="22"/>
        </w:rPr>
        <w:t>más  b</w:t>
      </w:r>
      <w:proofErr w:type="gramEnd"/>
      <w:r w:rsidRPr="002B206C">
        <w:rPr>
          <w:rFonts w:ascii="Arial" w:hAnsi="Arial" w:cs="Arial"/>
          <w:color w:val="auto"/>
          <w:sz w:val="22"/>
          <w:szCs w:val="22"/>
        </w:rPr>
        <w:t xml:space="preserve">)1-2  c) ninguno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¿Qué tipos de carnes consume con mayor frecuencia? </w:t>
      </w:r>
    </w:p>
    <w:p w:rsidR="00DC4961" w:rsidRPr="002B206C" w:rsidRDefault="00DC4961" w:rsidP="00DC4961">
      <w:pPr>
        <w:pStyle w:val="Default"/>
        <w:spacing w:line="360" w:lineRule="auto"/>
        <w:ind w:firstLine="708"/>
        <w:jc w:val="both"/>
        <w:rPr>
          <w:rFonts w:ascii="Arial" w:hAnsi="Arial" w:cs="Arial"/>
          <w:color w:val="auto"/>
          <w:sz w:val="22"/>
          <w:szCs w:val="22"/>
        </w:rPr>
      </w:pPr>
      <w:r w:rsidRPr="002B206C">
        <w:rPr>
          <w:rFonts w:ascii="Arial" w:hAnsi="Arial" w:cs="Arial"/>
          <w:color w:val="auto"/>
          <w:sz w:val="22"/>
          <w:szCs w:val="22"/>
        </w:rPr>
        <w:t xml:space="preserve">a)  Pollo b) </w:t>
      </w:r>
      <w:proofErr w:type="gramStart"/>
      <w:r w:rsidRPr="002B206C">
        <w:rPr>
          <w:rFonts w:ascii="Arial" w:hAnsi="Arial" w:cs="Arial"/>
          <w:color w:val="auto"/>
          <w:sz w:val="22"/>
          <w:szCs w:val="22"/>
        </w:rPr>
        <w:t>Pescado  c</w:t>
      </w:r>
      <w:proofErr w:type="gramEnd"/>
      <w:r w:rsidRPr="002B206C">
        <w:rPr>
          <w:rFonts w:ascii="Arial" w:hAnsi="Arial" w:cs="Arial"/>
          <w:color w:val="auto"/>
          <w:sz w:val="22"/>
          <w:szCs w:val="22"/>
        </w:rPr>
        <w:t xml:space="preserve">) Hígado c) Res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lastRenderedPageBreak/>
        <w:t xml:space="preserve">¿Cuántas veces al día consume azúcar en sus bebibles? </w:t>
      </w:r>
    </w:p>
    <w:p w:rsidR="00DC4961" w:rsidRPr="002B206C" w:rsidRDefault="00DC4961" w:rsidP="00DC4961">
      <w:pPr>
        <w:pStyle w:val="Default"/>
        <w:spacing w:line="360" w:lineRule="auto"/>
        <w:ind w:firstLine="708"/>
        <w:jc w:val="both"/>
        <w:rPr>
          <w:rFonts w:ascii="Arial" w:hAnsi="Arial" w:cs="Arial"/>
          <w:color w:val="auto"/>
          <w:sz w:val="22"/>
          <w:szCs w:val="22"/>
        </w:rPr>
      </w:pPr>
      <w:r w:rsidRPr="002B206C">
        <w:rPr>
          <w:rFonts w:ascii="Arial" w:hAnsi="Arial" w:cs="Arial"/>
          <w:color w:val="auto"/>
          <w:sz w:val="22"/>
          <w:szCs w:val="22"/>
        </w:rPr>
        <w:t xml:space="preserve">a) 4 a más b) 1-3 c) Ninguna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¿Incluye en su dieta diaria carnes rojas? </w:t>
      </w:r>
    </w:p>
    <w:p w:rsidR="00DC4961" w:rsidRPr="002B206C" w:rsidRDefault="00DC4961" w:rsidP="00DC4961">
      <w:pPr>
        <w:pStyle w:val="Default"/>
        <w:spacing w:line="360" w:lineRule="auto"/>
        <w:ind w:left="720"/>
        <w:jc w:val="both"/>
        <w:rPr>
          <w:rFonts w:ascii="Arial" w:hAnsi="Arial" w:cs="Arial"/>
          <w:color w:val="auto"/>
          <w:sz w:val="22"/>
          <w:szCs w:val="22"/>
        </w:rPr>
      </w:pPr>
      <w:r w:rsidRPr="002B206C">
        <w:rPr>
          <w:rFonts w:ascii="Arial" w:hAnsi="Arial" w:cs="Arial"/>
          <w:color w:val="auto"/>
          <w:sz w:val="22"/>
          <w:szCs w:val="22"/>
        </w:rPr>
        <w:t xml:space="preserve">a) Siempre b) A veces c) Nunca.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Utiliza el salero de su mesa </w:t>
      </w:r>
    </w:p>
    <w:p w:rsidR="00DC4961" w:rsidRPr="002B206C" w:rsidRDefault="00DC4961" w:rsidP="00DC4961">
      <w:pPr>
        <w:pStyle w:val="Default"/>
        <w:spacing w:line="360" w:lineRule="auto"/>
        <w:ind w:left="720"/>
        <w:jc w:val="both"/>
        <w:rPr>
          <w:rFonts w:ascii="Arial" w:hAnsi="Arial" w:cs="Arial"/>
          <w:color w:val="auto"/>
          <w:sz w:val="22"/>
          <w:szCs w:val="22"/>
        </w:rPr>
      </w:pPr>
      <w:r w:rsidRPr="002B206C">
        <w:rPr>
          <w:rFonts w:ascii="Arial" w:hAnsi="Arial" w:cs="Arial"/>
          <w:color w:val="auto"/>
          <w:sz w:val="22"/>
          <w:szCs w:val="22"/>
        </w:rPr>
        <w:t xml:space="preserve">a) Siempre b) A veces c) Nunca.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Incluye en su dieta pasteles o galletas con crema </w:t>
      </w:r>
    </w:p>
    <w:p w:rsidR="00DC4961" w:rsidRPr="002B206C" w:rsidRDefault="00DC4961" w:rsidP="00DC4961">
      <w:pPr>
        <w:pStyle w:val="Default"/>
        <w:spacing w:line="360" w:lineRule="auto"/>
        <w:ind w:left="720"/>
        <w:jc w:val="both"/>
        <w:rPr>
          <w:rFonts w:ascii="Arial" w:hAnsi="Arial" w:cs="Arial"/>
          <w:color w:val="auto"/>
          <w:sz w:val="22"/>
          <w:szCs w:val="22"/>
        </w:rPr>
      </w:pPr>
      <w:r w:rsidRPr="002B206C">
        <w:rPr>
          <w:rFonts w:ascii="Arial" w:hAnsi="Arial" w:cs="Arial"/>
          <w:color w:val="auto"/>
          <w:sz w:val="22"/>
          <w:szCs w:val="22"/>
        </w:rPr>
        <w:t xml:space="preserve">a) Siempre b) A veces c) Nunca.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Incluye en su dieta diaria alimentos grasosos(</w:t>
      </w:r>
      <w:proofErr w:type="spellStart"/>
      <w:proofErr w:type="gramStart"/>
      <w:r w:rsidRPr="002B206C">
        <w:rPr>
          <w:rFonts w:ascii="Arial" w:hAnsi="Arial" w:cs="Arial"/>
          <w:b/>
          <w:color w:val="auto"/>
          <w:sz w:val="22"/>
          <w:szCs w:val="22"/>
        </w:rPr>
        <w:t>chorizo,cecina</w:t>
      </w:r>
      <w:proofErr w:type="gramEnd"/>
      <w:r w:rsidRPr="002B206C">
        <w:rPr>
          <w:rFonts w:ascii="Arial" w:hAnsi="Arial" w:cs="Arial"/>
          <w:b/>
          <w:color w:val="auto"/>
          <w:sz w:val="22"/>
          <w:szCs w:val="22"/>
        </w:rPr>
        <w:t>,cuerito</w:t>
      </w:r>
      <w:proofErr w:type="spellEnd"/>
      <w:r w:rsidRPr="002B206C">
        <w:rPr>
          <w:rFonts w:ascii="Arial" w:hAnsi="Arial" w:cs="Arial"/>
          <w:b/>
          <w:color w:val="auto"/>
          <w:sz w:val="22"/>
          <w:szCs w:val="22"/>
        </w:rPr>
        <w:t xml:space="preserve">) </w:t>
      </w:r>
    </w:p>
    <w:p w:rsidR="00DC4961" w:rsidRPr="002B206C" w:rsidRDefault="00DC4961" w:rsidP="00DC4961">
      <w:pPr>
        <w:pStyle w:val="Default"/>
        <w:spacing w:line="360" w:lineRule="auto"/>
        <w:ind w:left="720"/>
        <w:jc w:val="both"/>
        <w:rPr>
          <w:rFonts w:ascii="Arial" w:hAnsi="Arial" w:cs="Arial"/>
          <w:color w:val="auto"/>
          <w:sz w:val="22"/>
          <w:szCs w:val="22"/>
        </w:rPr>
      </w:pPr>
      <w:r w:rsidRPr="002B206C">
        <w:rPr>
          <w:rFonts w:ascii="Arial" w:hAnsi="Arial" w:cs="Arial"/>
          <w:color w:val="auto"/>
          <w:sz w:val="22"/>
          <w:szCs w:val="22"/>
        </w:rPr>
        <w:t xml:space="preserve">a) Siempre b) A veces c) Nunca.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proofErr w:type="gramStart"/>
      <w:r w:rsidRPr="002B206C">
        <w:rPr>
          <w:rFonts w:ascii="Arial" w:hAnsi="Arial" w:cs="Arial"/>
          <w:b/>
          <w:color w:val="auto"/>
          <w:sz w:val="22"/>
          <w:szCs w:val="22"/>
        </w:rPr>
        <w:t>Consume frijoles diariamente?</w:t>
      </w:r>
      <w:proofErr w:type="gramEnd"/>
      <w:r w:rsidRPr="002B206C">
        <w:rPr>
          <w:rFonts w:ascii="Arial" w:hAnsi="Arial" w:cs="Arial"/>
          <w:b/>
          <w:color w:val="auto"/>
          <w:sz w:val="22"/>
          <w:szCs w:val="22"/>
        </w:rPr>
        <w:t xml:space="preserve"> </w:t>
      </w:r>
    </w:p>
    <w:p w:rsidR="00DC4961" w:rsidRPr="002B206C" w:rsidRDefault="00DC4961" w:rsidP="00DC4961">
      <w:pPr>
        <w:pStyle w:val="Default"/>
        <w:spacing w:line="360" w:lineRule="auto"/>
        <w:ind w:left="720"/>
        <w:jc w:val="both"/>
        <w:rPr>
          <w:rFonts w:ascii="Arial" w:hAnsi="Arial" w:cs="Arial"/>
          <w:color w:val="auto"/>
          <w:sz w:val="22"/>
          <w:szCs w:val="22"/>
        </w:rPr>
      </w:pPr>
      <w:r w:rsidRPr="002B206C">
        <w:rPr>
          <w:rFonts w:ascii="Arial" w:hAnsi="Arial" w:cs="Arial"/>
          <w:color w:val="auto"/>
          <w:sz w:val="22"/>
          <w:szCs w:val="22"/>
        </w:rPr>
        <w:t xml:space="preserve">a) Siempre b) A veces c) Nunca. </w:t>
      </w:r>
    </w:p>
    <w:p w:rsidR="00DC4961" w:rsidRPr="002B206C" w:rsidRDefault="00DC4961" w:rsidP="00371089">
      <w:pPr>
        <w:pStyle w:val="Default"/>
        <w:numPr>
          <w:ilvl w:val="0"/>
          <w:numId w:val="7"/>
        </w:numPr>
        <w:spacing w:line="360" w:lineRule="auto"/>
        <w:jc w:val="both"/>
        <w:rPr>
          <w:rFonts w:ascii="Arial" w:hAnsi="Arial" w:cs="Arial"/>
          <w:b/>
          <w:color w:val="auto"/>
          <w:sz w:val="22"/>
          <w:szCs w:val="22"/>
        </w:rPr>
      </w:pPr>
      <w:r w:rsidRPr="002B206C">
        <w:rPr>
          <w:rFonts w:ascii="Arial" w:hAnsi="Arial" w:cs="Arial"/>
          <w:b/>
          <w:color w:val="auto"/>
          <w:sz w:val="22"/>
          <w:szCs w:val="22"/>
        </w:rPr>
        <w:t xml:space="preserve">Consume </w:t>
      </w:r>
      <w:proofErr w:type="spellStart"/>
      <w:r w:rsidRPr="002B206C">
        <w:rPr>
          <w:rFonts w:ascii="Arial" w:hAnsi="Arial" w:cs="Arial"/>
          <w:b/>
          <w:color w:val="auto"/>
          <w:sz w:val="22"/>
          <w:szCs w:val="22"/>
        </w:rPr>
        <w:t>ud.</w:t>
      </w:r>
      <w:proofErr w:type="spellEnd"/>
      <w:r w:rsidRPr="002B206C">
        <w:rPr>
          <w:rFonts w:ascii="Arial" w:hAnsi="Arial" w:cs="Arial"/>
          <w:b/>
          <w:color w:val="auto"/>
          <w:sz w:val="22"/>
          <w:szCs w:val="22"/>
        </w:rPr>
        <w:t xml:space="preserve"> </w:t>
      </w:r>
      <w:proofErr w:type="gramStart"/>
      <w:r w:rsidRPr="002B206C">
        <w:rPr>
          <w:rFonts w:ascii="Arial" w:hAnsi="Arial" w:cs="Arial"/>
          <w:b/>
          <w:color w:val="auto"/>
          <w:sz w:val="22"/>
          <w:szCs w:val="22"/>
        </w:rPr>
        <w:t>Te, café diariamente?</w:t>
      </w:r>
      <w:proofErr w:type="gramEnd"/>
      <w:r w:rsidRPr="002B206C">
        <w:rPr>
          <w:rFonts w:ascii="Arial" w:hAnsi="Arial" w:cs="Arial"/>
          <w:b/>
          <w:color w:val="auto"/>
          <w:sz w:val="22"/>
          <w:szCs w:val="22"/>
        </w:rPr>
        <w:t xml:space="preserve"> </w:t>
      </w:r>
    </w:p>
    <w:p w:rsidR="00DC4961" w:rsidRPr="002B206C" w:rsidRDefault="00DC4961" w:rsidP="00DC4961">
      <w:pPr>
        <w:pStyle w:val="Default"/>
        <w:spacing w:line="360" w:lineRule="auto"/>
        <w:ind w:left="720"/>
        <w:jc w:val="both"/>
        <w:rPr>
          <w:rFonts w:ascii="Arial" w:hAnsi="Arial" w:cs="Arial"/>
          <w:color w:val="auto"/>
          <w:sz w:val="22"/>
          <w:szCs w:val="22"/>
        </w:rPr>
      </w:pPr>
      <w:r w:rsidRPr="002B206C">
        <w:rPr>
          <w:rFonts w:ascii="Arial" w:hAnsi="Arial" w:cs="Arial"/>
          <w:color w:val="auto"/>
          <w:sz w:val="22"/>
          <w:szCs w:val="22"/>
        </w:rPr>
        <w:t xml:space="preserve">a) Siempre b) A veces c) Nunca. </w:t>
      </w:r>
    </w:p>
    <w:p w:rsidR="00DC4961" w:rsidRPr="00A12E2C" w:rsidRDefault="00DC4961" w:rsidP="00DC4961">
      <w:pPr>
        <w:spacing w:line="240" w:lineRule="auto"/>
        <w:rPr>
          <w:rFonts w:cs="Arial"/>
          <w:b/>
        </w:rPr>
      </w:pPr>
      <w:r w:rsidRPr="00A12E2C">
        <w:rPr>
          <w:rFonts w:cs="Arial"/>
          <w:b/>
        </w:rPr>
        <w:t>MARQUE SEGÚN SU EXPERIENCIA</w:t>
      </w:r>
    </w:p>
    <w:p w:rsidR="00DC4961" w:rsidRDefault="00DC4961" w:rsidP="00DC4961">
      <w:pPr>
        <w:spacing w:line="240" w:lineRule="auto"/>
        <w:rPr>
          <w:rFonts w:cs="Arial"/>
        </w:rPr>
      </w:pPr>
    </w:p>
    <w:tbl>
      <w:tblPr>
        <w:tblW w:w="8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708"/>
        <w:gridCol w:w="680"/>
      </w:tblGrid>
      <w:tr w:rsidR="00DC4961" w:rsidTr="00C171D3">
        <w:trPr>
          <w:trHeight w:val="159"/>
        </w:trPr>
        <w:tc>
          <w:tcPr>
            <w:tcW w:w="733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lang w:bidi="en-US"/>
              </w:rPr>
            </w:pPr>
            <w:r>
              <w:rPr>
                <w:rFonts w:eastAsia="Times New Roman" w:cs="Arial"/>
                <w:lang w:bidi="en-US"/>
              </w:rPr>
              <w:t>PREMISAS</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eastAsia="Times New Roman" w:cs="Arial"/>
                <w:lang w:bidi="en-US"/>
              </w:rPr>
            </w:pPr>
            <w:r>
              <w:rPr>
                <w:rFonts w:eastAsia="Times New Roman" w:cs="Arial"/>
                <w:lang w:bidi="en-US"/>
              </w:rPr>
              <w:t>SI</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eastAsia="Times New Roman" w:cs="Arial"/>
                <w:lang w:bidi="en-US"/>
              </w:rPr>
            </w:pPr>
            <w:r>
              <w:rPr>
                <w:rFonts w:eastAsia="Times New Roman" w:cs="Arial"/>
                <w:lang w:bidi="en-US"/>
              </w:rPr>
              <w:t>NO</w:t>
            </w:r>
          </w:p>
        </w:tc>
      </w:tr>
      <w:tr w:rsidR="00DC4961" w:rsidTr="00C171D3">
        <w:trPr>
          <w:trHeight w:val="393"/>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1. ¿Agrega sal a sus comidas?</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33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2. ¿Ingiere frutas diariamente?</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278"/>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3. ¿Ingiere carnes de aves, pescados o huevos frescos todos los días?</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275"/>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4. ¿Ingiere zanahoria, espinaca, nabo, col o beterraga?</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228"/>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5. ¿consume pan y galletas integrales?</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267"/>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6. ¿Toma leche descremada?</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24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7. ¿Consume nueces y almendras?</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312"/>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8. ¿Incluye alimentos fritos en su dieta?</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208"/>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9. ¿Ingiere embutidos o alimentos salados?</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391"/>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10. ¿Ingiere una porción de arroz diaria?</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37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11. ¿Ingiere verduras sancochados o al vapor?</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37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12. ¿Come una presa en cada comida?</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37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13. ¿Bebe refrescos de fruta?</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37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lastRenderedPageBreak/>
              <w:t>14. ¿Incluye un huevo en su dieta diaria?</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r w:rsidR="00DC4961" w:rsidTr="00C171D3">
        <w:trPr>
          <w:trHeight w:val="312"/>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C171D3">
            <w:pPr>
              <w:spacing w:after="0"/>
              <w:rPr>
                <w:rFonts w:cs="Arial"/>
              </w:rPr>
            </w:pPr>
            <w:r>
              <w:rPr>
                <w:rFonts w:cs="Arial"/>
              </w:rPr>
              <w:t>15. ¿Considera la cantidad de líquidos que toma?</w:t>
            </w:r>
          </w:p>
        </w:tc>
        <w:tc>
          <w:tcPr>
            <w:tcW w:w="708"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c>
          <w:tcPr>
            <w:tcW w:w="680" w:type="dxa"/>
            <w:tcBorders>
              <w:top w:val="single" w:sz="4" w:space="0" w:color="000000"/>
              <w:left w:val="single" w:sz="4" w:space="0" w:color="000000"/>
              <w:bottom w:val="single" w:sz="4" w:space="0" w:color="000000"/>
              <w:right w:val="single" w:sz="4" w:space="0" w:color="000000"/>
            </w:tcBorders>
          </w:tcPr>
          <w:p w:rsidR="00DC4961" w:rsidRDefault="00DC4961" w:rsidP="00C171D3">
            <w:pPr>
              <w:spacing w:after="0"/>
              <w:rPr>
                <w:rFonts w:eastAsia="Times New Roman" w:cs="Arial"/>
              </w:rPr>
            </w:pPr>
          </w:p>
        </w:tc>
      </w:tr>
    </w:tbl>
    <w:p w:rsidR="00DC4961" w:rsidRDefault="00DC4961" w:rsidP="00DC4961">
      <w:pPr>
        <w:spacing w:line="240" w:lineRule="auto"/>
        <w:rPr>
          <w:rFonts w:cs="Arial"/>
          <w:lang w:val="es-ES"/>
        </w:rPr>
      </w:pPr>
    </w:p>
    <w:p w:rsidR="00DC4961" w:rsidRPr="00184D1D" w:rsidRDefault="00DC4961" w:rsidP="00DC4961">
      <w:pPr>
        <w:spacing w:line="240" w:lineRule="auto"/>
        <w:rPr>
          <w:rFonts w:cs="Arial"/>
          <w:lang w:val="es-ES"/>
        </w:rPr>
      </w:pPr>
    </w:p>
    <w:p w:rsidR="00DC4961" w:rsidRDefault="00DC4961" w:rsidP="00DC4961">
      <w:pPr>
        <w:jc w:val="center"/>
        <w:rPr>
          <w:rFonts w:cs="Arial"/>
          <w:b/>
          <w:szCs w:val="24"/>
          <w:u w:val="single"/>
          <w:lang w:val="es-ES"/>
        </w:rPr>
      </w:pPr>
    </w:p>
    <w:p w:rsidR="00DC4961" w:rsidRDefault="00DC4961" w:rsidP="00DC4961">
      <w:pPr>
        <w:jc w:val="center"/>
        <w:rPr>
          <w:rFonts w:cs="Arial"/>
          <w:b/>
          <w:szCs w:val="24"/>
          <w:u w:val="single"/>
          <w:lang w:val="es-ES"/>
        </w:rPr>
      </w:pPr>
    </w:p>
    <w:p w:rsidR="00DC4961" w:rsidRDefault="00DC4961">
      <w:pPr>
        <w:spacing w:line="276" w:lineRule="auto"/>
        <w:jc w:val="left"/>
        <w:rPr>
          <w:rFonts w:cs="Arial"/>
          <w:b/>
          <w:szCs w:val="24"/>
          <w:u w:val="single"/>
          <w:lang w:val="es-ES"/>
        </w:rPr>
      </w:pPr>
      <w:r>
        <w:rPr>
          <w:rFonts w:cs="Arial"/>
          <w:b/>
          <w:szCs w:val="24"/>
          <w:u w:val="single"/>
          <w:lang w:val="es-ES"/>
        </w:rPr>
        <w:br w:type="page"/>
      </w:r>
    </w:p>
    <w:p w:rsidR="00DC4961" w:rsidRPr="00DC4961" w:rsidRDefault="00DC4961" w:rsidP="00DC4961">
      <w:pPr>
        <w:jc w:val="center"/>
        <w:rPr>
          <w:b/>
          <w:lang w:val="es-ES"/>
        </w:rPr>
      </w:pPr>
      <w:r w:rsidRPr="00DC4961">
        <w:rPr>
          <w:b/>
          <w:lang w:val="es-ES"/>
        </w:rPr>
        <w:lastRenderedPageBreak/>
        <w:t>ANEXO 3</w:t>
      </w:r>
    </w:p>
    <w:p w:rsidR="00DC4961" w:rsidRPr="00DC4961" w:rsidRDefault="00DC4961" w:rsidP="00DC4961">
      <w:pPr>
        <w:jc w:val="center"/>
        <w:rPr>
          <w:b/>
          <w:lang w:val="es-ES"/>
        </w:rPr>
      </w:pPr>
      <w:r w:rsidRPr="00DC4961">
        <w:rPr>
          <w:b/>
          <w:lang w:val="es-ES"/>
        </w:rPr>
        <w:t xml:space="preserve">RESPUESTAS AL CUESTIONARIO </w:t>
      </w:r>
      <w:r w:rsidRPr="00DC4961">
        <w:rPr>
          <w:b/>
        </w:rPr>
        <w:t>HABITOS ALIMENTICIOS Y SU RELACION A LA ADHERENCIA DIETETICA EN PACIENTES HEMODIALIZADOS</w:t>
      </w:r>
    </w:p>
    <w:p w:rsidR="00DC4961" w:rsidRPr="00CC0824" w:rsidRDefault="00DC4961" w:rsidP="00DC4961">
      <w:pPr>
        <w:spacing w:after="0"/>
        <w:rPr>
          <w:rFonts w:cs="Arial"/>
        </w:rPr>
      </w:pPr>
      <w:r w:rsidRPr="00CC0824">
        <w:rPr>
          <w:rFonts w:cs="Arial"/>
        </w:rPr>
        <w:t>Buen día, este cuestionario nos va permitir recopilar</w:t>
      </w:r>
      <w:r>
        <w:rPr>
          <w:rFonts w:cs="Arial"/>
        </w:rPr>
        <w:t xml:space="preserve"> datos para la investigación titulada:</w:t>
      </w:r>
      <w:r w:rsidRPr="00CC0824">
        <w:rPr>
          <w:rFonts w:cs="Arial"/>
        </w:rPr>
        <w:t xml:space="preserve"> </w:t>
      </w:r>
      <w:r w:rsidRPr="00520E74">
        <w:rPr>
          <w:rFonts w:cs="Arial"/>
        </w:rPr>
        <w:t>“HABITOS ALIMENTICIOS Y SU RELACION A LA ADHERENCIA DIETETICA EN PACIENTES HEMODIALIZADOS DEL HOSPITAL AUGUSTO HERNANDEZ MENDOZA ICA 2018”</w:t>
      </w:r>
      <w:r w:rsidRPr="00CC0824">
        <w:rPr>
          <w:rFonts w:cs="Arial"/>
        </w:rPr>
        <w:t>. Es por ello que agradeceré su participación en la recolección de información.</w:t>
      </w:r>
    </w:p>
    <w:p w:rsidR="00DC4961" w:rsidRPr="00CB4B5D" w:rsidRDefault="00DC4961" w:rsidP="00371089">
      <w:pPr>
        <w:numPr>
          <w:ilvl w:val="0"/>
          <w:numId w:val="9"/>
        </w:numPr>
        <w:jc w:val="left"/>
        <w:rPr>
          <w:rFonts w:cs="Arial"/>
          <w:b/>
          <w:sz w:val="36"/>
          <w:szCs w:val="36"/>
        </w:rPr>
      </w:pPr>
      <w:r>
        <w:rPr>
          <w:rFonts w:cs="Arial"/>
        </w:rPr>
        <w:t>Edad: a) menos de 30</w:t>
      </w:r>
      <w:proofErr w:type="gramStart"/>
      <w:r>
        <w:rPr>
          <w:rFonts w:cs="Arial"/>
        </w:rPr>
        <w:t>años  b</w:t>
      </w:r>
      <w:proofErr w:type="gramEnd"/>
      <w:r>
        <w:rPr>
          <w:rFonts w:cs="Arial"/>
        </w:rPr>
        <w:t>) 31 a 45 años  c) más de 35 años.</w:t>
      </w:r>
    </w:p>
    <w:p w:rsidR="00DC4961" w:rsidRPr="00CB4B5D" w:rsidRDefault="00DC4961" w:rsidP="00371089">
      <w:pPr>
        <w:numPr>
          <w:ilvl w:val="0"/>
          <w:numId w:val="9"/>
        </w:numPr>
        <w:jc w:val="left"/>
        <w:rPr>
          <w:rFonts w:cs="Arial"/>
          <w:b/>
          <w:sz w:val="36"/>
          <w:szCs w:val="36"/>
        </w:rPr>
      </w:pPr>
      <w:r>
        <w:rPr>
          <w:rFonts w:cs="Arial"/>
        </w:rPr>
        <w:t xml:space="preserve">Sexo: a) Femenino b) Masculino </w:t>
      </w:r>
    </w:p>
    <w:p w:rsidR="00DC4961" w:rsidRDefault="00DC4961" w:rsidP="00371089">
      <w:pPr>
        <w:numPr>
          <w:ilvl w:val="0"/>
          <w:numId w:val="9"/>
        </w:numPr>
        <w:jc w:val="left"/>
        <w:rPr>
          <w:rFonts w:cs="Arial"/>
          <w:b/>
          <w:sz w:val="36"/>
          <w:szCs w:val="36"/>
        </w:rPr>
      </w:pPr>
      <w:r>
        <w:rPr>
          <w:rFonts w:cs="Arial"/>
        </w:rPr>
        <w:t xml:space="preserve">Tiempo de enfermedad: a) menos de 1 año     b) 1 a 3 años     c) más de 3 años   </w:t>
      </w:r>
    </w:p>
    <w:p w:rsidR="00DC4961" w:rsidRPr="00713A7F" w:rsidRDefault="00DC4961" w:rsidP="00DC4961">
      <w:pPr>
        <w:rPr>
          <w:rFonts w:cs="Arial"/>
          <w:b/>
          <w:lang w:val="es-ES"/>
        </w:rPr>
      </w:pPr>
      <w:r w:rsidRPr="00713A7F">
        <w:rPr>
          <w:rFonts w:cs="Arial"/>
          <w:b/>
          <w:lang w:val="es-ES"/>
        </w:rPr>
        <w:t>MARQUE LA RESPUESTA QUE LE PAREZCA CORRECTA.</w:t>
      </w:r>
    </w:p>
    <w:p w:rsidR="00DC4961" w:rsidRPr="006A7BCE" w:rsidRDefault="00DC4961" w:rsidP="00371089">
      <w:pPr>
        <w:pStyle w:val="Default"/>
        <w:numPr>
          <w:ilvl w:val="0"/>
          <w:numId w:val="8"/>
        </w:numPr>
        <w:spacing w:line="360" w:lineRule="auto"/>
        <w:jc w:val="both"/>
        <w:rPr>
          <w:rFonts w:ascii="Arial" w:hAnsi="Arial" w:cs="Arial"/>
          <w:b/>
          <w:sz w:val="22"/>
          <w:szCs w:val="22"/>
        </w:rPr>
      </w:pPr>
      <w:r w:rsidRPr="006A7BCE">
        <w:rPr>
          <w:rFonts w:ascii="Arial" w:hAnsi="Arial" w:cs="Arial"/>
          <w:b/>
          <w:sz w:val="22"/>
          <w:szCs w:val="22"/>
        </w:rPr>
        <w:t xml:space="preserve">¿Cuántas veces al día come? </w:t>
      </w:r>
    </w:p>
    <w:p w:rsidR="00DC4961" w:rsidRPr="006A7BCE" w:rsidRDefault="00DC4961" w:rsidP="00DC4961">
      <w:pPr>
        <w:pStyle w:val="Default"/>
        <w:spacing w:line="360" w:lineRule="auto"/>
        <w:ind w:firstLine="708"/>
        <w:jc w:val="both"/>
        <w:rPr>
          <w:rFonts w:ascii="Arial" w:hAnsi="Arial" w:cs="Arial"/>
          <w:sz w:val="22"/>
          <w:szCs w:val="22"/>
        </w:rPr>
      </w:pPr>
      <w:r>
        <w:rPr>
          <w:rFonts w:ascii="Arial" w:hAnsi="Arial" w:cs="Arial"/>
          <w:sz w:val="22"/>
          <w:szCs w:val="22"/>
        </w:rPr>
        <w:t xml:space="preserve">a) </w:t>
      </w:r>
      <w:r w:rsidRPr="006A7BCE">
        <w:rPr>
          <w:rFonts w:ascii="Arial" w:hAnsi="Arial" w:cs="Arial"/>
          <w:sz w:val="22"/>
          <w:szCs w:val="22"/>
        </w:rPr>
        <w:t xml:space="preserve">Menos de 3 </w:t>
      </w:r>
      <w:proofErr w:type="gramStart"/>
      <w:r w:rsidRPr="006A7BCE">
        <w:rPr>
          <w:rFonts w:ascii="Arial" w:hAnsi="Arial" w:cs="Arial"/>
          <w:sz w:val="22"/>
          <w:szCs w:val="22"/>
        </w:rPr>
        <w:t xml:space="preserve">veces </w:t>
      </w:r>
      <w:r>
        <w:rPr>
          <w:rFonts w:ascii="Arial" w:hAnsi="Arial" w:cs="Arial"/>
          <w:sz w:val="22"/>
          <w:szCs w:val="22"/>
        </w:rPr>
        <w:t xml:space="preserve"> b</w:t>
      </w:r>
      <w:proofErr w:type="gramEnd"/>
      <w:r>
        <w:rPr>
          <w:rFonts w:ascii="Arial" w:hAnsi="Arial" w:cs="Arial"/>
          <w:sz w:val="22"/>
          <w:szCs w:val="22"/>
        </w:rPr>
        <w:t>)</w:t>
      </w:r>
      <w:r w:rsidRPr="006A7BCE">
        <w:rPr>
          <w:rFonts w:ascii="Arial" w:hAnsi="Arial" w:cs="Arial"/>
          <w:sz w:val="22"/>
          <w:szCs w:val="22"/>
        </w:rPr>
        <w:t xml:space="preserve"> </w:t>
      </w:r>
      <w:r w:rsidRPr="002A5D9A">
        <w:rPr>
          <w:rFonts w:ascii="Arial" w:hAnsi="Arial" w:cs="Arial"/>
          <w:sz w:val="22"/>
          <w:szCs w:val="22"/>
          <w:u w:val="single"/>
        </w:rPr>
        <w:t>3 veces</w:t>
      </w:r>
      <w:r w:rsidRPr="006A7BCE">
        <w:rPr>
          <w:rFonts w:ascii="Arial" w:hAnsi="Arial" w:cs="Arial"/>
          <w:sz w:val="22"/>
          <w:szCs w:val="22"/>
        </w:rPr>
        <w:t xml:space="preserve"> </w:t>
      </w:r>
      <w:r>
        <w:rPr>
          <w:rFonts w:ascii="Arial" w:hAnsi="Arial" w:cs="Arial"/>
          <w:sz w:val="22"/>
          <w:szCs w:val="22"/>
        </w:rPr>
        <w:t>c)</w:t>
      </w:r>
      <w:r w:rsidRPr="006A7BCE">
        <w:rPr>
          <w:rFonts w:ascii="Arial" w:hAnsi="Arial" w:cs="Arial"/>
          <w:sz w:val="22"/>
          <w:szCs w:val="22"/>
        </w:rPr>
        <w:t xml:space="preserve"> Más de 3 veces  </w:t>
      </w:r>
    </w:p>
    <w:p w:rsidR="00DC4961" w:rsidRPr="003F1901" w:rsidRDefault="00DC4961" w:rsidP="00371089">
      <w:pPr>
        <w:pStyle w:val="Default"/>
        <w:numPr>
          <w:ilvl w:val="0"/>
          <w:numId w:val="8"/>
        </w:numPr>
        <w:spacing w:line="360" w:lineRule="auto"/>
        <w:jc w:val="both"/>
        <w:rPr>
          <w:rFonts w:ascii="Arial" w:hAnsi="Arial" w:cs="Arial"/>
          <w:b/>
          <w:sz w:val="22"/>
          <w:szCs w:val="22"/>
        </w:rPr>
      </w:pPr>
      <w:proofErr w:type="gramStart"/>
      <w:r w:rsidRPr="003F1901">
        <w:rPr>
          <w:rFonts w:ascii="Arial" w:hAnsi="Arial" w:cs="Arial"/>
          <w:b/>
          <w:sz w:val="22"/>
          <w:szCs w:val="22"/>
        </w:rPr>
        <w:t>Cuántos vasos de agua consume diariamente?</w:t>
      </w:r>
      <w:proofErr w:type="gramEnd"/>
      <w:r w:rsidRPr="003F1901">
        <w:rPr>
          <w:rFonts w:ascii="Arial" w:hAnsi="Arial" w:cs="Arial"/>
          <w:b/>
          <w:sz w:val="22"/>
          <w:szCs w:val="22"/>
        </w:rPr>
        <w:t xml:space="preserve"> </w:t>
      </w:r>
    </w:p>
    <w:p w:rsidR="00DC4961" w:rsidRPr="006A7BCE" w:rsidRDefault="00DC4961" w:rsidP="00DC4961">
      <w:pPr>
        <w:pStyle w:val="Default"/>
        <w:spacing w:line="360" w:lineRule="auto"/>
        <w:ind w:firstLine="708"/>
        <w:jc w:val="both"/>
        <w:rPr>
          <w:rFonts w:ascii="Arial" w:hAnsi="Arial" w:cs="Arial"/>
          <w:sz w:val="22"/>
          <w:szCs w:val="22"/>
        </w:rPr>
      </w:pPr>
      <w:r>
        <w:rPr>
          <w:rFonts w:ascii="Arial" w:hAnsi="Arial" w:cs="Arial"/>
          <w:sz w:val="22"/>
          <w:szCs w:val="22"/>
        </w:rPr>
        <w:t xml:space="preserve">a) </w:t>
      </w:r>
      <w:r w:rsidRPr="006A7BCE">
        <w:rPr>
          <w:rFonts w:ascii="Arial" w:hAnsi="Arial" w:cs="Arial"/>
          <w:sz w:val="22"/>
          <w:szCs w:val="22"/>
        </w:rPr>
        <w:t xml:space="preserve">6-8 vasos </w:t>
      </w:r>
      <w:r>
        <w:rPr>
          <w:rFonts w:ascii="Arial" w:hAnsi="Arial" w:cs="Arial"/>
          <w:sz w:val="22"/>
          <w:szCs w:val="22"/>
        </w:rPr>
        <w:t>b)</w:t>
      </w:r>
      <w:r w:rsidRPr="006A7BCE">
        <w:rPr>
          <w:rFonts w:ascii="Arial" w:hAnsi="Arial" w:cs="Arial"/>
          <w:sz w:val="22"/>
          <w:szCs w:val="22"/>
        </w:rPr>
        <w:t xml:space="preserve"> </w:t>
      </w:r>
      <w:r w:rsidRPr="002A5D9A">
        <w:rPr>
          <w:rFonts w:ascii="Arial" w:hAnsi="Arial" w:cs="Arial"/>
          <w:sz w:val="22"/>
          <w:szCs w:val="22"/>
          <w:u w:val="single"/>
        </w:rPr>
        <w:t>4-5 vasos</w:t>
      </w:r>
      <w:r w:rsidRPr="006A7BCE">
        <w:rPr>
          <w:rFonts w:ascii="Arial" w:hAnsi="Arial" w:cs="Arial"/>
          <w:sz w:val="22"/>
          <w:szCs w:val="22"/>
        </w:rPr>
        <w:t xml:space="preserve"> </w:t>
      </w:r>
      <w:r>
        <w:rPr>
          <w:rFonts w:ascii="Arial" w:hAnsi="Arial" w:cs="Arial"/>
          <w:sz w:val="22"/>
          <w:szCs w:val="22"/>
        </w:rPr>
        <w:t xml:space="preserve">c) </w:t>
      </w:r>
      <w:r w:rsidRPr="006A7BCE">
        <w:rPr>
          <w:rFonts w:ascii="Arial" w:hAnsi="Arial" w:cs="Arial"/>
          <w:sz w:val="22"/>
          <w:szCs w:val="22"/>
        </w:rPr>
        <w:t xml:space="preserve">Menos de 4 vasos  </w:t>
      </w:r>
    </w:p>
    <w:p w:rsidR="00DC4961" w:rsidRPr="003F1901" w:rsidRDefault="00DC4961" w:rsidP="00371089">
      <w:pPr>
        <w:pStyle w:val="Default"/>
        <w:numPr>
          <w:ilvl w:val="0"/>
          <w:numId w:val="8"/>
        </w:numPr>
        <w:spacing w:line="360" w:lineRule="auto"/>
        <w:jc w:val="both"/>
        <w:rPr>
          <w:rFonts w:ascii="Arial" w:hAnsi="Arial" w:cs="Arial"/>
          <w:b/>
          <w:color w:val="auto"/>
          <w:sz w:val="22"/>
          <w:szCs w:val="22"/>
        </w:rPr>
      </w:pPr>
      <w:r w:rsidRPr="003F1901">
        <w:rPr>
          <w:rFonts w:ascii="Arial" w:hAnsi="Arial" w:cs="Arial"/>
          <w:b/>
          <w:color w:val="auto"/>
          <w:sz w:val="22"/>
          <w:szCs w:val="22"/>
        </w:rPr>
        <w:t xml:space="preserve">¿Qué tipo de grasa utiliza para cocinar? </w:t>
      </w:r>
    </w:p>
    <w:p w:rsidR="00DC4961" w:rsidRPr="006A7BCE" w:rsidRDefault="00DC4961" w:rsidP="00DC4961">
      <w:pPr>
        <w:pStyle w:val="Default"/>
        <w:spacing w:line="360" w:lineRule="auto"/>
        <w:ind w:firstLine="708"/>
        <w:jc w:val="both"/>
        <w:rPr>
          <w:rFonts w:ascii="Arial" w:hAnsi="Arial" w:cs="Arial"/>
          <w:color w:val="auto"/>
          <w:sz w:val="22"/>
          <w:szCs w:val="22"/>
        </w:rPr>
      </w:pPr>
      <w:r>
        <w:rPr>
          <w:rFonts w:ascii="Arial" w:hAnsi="Arial" w:cs="Arial"/>
          <w:color w:val="auto"/>
          <w:sz w:val="22"/>
          <w:szCs w:val="22"/>
        </w:rPr>
        <w:t xml:space="preserve">a) </w:t>
      </w:r>
      <w:r w:rsidRPr="002A5D9A">
        <w:rPr>
          <w:rFonts w:ascii="Arial" w:hAnsi="Arial" w:cs="Arial"/>
          <w:color w:val="auto"/>
          <w:sz w:val="22"/>
          <w:szCs w:val="22"/>
          <w:u w:val="single"/>
        </w:rPr>
        <w:t>No Uso</w:t>
      </w:r>
      <w:r w:rsidRPr="006A7BCE">
        <w:rPr>
          <w:rFonts w:ascii="Arial" w:hAnsi="Arial" w:cs="Arial"/>
          <w:color w:val="auto"/>
          <w:sz w:val="22"/>
          <w:szCs w:val="22"/>
        </w:rPr>
        <w:t xml:space="preserve"> </w:t>
      </w:r>
      <w:r>
        <w:rPr>
          <w:rFonts w:ascii="Arial" w:hAnsi="Arial" w:cs="Arial"/>
          <w:color w:val="auto"/>
          <w:sz w:val="22"/>
          <w:szCs w:val="22"/>
        </w:rPr>
        <w:t>b)</w:t>
      </w:r>
      <w:r w:rsidRPr="006A7BCE">
        <w:rPr>
          <w:rFonts w:ascii="Arial" w:hAnsi="Arial" w:cs="Arial"/>
          <w:color w:val="auto"/>
          <w:sz w:val="22"/>
          <w:szCs w:val="22"/>
        </w:rPr>
        <w:t xml:space="preserve"> manteca </w:t>
      </w:r>
      <w:r>
        <w:rPr>
          <w:rFonts w:ascii="Arial" w:hAnsi="Arial" w:cs="Arial"/>
          <w:color w:val="auto"/>
          <w:sz w:val="22"/>
          <w:szCs w:val="22"/>
        </w:rPr>
        <w:t>c)</w:t>
      </w:r>
      <w:r w:rsidRPr="006A7BCE">
        <w:rPr>
          <w:rFonts w:ascii="Arial" w:hAnsi="Arial" w:cs="Arial"/>
          <w:color w:val="auto"/>
          <w:sz w:val="22"/>
          <w:szCs w:val="22"/>
        </w:rPr>
        <w:t xml:space="preserve"> </w:t>
      </w:r>
      <w:r>
        <w:rPr>
          <w:rFonts w:ascii="Arial" w:hAnsi="Arial" w:cs="Arial"/>
          <w:color w:val="auto"/>
          <w:sz w:val="22"/>
          <w:szCs w:val="22"/>
        </w:rPr>
        <w:t>Aceite vegetal</w:t>
      </w:r>
      <w:r w:rsidRPr="006A7BCE">
        <w:rPr>
          <w:rFonts w:ascii="Arial" w:hAnsi="Arial" w:cs="Arial"/>
          <w:color w:val="auto"/>
          <w:sz w:val="22"/>
          <w:szCs w:val="22"/>
        </w:rPr>
        <w:t xml:space="preserve"> </w:t>
      </w:r>
    </w:p>
    <w:p w:rsidR="00DC4961" w:rsidRPr="003F1901" w:rsidRDefault="00DC4961" w:rsidP="00371089">
      <w:pPr>
        <w:pStyle w:val="Default"/>
        <w:numPr>
          <w:ilvl w:val="0"/>
          <w:numId w:val="8"/>
        </w:numPr>
        <w:spacing w:line="360" w:lineRule="auto"/>
        <w:jc w:val="both"/>
        <w:rPr>
          <w:rFonts w:ascii="Arial" w:hAnsi="Arial" w:cs="Arial"/>
          <w:b/>
          <w:color w:val="auto"/>
          <w:sz w:val="22"/>
          <w:szCs w:val="22"/>
        </w:rPr>
      </w:pPr>
      <w:r w:rsidRPr="003F1901">
        <w:rPr>
          <w:rFonts w:ascii="Arial" w:hAnsi="Arial" w:cs="Arial"/>
          <w:b/>
          <w:color w:val="auto"/>
          <w:sz w:val="22"/>
          <w:szCs w:val="22"/>
        </w:rPr>
        <w:t xml:space="preserve">¿Consume refrescos de sobres? </w:t>
      </w:r>
    </w:p>
    <w:p w:rsidR="00DC4961" w:rsidRPr="006A7BCE" w:rsidRDefault="00DC4961" w:rsidP="00DC4961">
      <w:pPr>
        <w:pStyle w:val="Default"/>
        <w:spacing w:line="360" w:lineRule="auto"/>
        <w:ind w:firstLine="708"/>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Siempre</w:t>
      </w:r>
      <w:r>
        <w:rPr>
          <w:rFonts w:ascii="Arial" w:hAnsi="Arial" w:cs="Arial"/>
          <w:color w:val="auto"/>
          <w:sz w:val="22"/>
          <w:szCs w:val="22"/>
        </w:rPr>
        <w:t xml:space="preserve"> b)</w:t>
      </w:r>
      <w:r w:rsidRPr="006A7BCE">
        <w:rPr>
          <w:rFonts w:ascii="Arial" w:hAnsi="Arial" w:cs="Arial"/>
          <w:color w:val="auto"/>
          <w:sz w:val="22"/>
          <w:szCs w:val="22"/>
        </w:rPr>
        <w:t xml:space="preserve"> A </w:t>
      </w:r>
      <w:proofErr w:type="gramStart"/>
      <w:r w:rsidRPr="006A7BCE">
        <w:rPr>
          <w:rFonts w:ascii="Arial" w:hAnsi="Arial" w:cs="Arial"/>
          <w:color w:val="auto"/>
          <w:sz w:val="22"/>
          <w:szCs w:val="22"/>
        </w:rPr>
        <w:t>veces</w:t>
      </w:r>
      <w:r>
        <w:rPr>
          <w:rFonts w:ascii="Arial" w:hAnsi="Arial" w:cs="Arial"/>
          <w:color w:val="auto"/>
          <w:sz w:val="22"/>
          <w:szCs w:val="22"/>
        </w:rPr>
        <w:t xml:space="preserve">  c</w:t>
      </w:r>
      <w:proofErr w:type="gramEnd"/>
      <w:r>
        <w:rPr>
          <w:rFonts w:ascii="Arial" w:hAnsi="Arial" w:cs="Arial"/>
          <w:color w:val="auto"/>
          <w:sz w:val="22"/>
          <w:szCs w:val="22"/>
        </w:rPr>
        <w:t>)</w:t>
      </w:r>
      <w:r w:rsidRPr="006A7BCE">
        <w:rPr>
          <w:rFonts w:ascii="Arial" w:hAnsi="Arial" w:cs="Arial"/>
          <w:color w:val="auto"/>
          <w:sz w:val="22"/>
          <w:szCs w:val="22"/>
        </w:rPr>
        <w:t xml:space="preserve"> </w:t>
      </w:r>
      <w:r w:rsidRPr="002A5D9A">
        <w:rPr>
          <w:rFonts w:ascii="Arial" w:hAnsi="Arial" w:cs="Arial"/>
          <w:color w:val="auto"/>
          <w:sz w:val="22"/>
          <w:szCs w:val="22"/>
          <w:u w:val="single"/>
        </w:rPr>
        <w:t>Nunca</w:t>
      </w:r>
    </w:p>
    <w:p w:rsidR="00DC4961" w:rsidRPr="003F1901" w:rsidRDefault="00DC4961" w:rsidP="00371089">
      <w:pPr>
        <w:pStyle w:val="Default"/>
        <w:numPr>
          <w:ilvl w:val="0"/>
          <w:numId w:val="8"/>
        </w:numPr>
        <w:spacing w:line="360" w:lineRule="auto"/>
        <w:jc w:val="both"/>
        <w:rPr>
          <w:rFonts w:ascii="Arial" w:hAnsi="Arial" w:cs="Arial"/>
          <w:b/>
          <w:color w:val="auto"/>
          <w:sz w:val="22"/>
          <w:szCs w:val="22"/>
        </w:rPr>
      </w:pPr>
      <w:r w:rsidRPr="003F1901">
        <w:rPr>
          <w:rFonts w:ascii="Arial" w:hAnsi="Arial" w:cs="Arial"/>
          <w:b/>
          <w:color w:val="auto"/>
          <w:sz w:val="22"/>
          <w:szCs w:val="22"/>
        </w:rPr>
        <w:t xml:space="preserve">¿Cuántas veces al día consume frutas o jugos de frutas? </w:t>
      </w:r>
    </w:p>
    <w:p w:rsidR="00DC4961" w:rsidRPr="006A7BCE" w:rsidRDefault="00DC4961" w:rsidP="00DC4961">
      <w:pPr>
        <w:pStyle w:val="Default"/>
        <w:spacing w:line="360" w:lineRule="auto"/>
        <w:ind w:firstLine="708"/>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3 a más</w:t>
      </w:r>
      <w:r>
        <w:rPr>
          <w:rFonts w:ascii="Arial" w:hAnsi="Arial" w:cs="Arial"/>
          <w:color w:val="auto"/>
          <w:sz w:val="22"/>
          <w:szCs w:val="22"/>
        </w:rPr>
        <w:t xml:space="preserve"> b</w:t>
      </w:r>
      <w:r w:rsidRPr="002A5D9A">
        <w:rPr>
          <w:rFonts w:ascii="Arial" w:hAnsi="Arial" w:cs="Arial"/>
          <w:color w:val="auto"/>
          <w:sz w:val="22"/>
          <w:szCs w:val="22"/>
          <w:u w:val="single"/>
        </w:rPr>
        <w:t>) 1-2</w:t>
      </w:r>
      <w:r>
        <w:rPr>
          <w:rFonts w:ascii="Arial" w:hAnsi="Arial" w:cs="Arial"/>
          <w:color w:val="auto"/>
          <w:sz w:val="22"/>
          <w:szCs w:val="22"/>
        </w:rPr>
        <w:t xml:space="preserve"> c)</w:t>
      </w:r>
      <w:r w:rsidRPr="006A7BCE">
        <w:rPr>
          <w:rFonts w:ascii="Arial" w:hAnsi="Arial" w:cs="Arial"/>
          <w:color w:val="auto"/>
          <w:sz w:val="22"/>
          <w:szCs w:val="22"/>
        </w:rPr>
        <w:t xml:space="preserve"> ninguna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r w:rsidRPr="00BF7035">
        <w:rPr>
          <w:rFonts w:ascii="Arial" w:hAnsi="Arial" w:cs="Arial"/>
          <w:b/>
          <w:color w:val="auto"/>
          <w:sz w:val="22"/>
          <w:szCs w:val="22"/>
        </w:rPr>
        <w:t xml:space="preserve">¿Cuántas veces consume verduras crudas o cocinadas? </w:t>
      </w:r>
    </w:p>
    <w:p w:rsidR="00DC4961" w:rsidRPr="006A7BCE" w:rsidRDefault="00DC4961" w:rsidP="00DC4961">
      <w:pPr>
        <w:pStyle w:val="Default"/>
        <w:spacing w:line="360" w:lineRule="auto"/>
        <w:ind w:firstLine="708"/>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 xml:space="preserve">3 a </w:t>
      </w:r>
      <w:proofErr w:type="gramStart"/>
      <w:r w:rsidRPr="006A7BCE">
        <w:rPr>
          <w:rFonts w:ascii="Arial" w:hAnsi="Arial" w:cs="Arial"/>
          <w:color w:val="auto"/>
          <w:sz w:val="22"/>
          <w:szCs w:val="22"/>
        </w:rPr>
        <w:t>más</w:t>
      </w:r>
      <w:r>
        <w:rPr>
          <w:rFonts w:ascii="Arial" w:hAnsi="Arial" w:cs="Arial"/>
          <w:color w:val="auto"/>
          <w:sz w:val="22"/>
          <w:szCs w:val="22"/>
        </w:rPr>
        <w:t xml:space="preserve">  </w:t>
      </w:r>
      <w:r w:rsidRPr="002A5D9A">
        <w:rPr>
          <w:rFonts w:ascii="Arial" w:hAnsi="Arial" w:cs="Arial"/>
          <w:color w:val="auto"/>
          <w:sz w:val="22"/>
          <w:szCs w:val="22"/>
          <w:u w:val="single"/>
        </w:rPr>
        <w:t>b</w:t>
      </w:r>
      <w:proofErr w:type="gramEnd"/>
      <w:r w:rsidRPr="002A5D9A">
        <w:rPr>
          <w:rFonts w:ascii="Arial" w:hAnsi="Arial" w:cs="Arial"/>
          <w:color w:val="auto"/>
          <w:sz w:val="22"/>
          <w:szCs w:val="22"/>
          <w:u w:val="single"/>
        </w:rPr>
        <w:t xml:space="preserve">) 1-2  </w:t>
      </w:r>
      <w:r>
        <w:rPr>
          <w:rFonts w:ascii="Arial" w:hAnsi="Arial" w:cs="Arial"/>
          <w:color w:val="auto"/>
          <w:sz w:val="22"/>
          <w:szCs w:val="22"/>
        </w:rPr>
        <w:t>c)</w:t>
      </w:r>
      <w:r w:rsidRPr="006A7BCE">
        <w:rPr>
          <w:rFonts w:ascii="Arial" w:hAnsi="Arial" w:cs="Arial"/>
          <w:color w:val="auto"/>
          <w:sz w:val="22"/>
          <w:szCs w:val="22"/>
        </w:rPr>
        <w:t xml:space="preserve"> ninguna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r w:rsidRPr="00BF7035">
        <w:rPr>
          <w:rFonts w:ascii="Arial" w:hAnsi="Arial" w:cs="Arial"/>
          <w:b/>
          <w:color w:val="auto"/>
          <w:sz w:val="22"/>
          <w:szCs w:val="22"/>
        </w:rPr>
        <w:t xml:space="preserve">¿Cuántos tipos de harinas (pan, arroz, plátano, yuca, papa) ingiere en su dieta? </w:t>
      </w:r>
    </w:p>
    <w:p w:rsidR="00DC4961" w:rsidRPr="006A7BCE" w:rsidRDefault="00DC4961" w:rsidP="00DC4961">
      <w:pPr>
        <w:pStyle w:val="Default"/>
        <w:spacing w:line="360" w:lineRule="auto"/>
        <w:ind w:firstLine="708"/>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 xml:space="preserve">3 a </w:t>
      </w:r>
      <w:proofErr w:type="gramStart"/>
      <w:r w:rsidRPr="006A7BCE">
        <w:rPr>
          <w:rFonts w:ascii="Arial" w:hAnsi="Arial" w:cs="Arial"/>
          <w:color w:val="auto"/>
          <w:sz w:val="22"/>
          <w:szCs w:val="22"/>
        </w:rPr>
        <w:t>más</w:t>
      </w:r>
      <w:r>
        <w:rPr>
          <w:rFonts w:ascii="Arial" w:hAnsi="Arial" w:cs="Arial"/>
          <w:color w:val="auto"/>
          <w:sz w:val="22"/>
          <w:szCs w:val="22"/>
        </w:rPr>
        <w:t xml:space="preserve">  </w:t>
      </w:r>
      <w:r w:rsidRPr="002A5D9A">
        <w:rPr>
          <w:rFonts w:ascii="Arial" w:hAnsi="Arial" w:cs="Arial"/>
          <w:color w:val="auto"/>
          <w:sz w:val="22"/>
          <w:szCs w:val="22"/>
          <w:u w:val="single"/>
        </w:rPr>
        <w:t>b</w:t>
      </w:r>
      <w:proofErr w:type="gramEnd"/>
      <w:r w:rsidRPr="002A5D9A">
        <w:rPr>
          <w:rFonts w:ascii="Arial" w:hAnsi="Arial" w:cs="Arial"/>
          <w:color w:val="auto"/>
          <w:sz w:val="22"/>
          <w:szCs w:val="22"/>
          <w:u w:val="single"/>
        </w:rPr>
        <w:t>)1-2</w:t>
      </w:r>
      <w:r>
        <w:rPr>
          <w:rFonts w:ascii="Arial" w:hAnsi="Arial" w:cs="Arial"/>
          <w:color w:val="auto"/>
          <w:sz w:val="22"/>
          <w:szCs w:val="22"/>
        </w:rPr>
        <w:t xml:space="preserve">  c)</w:t>
      </w:r>
      <w:r w:rsidRPr="006A7BCE">
        <w:rPr>
          <w:rFonts w:ascii="Arial" w:hAnsi="Arial" w:cs="Arial"/>
          <w:color w:val="auto"/>
          <w:sz w:val="22"/>
          <w:szCs w:val="22"/>
        </w:rPr>
        <w:t xml:space="preserve"> ninguno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r w:rsidRPr="00BF7035">
        <w:rPr>
          <w:rFonts w:ascii="Arial" w:hAnsi="Arial" w:cs="Arial"/>
          <w:b/>
          <w:color w:val="auto"/>
          <w:sz w:val="22"/>
          <w:szCs w:val="22"/>
        </w:rPr>
        <w:t>¿Qué tipos de carnes consume</w:t>
      </w:r>
      <w:r>
        <w:rPr>
          <w:rFonts w:ascii="Arial" w:hAnsi="Arial" w:cs="Arial"/>
          <w:b/>
          <w:color w:val="auto"/>
          <w:sz w:val="22"/>
          <w:szCs w:val="22"/>
        </w:rPr>
        <w:t xml:space="preserve"> con mayor frecuencia</w:t>
      </w:r>
      <w:r w:rsidRPr="00BF7035">
        <w:rPr>
          <w:rFonts w:ascii="Arial" w:hAnsi="Arial" w:cs="Arial"/>
          <w:b/>
          <w:color w:val="auto"/>
          <w:sz w:val="22"/>
          <w:szCs w:val="22"/>
        </w:rPr>
        <w:t xml:space="preserve">? </w:t>
      </w:r>
    </w:p>
    <w:p w:rsidR="00DC4961" w:rsidRPr="006A7BCE" w:rsidRDefault="00DC4961" w:rsidP="00DC4961">
      <w:pPr>
        <w:pStyle w:val="Default"/>
        <w:spacing w:line="360" w:lineRule="auto"/>
        <w:ind w:firstLine="708"/>
        <w:jc w:val="both"/>
        <w:rPr>
          <w:rFonts w:ascii="Arial" w:hAnsi="Arial" w:cs="Arial"/>
          <w:color w:val="auto"/>
          <w:sz w:val="22"/>
          <w:szCs w:val="22"/>
        </w:rPr>
      </w:pPr>
      <w:r w:rsidRPr="002A5D9A">
        <w:rPr>
          <w:rFonts w:ascii="Arial" w:hAnsi="Arial" w:cs="Arial"/>
          <w:color w:val="auto"/>
          <w:sz w:val="22"/>
          <w:szCs w:val="22"/>
          <w:u w:val="single"/>
        </w:rPr>
        <w:t>a)  Pollo</w:t>
      </w:r>
      <w:r>
        <w:rPr>
          <w:rFonts w:ascii="Arial" w:hAnsi="Arial" w:cs="Arial"/>
          <w:color w:val="auto"/>
          <w:sz w:val="22"/>
          <w:szCs w:val="22"/>
        </w:rPr>
        <w:t xml:space="preserve"> b)</w:t>
      </w:r>
      <w:r w:rsidRPr="006A7BCE">
        <w:rPr>
          <w:rFonts w:ascii="Arial" w:hAnsi="Arial" w:cs="Arial"/>
          <w:color w:val="auto"/>
          <w:sz w:val="22"/>
          <w:szCs w:val="22"/>
        </w:rPr>
        <w:t xml:space="preserve"> </w:t>
      </w:r>
      <w:proofErr w:type="gramStart"/>
      <w:r w:rsidRPr="006A7BCE">
        <w:rPr>
          <w:rFonts w:ascii="Arial" w:hAnsi="Arial" w:cs="Arial"/>
          <w:color w:val="auto"/>
          <w:sz w:val="22"/>
          <w:szCs w:val="22"/>
        </w:rPr>
        <w:t>Pescado</w:t>
      </w:r>
      <w:r>
        <w:rPr>
          <w:rFonts w:ascii="Arial" w:hAnsi="Arial" w:cs="Arial"/>
          <w:color w:val="auto"/>
          <w:sz w:val="22"/>
          <w:szCs w:val="22"/>
        </w:rPr>
        <w:t xml:space="preserve">  c</w:t>
      </w:r>
      <w:proofErr w:type="gramEnd"/>
      <w:r>
        <w:rPr>
          <w:rFonts w:ascii="Arial" w:hAnsi="Arial" w:cs="Arial"/>
          <w:color w:val="auto"/>
          <w:sz w:val="22"/>
          <w:szCs w:val="22"/>
        </w:rPr>
        <w:t xml:space="preserve">) </w:t>
      </w:r>
      <w:r w:rsidRPr="006A7BCE">
        <w:rPr>
          <w:rFonts w:ascii="Arial" w:hAnsi="Arial" w:cs="Arial"/>
          <w:color w:val="auto"/>
          <w:sz w:val="22"/>
          <w:szCs w:val="22"/>
        </w:rPr>
        <w:t xml:space="preserve">Hígado </w:t>
      </w:r>
      <w:r>
        <w:rPr>
          <w:rFonts w:ascii="Arial" w:hAnsi="Arial" w:cs="Arial"/>
          <w:color w:val="auto"/>
          <w:sz w:val="22"/>
          <w:szCs w:val="22"/>
        </w:rPr>
        <w:t xml:space="preserve">c) </w:t>
      </w:r>
      <w:r w:rsidRPr="006A7BCE">
        <w:rPr>
          <w:rFonts w:ascii="Arial" w:hAnsi="Arial" w:cs="Arial"/>
          <w:color w:val="auto"/>
          <w:sz w:val="22"/>
          <w:szCs w:val="22"/>
        </w:rPr>
        <w:t xml:space="preserve">Res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r w:rsidRPr="00BF7035">
        <w:rPr>
          <w:rFonts w:ascii="Arial" w:hAnsi="Arial" w:cs="Arial"/>
          <w:b/>
          <w:color w:val="auto"/>
          <w:sz w:val="22"/>
          <w:szCs w:val="22"/>
        </w:rPr>
        <w:lastRenderedPageBreak/>
        <w:t xml:space="preserve">¿Cuántas veces al día consume azúcar en sus bebibles? </w:t>
      </w:r>
    </w:p>
    <w:p w:rsidR="00DC4961" w:rsidRDefault="00DC4961" w:rsidP="00371089">
      <w:pPr>
        <w:pStyle w:val="Default"/>
        <w:numPr>
          <w:ilvl w:val="0"/>
          <w:numId w:val="10"/>
        </w:numPr>
        <w:spacing w:line="360" w:lineRule="auto"/>
        <w:jc w:val="both"/>
        <w:rPr>
          <w:rFonts w:ascii="Arial" w:hAnsi="Arial" w:cs="Arial"/>
          <w:color w:val="auto"/>
          <w:sz w:val="22"/>
          <w:szCs w:val="22"/>
          <w:u w:val="single"/>
        </w:rPr>
      </w:pPr>
      <w:r w:rsidRPr="006A7BCE">
        <w:rPr>
          <w:rFonts w:ascii="Arial" w:hAnsi="Arial" w:cs="Arial"/>
          <w:color w:val="auto"/>
          <w:sz w:val="22"/>
          <w:szCs w:val="22"/>
        </w:rPr>
        <w:t>4 a más</w:t>
      </w:r>
      <w:r>
        <w:rPr>
          <w:rFonts w:ascii="Arial" w:hAnsi="Arial" w:cs="Arial"/>
          <w:color w:val="auto"/>
          <w:sz w:val="22"/>
          <w:szCs w:val="22"/>
        </w:rPr>
        <w:t xml:space="preserve"> b) </w:t>
      </w:r>
      <w:r w:rsidRPr="006A7BCE">
        <w:rPr>
          <w:rFonts w:ascii="Arial" w:hAnsi="Arial" w:cs="Arial"/>
          <w:color w:val="auto"/>
          <w:sz w:val="22"/>
          <w:szCs w:val="22"/>
        </w:rPr>
        <w:t xml:space="preserve">1-3 </w:t>
      </w:r>
      <w:r>
        <w:rPr>
          <w:rFonts w:ascii="Arial" w:hAnsi="Arial" w:cs="Arial"/>
          <w:color w:val="auto"/>
          <w:sz w:val="22"/>
          <w:szCs w:val="22"/>
        </w:rPr>
        <w:t xml:space="preserve">c) </w:t>
      </w:r>
      <w:r w:rsidRPr="002A5D9A">
        <w:rPr>
          <w:rFonts w:ascii="Arial" w:hAnsi="Arial" w:cs="Arial"/>
          <w:color w:val="auto"/>
          <w:sz w:val="22"/>
          <w:szCs w:val="22"/>
          <w:u w:val="single"/>
        </w:rPr>
        <w:t xml:space="preserve">Ninguna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r w:rsidRPr="00BF7035">
        <w:rPr>
          <w:rFonts w:ascii="Arial" w:hAnsi="Arial" w:cs="Arial"/>
          <w:b/>
          <w:color w:val="auto"/>
          <w:sz w:val="22"/>
          <w:szCs w:val="22"/>
        </w:rPr>
        <w:t xml:space="preserve">¿Incluye en su dieta diaria carnes rojas? </w:t>
      </w:r>
    </w:p>
    <w:p w:rsidR="00DC4961" w:rsidRPr="006A7BCE" w:rsidRDefault="00DC4961" w:rsidP="00DC4961">
      <w:pPr>
        <w:pStyle w:val="Default"/>
        <w:spacing w:line="360" w:lineRule="auto"/>
        <w:ind w:left="720"/>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Siempre</w:t>
      </w:r>
      <w:r>
        <w:rPr>
          <w:rFonts w:ascii="Arial" w:hAnsi="Arial" w:cs="Arial"/>
          <w:color w:val="auto"/>
          <w:sz w:val="22"/>
          <w:szCs w:val="22"/>
        </w:rPr>
        <w:t xml:space="preserve"> b) </w:t>
      </w:r>
      <w:r w:rsidRPr="006A7BCE">
        <w:rPr>
          <w:rFonts w:ascii="Arial" w:hAnsi="Arial" w:cs="Arial"/>
          <w:color w:val="auto"/>
          <w:sz w:val="22"/>
          <w:szCs w:val="22"/>
        </w:rPr>
        <w:t>A veces</w:t>
      </w:r>
      <w:r>
        <w:rPr>
          <w:rFonts w:ascii="Arial" w:hAnsi="Arial" w:cs="Arial"/>
          <w:color w:val="auto"/>
          <w:sz w:val="22"/>
          <w:szCs w:val="22"/>
        </w:rPr>
        <w:t xml:space="preserve"> c</w:t>
      </w:r>
      <w:r w:rsidRPr="002A5D9A">
        <w:rPr>
          <w:rFonts w:ascii="Arial" w:hAnsi="Arial" w:cs="Arial"/>
          <w:color w:val="auto"/>
          <w:sz w:val="22"/>
          <w:szCs w:val="22"/>
          <w:u w:val="single"/>
        </w:rPr>
        <w:t>) Nunca.</w:t>
      </w:r>
      <w:r w:rsidRPr="006A7BCE">
        <w:rPr>
          <w:rFonts w:ascii="Arial" w:hAnsi="Arial" w:cs="Arial"/>
          <w:color w:val="auto"/>
          <w:sz w:val="22"/>
          <w:szCs w:val="22"/>
        </w:rPr>
        <w:t xml:space="preserve">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r w:rsidRPr="00BF7035">
        <w:rPr>
          <w:rFonts w:ascii="Arial" w:hAnsi="Arial" w:cs="Arial"/>
          <w:b/>
          <w:color w:val="auto"/>
          <w:sz w:val="22"/>
          <w:szCs w:val="22"/>
        </w:rPr>
        <w:t xml:space="preserve">Utiliza el salero de su mesa </w:t>
      </w:r>
    </w:p>
    <w:p w:rsidR="00DC4961" w:rsidRPr="006A7BCE" w:rsidRDefault="00DC4961" w:rsidP="00DC4961">
      <w:pPr>
        <w:pStyle w:val="Default"/>
        <w:spacing w:line="360" w:lineRule="auto"/>
        <w:ind w:left="720"/>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Siempre</w:t>
      </w:r>
      <w:r>
        <w:rPr>
          <w:rFonts w:ascii="Arial" w:hAnsi="Arial" w:cs="Arial"/>
          <w:color w:val="auto"/>
          <w:sz w:val="22"/>
          <w:szCs w:val="22"/>
        </w:rPr>
        <w:t xml:space="preserve"> b) </w:t>
      </w:r>
      <w:r w:rsidRPr="006A7BCE">
        <w:rPr>
          <w:rFonts w:ascii="Arial" w:hAnsi="Arial" w:cs="Arial"/>
          <w:color w:val="auto"/>
          <w:sz w:val="22"/>
          <w:szCs w:val="22"/>
        </w:rPr>
        <w:t>A veces</w:t>
      </w:r>
      <w:r>
        <w:rPr>
          <w:rFonts w:ascii="Arial" w:hAnsi="Arial" w:cs="Arial"/>
          <w:color w:val="auto"/>
          <w:sz w:val="22"/>
          <w:szCs w:val="22"/>
        </w:rPr>
        <w:t xml:space="preserve"> c</w:t>
      </w:r>
      <w:r w:rsidRPr="002A5D9A">
        <w:rPr>
          <w:rFonts w:ascii="Arial" w:hAnsi="Arial" w:cs="Arial"/>
          <w:color w:val="auto"/>
          <w:sz w:val="22"/>
          <w:szCs w:val="22"/>
          <w:u w:val="single"/>
        </w:rPr>
        <w:t>) Nunca.</w:t>
      </w:r>
      <w:r w:rsidRPr="006A7BCE">
        <w:rPr>
          <w:rFonts w:ascii="Arial" w:hAnsi="Arial" w:cs="Arial"/>
          <w:color w:val="auto"/>
          <w:sz w:val="22"/>
          <w:szCs w:val="22"/>
        </w:rPr>
        <w:t xml:space="preserve">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r w:rsidRPr="00BF7035">
        <w:rPr>
          <w:rFonts w:ascii="Arial" w:hAnsi="Arial" w:cs="Arial"/>
          <w:b/>
          <w:color w:val="auto"/>
          <w:sz w:val="22"/>
          <w:szCs w:val="22"/>
        </w:rPr>
        <w:t xml:space="preserve">Incluye en su dieta pasteles o galletas con crema </w:t>
      </w:r>
    </w:p>
    <w:p w:rsidR="00DC4961" w:rsidRPr="006A7BCE" w:rsidRDefault="00DC4961" w:rsidP="00DC4961">
      <w:pPr>
        <w:pStyle w:val="Default"/>
        <w:spacing w:line="360" w:lineRule="auto"/>
        <w:ind w:left="720"/>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Siempre</w:t>
      </w:r>
      <w:r>
        <w:rPr>
          <w:rFonts w:ascii="Arial" w:hAnsi="Arial" w:cs="Arial"/>
          <w:color w:val="auto"/>
          <w:sz w:val="22"/>
          <w:szCs w:val="22"/>
        </w:rPr>
        <w:t xml:space="preserve"> b) </w:t>
      </w:r>
      <w:r w:rsidRPr="006A7BCE">
        <w:rPr>
          <w:rFonts w:ascii="Arial" w:hAnsi="Arial" w:cs="Arial"/>
          <w:color w:val="auto"/>
          <w:sz w:val="22"/>
          <w:szCs w:val="22"/>
        </w:rPr>
        <w:t>A veces</w:t>
      </w:r>
      <w:r>
        <w:rPr>
          <w:rFonts w:ascii="Arial" w:hAnsi="Arial" w:cs="Arial"/>
          <w:color w:val="auto"/>
          <w:sz w:val="22"/>
          <w:szCs w:val="22"/>
        </w:rPr>
        <w:t xml:space="preserve"> c</w:t>
      </w:r>
      <w:r w:rsidRPr="002A5D9A">
        <w:rPr>
          <w:rFonts w:ascii="Arial" w:hAnsi="Arial" w:cs="Arial"/>
          <w:color w:val="auto"/>
          <w:sz w:val="22"/>
          <w:szCs w:val="22"/>
          <w:u w:val="single"/>
        </w:rPr>
        <w:t>) Nunca.</w:t>
      </w:r>
      <w:r w:rsidRPr="006A7BCE">
        <w:rPr>
          <w:rFonts w:ascii="Arial" w:hAnsi="Arial" w:cs="Arial"/>
          <w:color w:val="auto"/>
          <w:sz w:val="22"/>
          <w:szCs w:val="22"/>
        </w:rPr>
        <w:t xml:space="preserve">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r w:rsidRPr="00BF7035">
        <w:rPr>
          <w:rFonts w:ascii="Arial" w:hAnsi="Arial" w:cs="Arial"/>
          <w:b/>
          <w:color w:val="auto"/>
          <w:sz w:val="22"/>
          <w:szCs w:val="22"/>
        </w:rPr>
        <w:t>Incluye en su dieta diaria alimentos grasosos(</w:t>
      </w:r>
      <w:proofErr w:type="spellStart"/>
      <w:proofErr w:type="gramStart"/>
      <w:r w:rsidRPr="00BF7035">
        <w:rPr>
          <w:rFonts w:ascii="Arial" w:hAnsi="Arial" w:cs="Arial"/>
          <w:b/>
          <w:color w:val="auto"/>
          <w:sz w:val="22"/>
          <w:szCs w:val="22"/>
        </w:rPr>
        <w:t>chorizo,cecina</w:t>
      </w:r>
      <w:proofErr w:type="gramEnd"/>
      <w:r w:rsidRPr="00BF7035">
        <w:rPr>
          <w:rFonts w:ascii="Arial" w:hAnsi="Arial" w:cs="Arial"/>
          <w:b/>
          <w:color w:val="auto"/>
          <w:sz w:val="22"/>
          <w:szCs w:val="22"/>
        </w:rPr>
        <w:t>,cuerito</w:t>
      </w:r>
      <w:proofErr w:type="spellEnd"/>
      <w:r w:rsidRPr="00BF7035">
        <w:rPr>
          <w:rFonts w:ascii="Arial" w:hAnsi="Arial" w:cs="Arial"/>
          <w:b/>
          <w:color w:val="auto"/>
          <w:sz w:val="22"/>
          <w:szCs w:val="22"/>
        </w:rPr>
        <w:t xml:space="preserve">) </w:t>
      </w:r>
    </w:p>
    <w:p w:rsidR="00DC4961" w:rsidRPr="006A7BCE" w:rsidRDefault="00DC4961" w:rsidP="00DC4961">
      <w:pPr>
        <w:pStyle w:val="Default"/>
        <w:spacing w:line="360" w:lineRule="auto"/>
        <w:ind w:left="720"/>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Siempre</w:t>
      </w:r>
      <w:r>
        <w:rPr>
          <w:rFonts w:ascii="Arial" w:hAnsi="Arial" w:cs="Arial"/>
          <w:color w:val="auto"/>
          <w:sz w:val="22"/>
          <w:szCs w:val="22"/>
        </w:rPr>
        <w:t xml:space="preserve"> b) </w:t>
      </w:r>
      <w:r w:rsidRPr="006A7BCE">
        <w:rPr>
          <w:rFonts w:ascii="Arial" w:hAnsi="Arial" w:cs="Arial"/>
          <w:color w:val="auto"/>
          <w:sz w:val="22"/>
          <w:szCs w:val="22"/>
        </w:rPr>
        <w:t>A veces</w:t>
      </w:r>
      <w:r>
        <w:rPr>
          <w:rFonts w:ascii="Arial" w:hAnsi="Arial" w:cs="Arial"/>
          <w:color w:val="auto"/>
          <w:sz w:val="22"/>
          <w:szCs w:val="22"/>
        </w:rPr>
        <w:t xml:space="preserve"> c</w:t>
      </w:r>
      <w:r w:rsidRPr="002A5D9A">
        <w:rPr>
          <w:rFonts w:ascii="Arial" w:hAnsi="Arial" w:cs="Arial"/>
          <w:color w:val="auto"/>
          <w:sz w:val="22"/>
          <w:szCs w:val="22"/>
          <w:u w:val="single"/>
        </w:rPr>
        <w:t>) Nunca</w:t>
      </w:r>
      <w:r w:rsidRPr="006A7BCE">
        <w:rPr>
          <w:rFonts w:ascii="Arial" w:hAnsi="Arial" w:cs="Arial"/>
          <w:color w:val="auto"/>
          <w:sz w:val="22"/>
          <w:szCs w:val="22"/>
        </w:rPr>
        <w:t xml:space="preserve">.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proofErr w:type="gramStart"/>
      <w:r w:rsidRPr="00BF7035">
        <w:rPr>
          <w:rFonts w:ascii="Arial" w:hAnsi="Arial" w:cs="Arial"/>
          <w:b/>
          <w:color w:val="auto"/>
          <w:sz w:val="22"/>
          <w:szCs w:val="22"/>
        </w:rPr>
        <w:t>Consume frijoles diariamente?</w:t>
      </w:r>
      <w:proofErr w:type="gramEnd"/>
      <w:r w:rsidRPr="00BF7035">
        <w:rPr>
          <w:rFonts w:ascii="Arial" w:hAnsi="Arial" w:cs="Arial"/>
          <w:b/>
          <w:color w:val="auto"/>
          <w:sz w:val="22"/>
          <w:szCs w:val="22"/>
        </w:rPr>
        <w:t xml:space="preserve"> </w:t>
      </w:r>
    </w:p>
    <w:p w:rsidR="00DC4961" w:rsidRPr="006A7BCE" w:rsidRDefault="00DC4961" w:rsidP="00DC4961">
      <w:pPr>
        <w:pStyle w:val="Default"/>
        <w:spacing w:line="360" w:lineRule="auto"/>
        <w:ind w:left="720"/>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Siempre</w:t>
      </w:r>
      <w:r>
        <w:rPr>
          <w:rFonts w:ascii="Arial" w:hAnsi="Arial" w:cs="Arial"/>
          <w:color w:val="auto"/>
          <w:sz w:val="22"/>
          <w:szCs w:val="22"/>
        </w:rPr>
        <w:t xml:space="preserve"> b) </w:t>
      </w:r>
      <w:r w:rsidRPr="002A5D9A">
        <w:rPr>
          <w:rFonts w:ascii="Arial" w:hAnsi="Arial" w:cs="Arial"/>
          <w:color w:val="auto"/>
          <w:sz w:val="22"/>
          <w:szCs w:val="22"/>
          <w:u w:val="single"/>
        </w:rPr>
        <w:t>A veces</w:t>
      </w:r>
      <w:r>
        <w:rPr>
          <w:rFonts w:ascii="Arial" w:hAnsi="Arial" w:cs="Arial"/>
          <w:color w:val="auto"/>
          <w:sz w:val="22"/>
          <w:szCs w:val="22"/>
        </w:rPr>
        <w:t xml:space="preserve"> c)</w:t>
      </w:r>
      <w:r w:rsidRPr="006A7BCE">
        <w:rPr>
          <w:rFonts w:ascii="Arial" w:hAnsi="Arial" w:cs="Arial"/>
          <w:color w:val="auto"/>
          <w:sz w:val="22"/>
          <w:szCs w:val="22"/>
        </w:rPr>
        <w:t xml:space="preserve"> Nunca. </w:t>
      </w:r>
    </w:p>
    <w:p w:rsidR="00DC4961" w:rsidRPr="00BF7035" w:rsidRDefault="00DC4961" w:rsidP="00371089">
      <w:pPr>
        <w:pStyle w:val="Default"/>
        <w:numPr>
          <w:ilvl w:val="0"/>
          <w:numId w:val="8"/>
        </w:numPr>
        <w:spacing w:line="360" w:lineRule="auto"/>
        <w:jc w:val="both"/>
        <w:rPr>
          <w:rFonts w:ascii="Arial" w:hAnsi="Arial" w:cs="Arial"/>
          <w:b/>
          <w:color w:val="auto"/>
          <w:sz w:val="22"/>
          <w:szCs w:val="22"/>
        </w:rPr>
      </w:pPr>
      <w:r w:rsidRPr="00BF7035">
        <w:rPr>
          <w:rFonts w:ascii="Arial" w:hAnsi="Arial" w:cs="Arial"/>
          <w:b/>
          <w:color w:val="auto"/>
          <w:sz w:val="22"/>
          <w:szCs w:val="22"/>
        </w:rPr>
        <w:t xml:space="preserve">Consume </w:t>
      </w:r>
      <w:proofErr w:type="spellStart"/>
      <w:r w:rsidRPr="00BF7035">
        <w:rPr>
          <w:rFonts w:ascii="Arial" w:hAnsi="Arial" w:cs="Arial"/>
          <w:b/>
          <w:color w:val="auto"/>
          <w:sz w:val="22"/>
          <w:szCs w:val="22"/>
        </w:rPr>
        <w:t>ud.</w:t>
      </w:r>
      <w:proofErr w:type="spellEnd"/>
      <w:r w:rsidRPr="00BF7035">
        <w:rPr>
          <w:rFonts w:ascii="Arial" w:hAnsi="Arial" w:cs="Arial"/>
          <w:b/>
          <w:color w:val="auto"/>
          <w:sz w:val="22"/>
          <w:szCs w:val="22"/>
        </w:rPr>
        <w:t xml:space="preserve"> </w:t>
      </w:r>
      <w:proofErr w:type="gramStart"/>
      <w:r w:rsidRPr="00BF7035">
        <w:rPr>
          <w:rFonts w:ascii="Arial" w:hAnsi="Arial" w:cs="Arial"/>
          <w:b/>
          <w:color w:val="auto"/>
          <w:sz w:val="22"/>
          <w:szCs w:val="22"/>
        </w:rPr>
        <w:t>Te, café diariamente?</w:t>
      </w:r>
      <w:proofErr w:type="gramEnd"/>
      <w:r w:rsidRPr="00BF7035">
        <w:rPr>
          <w:rFonts w:ascii="Arial" w:hAnsi="Arial" w:cs="Arial"/>
          <w:b/>
          <w:color w:val="auto"/>
          <w:sz w:val="22"/>
          <w:szCs w:val="22"/>
        </w:rPr>
        <w:t xml:space="preserve"> </w:t>
      </w:r>
    </w:p>
    <w:p w:rsidR="00DC4961" w:rsidRPr="006A7BCE" w:rsidRDefault="00DC4961" w:rsidP="00DC4961">
      <w:pPr>
        <w:pStyle w:val="Default"/>
        <w:spacing w:line="360" w:lineRule="auto"/>
        <w:ind w:left="720"/>
        <w:jc w:val="both"/>
        <w:rPr>
          <w:rFonts w:ascii="Arial" w:hAnsi="Arial" w:cs="Arial"/>
          <w:color w:val="auto"/>
          <w:sz w:val="22"/>
          <w:szCs w:val="22"/>
        </w:rPr>
      </w:pPr>
      <w:r>
        <w:rPr>
          <w:rFonts w:ascii="Arial" w:hAnsi="Arial" w:cs="Arial"/>
          <w:color w:val="auto"/>
          <w:sz w:val="22"/>
          <w:szCs w:val="22"/>
        </w:rPr>
        <w:t xml:space="preserve">a) </w:t>
      </w:r>
      <w:r w:rsidRPr="006A7BCE">
        <w:rPr>
          <w:rFonts w:ascii="Arial" w:hAnsi="Arial" w:cs="Arial"/>
          <w:color w:val="auto"/>
          <w:sz w:val="22"/>
          <w:szCs w:val="22"/>
        </w:rPr>
        <w:t>Siempre</w:t>
      </w:r>
      <w:r>
        <w:rPr>
          <w:rFonts w:ascii="Arial" w:hAnsi="Arial" w:cs="Arial"/>
          <w:color w:val="auto"/>
          <w:sz w:val="22"/>
          <w:szCs w:val="22"/>
        </w:rPr>
        <w:t xml:space="preserve"> b) </w:t>
      </w:r>
      <w:r w:rsidRPr="006A7BCE">
        <w:rPr>
          <w:rFonts w:ascii="Arial" w:hAnsi="Arial" w:cs="Arial"/>
          <w:color w:val="auto"/>
          <w:sz w:val="22"/>
          <w:szCs w:val="22"/>
        </w:rPr>
        <w:t>A veces</w:t>
      </w:r>
      <w:r>
        <w:rPr>
          <w:rFonts w:ascii="Arial" w:hAnsi="Arial" w:cs="Arial"/>
          <w:color w:val="auto"/>
          <w:sz w:val="22"/>
          <w:szCs w:val="22"/>
        </w:rPr>
        <w:t xml:space="preserve"> c)</w:t>
      </w:r>
      <w:r w:rsidRPr="006A7BCE">
        <w:rPr>
          <w:rFonts w:ascii="Arial" w:hAnsi="Arial" w:cs="Arial"/>
          <w:color w:val="auto"/>
          <w:sz w:val="22"/>
          <w:szCs w:val="22"/>
        </w:rPr>
        <w:t xml:space="preserve"> </w:t>
      </w:r>
      <w:r w:rsidRPr="002A5D9A">
        <w:rPr>
          <w:rFonts w:ascii="Arial" w:hAnsi="Arial" w:cs="Arial"/>
          <w:color w:val="auto"/>
          <w:sz w:val="22"/>
          <w:szCs w:val="22"/>
          <w:u w:val="single"/>
        </w:rPr>
        <w:t xml:space="preserve">Nunca. </w:t>
      </w:r>
    </w:p>
    <w:p w:rsidR="00DC4961" w:rsidRPr="00A12E2C" w:rsidRDefault="00DC4961" w:rsidP="00DC4961">
      <w:pPr>
        <w:rPr>
          <w:rFonts w:cs="Arial"/>
          <w:b/>
        </w:rPr>
      </w:pPr>
      <w:r w:rsidRPr="00A12E2C">
        <w:rPr>
          <w:rFonts w:cs="Arial"/>
          <w:b/>
        </w:rPr>
        <w:t>MARQUE SEGÚN SU EXPERIENCIA</w:t>
      </w:r>
    </w:p>
    <w:p w:rsidR="00DC4961" w:rsidRDefault="00DC4961" w:rsidP="00DC4961">
      <w:pPr>
        <w:rPr>
          <w:rFonts w:cs="Arial"/>
        </w:rPr>
      </w:pPr>
      <w:r>
        <w:rPr>
          <w:rFonts w:cs="Arial"/>
        </w:rPr>
        <w:t>CORRECTO: 1                    INCORRECTO: 0</w:t>
      </w:r>
    </w:p>
    <w:tbl>
      <w:tblPr>
        <w:tblW w:w="8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708"/>
        <w:gridCol w:w="680"/>
      </w:tblGrid>
      <w:tr w:rsidR="00DC4961" w:rsidTr="00C171D3">
        <w:trPr>
          <w:trHeight w:val="159"/>
        </w:trPr>
        <w:tc>
          <w:tcPr>
            <w:tcW w:w="7338" w:type="dxa"/>
            <w:tcBorders>
              <w:top w:val="single" w:sz="4" w:space="0" w:color="000000"/>
              <w:left w:val="single" w:sz="4" w:space="0" w:color="000000"/>
              <w:bottom w:val="single" w:sz="4" w:space="0" w:color="000000"/>
              <w:right w:val="single" w:sz="4" w:space="0" w:color="000000"/>
            </w:tcBorders>
          </w:tcPr>
          <w:p w:rsidR="00DC4961" w:rsidRDefault="00DC4961" w:rsidP="00DC4961">
            <w:pPr>
              <w:spacing w:after="0"/>
              <w:rPr>
                <w:rFonts w:eastAsia="Times New Roman" w:cs="Arial"/>
                <w:lang w:bidi="en-US"/>
              </w:rPr>
            </w:pP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lang w:bidi="en-US"/>
              </w:rPr>
            </w:pPr>
            <w:r>
              <w:rPr>
                <w:rFonts w:eastAsia="Times New Roman" w:cs="Arial"/>
                <w:lang w:bidi="en-US"/>
              </w:rPr>
              <w:t>SI</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lang w:bidi="en-US"/>
              </w:rPr>
            </w:pPr>
            <w:r>
              <w:rPr>
                <w:rFonts w:eastAsia="Times New Roman" w:cs="Arial"/>
                <w:lang w:bidi="en-US"/>
              </w:rPr>
              <w:t>NO</w:t>
            </w:r>
          </w:p>
        </w:tc>
      </w:tr>
      <w:tr w:rsidR="00DC4961" w:rsidTr="00C171D3">
        <w:trPr>
          <w:trHeight w:val="393"/>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1. ¿Agrega sal a sus comidas?</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r>
      <w:tr w:rsidR="00DC4961" w:rsidTr="00C171D3">
        <w:trPr>
          <w:trHeight w:val="33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2. ¿Ingiere frutas diariamente?</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r>
      <w:tr w:rsidR="00DC4961" w:rsidTr="00C171D3">
        <w:trPr>
          <w:trHeight w:val="278"/>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3. ¿Ingiere carnes de aves, pescados o huevos frescos todos los días?</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r>
      <w:tr w:rsidR="00DC4961" w:rsidTr="00C171D3">
        <w:trPr>
          <w:trHeight w:val="275"/>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4. ¿Ingiere zanahoria, espinaca, nabo, col o beterraga?</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r>
      <w:tr w:rsidR="00DC4961" w:rsidTr="00C171D3">
        <w:trPr>
          <w:trHeight w:val="228"/>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5. ¿consume pan y galletas integrales?</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r>
      <w:tr w:rsidR="00DC4961" w:rsidTr="00C171D3">
        <w:trPr>
          <w:trHeight w:val="267"/>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6. ¿Toma leche descremada?</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r>
      <w:tr w:rsidR="00DC4961" w:rsidTr="00C171D3">
        <w:trPr>
          <w:trHeight w:val="24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7. ¿Consume nueces y almendras?</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r>
      <w:tr w:rsidR="00DC4961" w:rsidTr="00C171D3">
        <w:trPr>
          <w:trHeight w:val="312"/>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8. ¿Incluye alimentos fritos en su dieta?</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r>
      <w:tr w:rsidR="00DC4961" w:rsidTr="00C171D3">
        <w:trPr>
          <w:trHeight w:val="208"/>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9. ¿Ingiere embutidos o alimentos salados?</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r>
      <w:tr w:rsidR="00DC4961" w:rsidTr="00C171D3">
        <w:trPr>
          <w:trHeight w:val="391"/>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10. ¿Ingiere una porción de arroz diaria?</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r>
      <w:tr w:rsidR="00DC4961" w:rsidTr="00C171D3">
        <w:trPr>
          <w:trHeight w:val="37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11. ¿Ingiere verduras sancochados o al vapor?</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r>
      <w:tr w:rsidR="00DC4961" w:rsidTr="00C171D3">
        <w:trPr>
          <w:trHeight w:val="37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12. ¿Come una presa en cada comida?</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r>
      <w:tr w:rsidR="00DC4961" w:rsidTr="00C171D3">
        <w:trPr>
          <w:trHeight w:val="37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13. ¿Bebe refrescos de fruta?</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r>
      <w:tr w:rsidR="00DC4961" w:rsidTr="00C171D3">
        <w:trPr>
          <w:trHeight w:val="370"/>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lastRenderedPageBreak/>
              <w:t>14. ¿Incluye un huevo en su dieta diaria?</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r>
      <w:tr w:rsidR="00DC4961" w:rsidTr="00C171D3">
        <w:trPr>
          <w:trHeight w:val="312"/>
        </w:trPr>
        <w:tc>
          <w:tcPr>
            <w:tcW w:w="733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cs="Arial"/>
              </w:rPr>
            </w:pPr>
            <w:r>
              <w:rPr>
                <w:rFonts w:cs="Arial"/>
              </w:rPr>
              <w:t>15. ¿Considera la cantidad de líquidos que toma?</w:t>
            </w:r>
          </w:p>
        </w:tc>
        <w:tc>
          <w:tcPr>
            <w:tcW w:w="708"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1</w:t>
            </w:r>
          </w:p>
        </w:tc>
        <w:tc>
          <w:tcPr>
            <w:tcW w:w="680" w:type="dxa"/>
            <w:tcBorders>
              <w:top w:val="single" w:sz="4" w:space="0" w:color="000000"/>
              <w:left w:val="single" w:sz="4" w:space="0" w:color="000000"/>
              <w:bottom w:val="single" w:sz="4" w:space="0" w:color="000000"/>
              <w:right w:val="single" w:sz="4" w:space="0" w:color="000000"/>
            </w:tcBorders>
            <w:hideMark/>
          </w:tcPr>
          <w:p w:rsidR="00DC4961" w:rsidRDefault="00DC4961" w:rsidP="00DC4961">
            <w:pPr>
              <w:spacing w:after="0"/>
              <w:rPr>
                <w:rFonts w:eastAsia="Times New Roman" w:cs="Arial"/>
              </w:rPr>
            </w:pPr>
            <w:r>
              <w:rPr>
                <w:rFonts w:eastAsia="Times New Roman" w:cs="Arial"/>
              </w:rPr>
              <w:t>0</w:t>
            </w:r>
          </w:p>
        </w:tc>
      </w:tr>
    </w:tbl>
    <w:p w:rsidR="00DC4961" w:rsidRPr="00184D1D" w:rsidRDefault="00DC4961" w:rsidP="00DC4961">
      <w:pPr>
        <w:spacing w:line="240" w:lineRule="auto"/>
        <w:rPr>
          <w:rFonts w:cs="Arial"/>
          <w:lang w:val="es-ES"/>
        </w:rPr>
      </w:pPr>
    </w:p>
    <w:p w:rsidR="00DC4961" w:rsidRDefault="00DC4961" w:rsidP="00DC4961">
      <w:pPr>
        <w:spacing w:after="0"/>
        <w:jc w:val="center"/>
        <w:rPr>
          <w:rFonts w:cs="Arial"/>
          <w:b/>
          <w:szCs w:val="24"/>
          <w:u w:val="single"/>
        </w:rPr>
      </w:pPr>
    </w:p>
    <w:p w:rsidR="00DC4961" w:rsidRDefault="00DC4961" w:rsidP="00DC4961">
      <w:pPr>
        <w:spacing w:after="0"/>
        <w:jc w:val="center"/>
        <w:rPr>
          <w:rFonts w:cs="Arial"/>
          <w:b/>
          <w:szCs w:val="24"/>
          <w:u w:val="single"/>
        </w:rPr>
      </w:pPr>
    </w:p>
    <w:p w:rsidR="00DC4961" w:rsidRDefault="00DC4961">
      <w:pPr>
        <w:spacing w:line="276" w:lineRule="auto"/>
        <w:jc w:val="left"/>
        <w:rPr>
          <w:rFonts w:cs="Arial"/>
          <w:b/>
          <w:szCs w:val="24"/>
          <w:u w:val="single"/>
        </w:rPr>
      </w:pPr>
      <w:r>
        <w:rPr>
          <w:rFonts w:cs="Arial"/>
          <w:b/>
          <w:szCs w:val="24"/>
          <w:u w:val="single"/>
        </w:rPr>
        <w:br w:type="page"/>
      </w:r>
    </w:p>
    <w:p w:rsidR="00DC4961" w:rsidRPr="003467CE" w:rsidRDefault="00DC4961" w:rsidP="00DC4961">
      <w:pPr>
        <w:spacing w:after="0"/>
        <w:jc w:val="center"/>
        <w:rPr>
          <w:rFonts w:cs="Arial"/>
          <w:b/>
          <w:u w:val="single"/>
        </w:rPr>
      </w:pPr>
      <w:r>
        <w:rPr>
          <w:rFonts w:cs="Arial"/>
          <w:b/>
          <w:szCs w:val="24"/>
          <w:u w:val="single"/>
        </w:rPr>
        <w:lastRenderedPageBreak/>
        <w:t>ANEXO 4</w:t>
      </w:r>
    </w:p>
    <w:p w:rsidR="00DC4961" w:rsidRDefault="00DC4961" w:rsidP="00DC4961">
      <w:pPr>
        <w:jc w:val="center"/>
        <w:rPr>
          <w:rFonts w:cs="Arial"/>
          <w:b/>
          <w:bCs/>
          <w:szCs w:val="24"/>
        </w:rPr>
      </w:pPr>
    </w:p>
    <w:p w:rsidR="00DC4961" w:rsidRDefault="00DC4961" w:rsidP="00DC4961">
      <w:pPr>
        <w:jc w:val="center"/>
        <w:rPr>
          <w:rFonts w:cs="Arial"/>
          <w:b/>
          <w:bCs/>
          <w:szCs w:val="24"/>
        </w:rPr>
      </w:pPr>
      <w:r>
        <w:rPr>
          <w:rFonts w:cs="Arial"/>
          <w:b/>
          <w:bCs/>
          <w:szCs w:val="24"/>
        </w:rPr>
        <w:t>CARTA DE AUTORIZACIÓN PARA APLICAR EL INSTRUMENTO DE INVESTIGACIÓN</w:t>
      </w:r>
    </w:p>
    <w:p w:rsidR="00DC4961" w:rsidRDefault="00DC4961" w:rsidP="00DC4961">
      <w:pPr>
        <w:rPr>
          <w:rFonts w:cs="Arial"/>
          <w:szCs w:val="24"/>
        </w:rPr>
      </w:pPr>
    </w:p>
    <w:p w:rsidR="00DC4961" w:rsidRPr="004E5E42" w:rsidRDefault="00DC4961" w:rsidP="00DC4961">
      <w:pPr>
        <w:rPr>
          <w:rFonts w:cs="Arial"/>
        </w:rPr>
      </w:pPr>
      <w:r w:rsidRPr="004E5E42">
        <w:rPr>
          <w:rFonts w:cs="Arial"/>
        </w:rPr>
        <w:t>UNIVERSIDAD AUTONOMA DE ICA.</w:t>
      </w:r>
    </w:p>
    <w:p w:rsidR="00DC4961" w:rsidRPr="004E5E42" w:rsidRDefault="00DC4961" w:rsidP="00DC4961">
      <w:pPr>
        <w:rPr>
          <w:rFonts w:cs="Arial"/>
        </w:rPr>
      </w:pPr>
      <w:r w:rsidRPr="004E5E42">
        <w:rPr>
          <w:rFonts w:cs="Arial"/>
        </w:rPr>
        <w:t xml:space="preserve"> FACULTAD DE ENFERMERÍA</w:t>
      </w:r>
    </w:p>
    <w:p w:rsidR="00DC4961" w:rsidRPr="004E5E42" w:rsidRDefault="00DC4961" w:rsidP="00DC4961">
      <w:pPr>
        <w:ind w:left="5664"/>
        <w:rPr>
          <w:rFonts w:cs="Arial"/>
        </w:rPr>
      </w:pPr>
      <w:r>
        <w:rPr>
          <w:rFonts w:cs="Arial"/>
        </w:rPr>
        <w:t xml:space="preserve">Ica, </w:t>
      </w:r>
      <w:proofErr w:type="gramStart"/>
      <w:r>
        <w:rPr>
          <w:rFonts w:cs="Arial"/>
        </w:rPr>
        <w:t xml:space="preserve">Agosto </w:t>
      </w:r>
      <w:r w:rsidRPr="004E5E42">
        <w:rPr>
          <w:rFonts w:cs="Arial"/>
        </w:rPr>
        <w:t xml:space="preserve"> del</w:t>
      </w:r>
      <w:proofErr w:type="gramEnd"/>
      <w:r w:rsidRPr="004E5E42">
        <w:rPr>
          <w:rFonts w:cs="Arial"/>
        </w:rPr>
        <w:t xml:space="preserve"> 2018</w:t>
      </w:r>
    </w:p>
    <w:p w:rsidR="00DC4961" w:rsidRPr="004E5E42" w:rsidRDefault="00DC4961" w:rsidP="00DC4961">
      <w:pPr>
        <w:rPr>
          <w:rFonts w:cs="Arial"/>
          <w:b/>
          <w:bCs/>
        </w:rPr>
      </w:pPr>
    </w:p>
    <w:p w:rsidR="00DC4961" w:rsidRDefault="00DC4961" w:rsidP="00DC4961">
      <w:pPr>
        <w:rPr>
          <w:rFonts w:cs="Arial"/>
          <w:b/>
          <w:bCs/>
        </w:rPr>
      </w:pPr>
      <w:r>
        <w:rPr>
          <w:rFonts w:cs="Arial"/>
          <w:b/>
          <w:bCs/>
        </w:rPr>
        <w:t xml:space="preserve">A la JEFA DE ENFERMERAS DEL SERVICIO DE HEMODIALISIS </w:t>
      </w:r>
    </w:p>
    <w:p w:rsidR="00DC4961" w:rsidRPr="004E5E42" w:rsidRDefault="00DC4961" w:rsidP="00DC4961">
      <w:pPr>
        <w:rPr>
          <w:rFonts w:cs="Arial"/>
          <w:b/>
          <w:bCs/>
        </w:rPr>
      </w:pPr>
      <w:r>
        <w:rPr>
          <w:rFonts w:cs="Arial"/>
          <w:b/>
          <w:bCs/>
        </w:rPr>
        <w:t>HOSPITAL AUGUSTO HERNANDEZ MENDOZA ICA</w:t>
      </w:r>
    </w:p>
    <w:p w:rsidR="00DC4961" w:rsidRPr="004E5E42" w:rsidRDefault="00DC4961" w:rsidP="00DC4961">
      <w:pPr>
        <w:rPr>
          <w:rFonts w:cs="Arial"/>
          <w:b/>
          <w:bCs/>
        </w:rPr>
      </w:pPr>
    </w:p>
    <w:p w:rsidR="00DC4961" w:rsidRPr="004E5E42" w:rsidRDefault="00DC4961" w:rsidP="00DC4961">
      <w:pPr>
        <w:ind w:firstLine="708"/>
        <w:rPr>
          <w:rFonts w:cs="Arial"/>
        </w:rPr>
      </w:pPr>
      <w:r w:rsidRPr="004E5E42">
        <w:rPr>
          <w:rFonts w:cs="Arial"/>
          <w:b/>
          <w:bCs/>
        </w:rPr>
        <w:t xml:space="preserve"> </w:t>
      </w:r>
      <w:r w:rsidRPr="004E5E42">
        <w:rPr>
          <w:rFonts w:cs="Arial"/>
        </w:rPr>
        <w:t xml:space="preserve">Ante </w:t>
      </w:r>
      <w:proofErr w:type="gramStart"/>
      <w:r w:rsidRPr="004E5E42">
        <w:rPr>
          <w:rFonts w:cs="Arial"/>
        </w:rPr>
        <w:t>todo</w:t>
      </w:r>
      <w:proofErr w:type="gramEnd"/>
      <w:r w:rsidRPr="004E5E42">
        <w:rPr>
          <w:rFonts w:cs="Arial"/>
        </w:rPr>
        <w:t xml:space="preserve"> reciba un cordial saludo. </w:t>
      </w:r>
    </w:p>
    <w:p w:rsidR="00DC4961" w:rsidRPr="00345A0F" w:rsidRDefault="00DC4961" w:rsidP="00DC4961">
      <w:pPr>
        <w:ind w:firstLine="708"/>
        <w:rPr>
          <w:lang w:val="es-ES"/>
        </w:rPr>
      </w:pPr>
      <w:r w:rsidRPr="004E5E42">
        <w:rPr>
          <w:rFonts w:cs="Arial"/>
        </w:rPr>
        <w:t xml:space="preserve">Me dirijo a Ud., en la ocasión de solicitar autorización para la aplicación de un instrumento de recolección de datos con fines académicos, dicha actividad está relacionada con el trabajo de investigación que se desea realizar con el objetivo de </w:t>
      </w:r>
      <w:r w:rsidRPr="00345A0F">
        <w:rPr>
          <w:lang w:val="es-ES"/>
        </w:rPr>
        <w:t xml:space="preserve">Valorar la adherencia dietética </w:t>
      </w:r>
      <w:r w:rsidRPr="00345A0F">
        <w:t xml:space="preserve">en pacientes </w:t>
      </w:r>
      <w:proofErr w:type="spellStart"/>
      <w:r w:rsidRPr="00345A0F">
        <w:t>hemodializados</w:t>
      </w:r>
      <w:proofErr w:type="spellEnd"/>
      <w:r w:rsidRPr="00345A0F">
        <w:t xml:space="preserve"> del Hospital Augusto Hernández Mendoza Ica 2018</w:t>
      </w:r>
      <w:r w:rsidRPr="004E5E42">
        <w:rPr>
          <w:rFonts w:cs="Arial"/>
        </w:rPr>
        <w:t>. No habiendo otro punto al cual hacer referencia, y esperando su apoyo y colaboración, me despido de Ud. muy atte.</w:t>
      </w:r>
    </w:p>
    <w:p w:rsidR="00DC4961" w:rsidRPr="004E5E42" w:rsidRDefault="00DC4961" w:rsidP="00DC4961">
      <w:pPr>
        <w:ind w:left="1440"/>
        <w:rPr>
          <w:rFonts w:cs="Arial"/>
        </w:rPr>
      </w:pPr>
    </w:p>
    <w:p w:rsidR="00DC4961" w:rsidRPr="004E5E42" w:rsidRDefault="00DC4961" w:rsidP="00DC4961">
      <w:pPr>
        <w:ind w:left="1440"/>
        <w:rPr>
          <w:rFonts w:cs="Arial"/>
        </w:rPr>
      </w:pPr>
      <w:r w:rsidRPr="004E5E42">
        <w:rPr>
          <w:rFonts w:cs="Arial"/>
        </w:rPr>
        <w:t>________________________</w:t>
      </w:r>
    </w:p>
    <w:p w:rsidR="00DC4961" w:rsidRPr="004E5E42" w:rsidRDefault="00DC4961" w:rsidP="00DC4961">
      <w:pPr>
        <w:ind w:left="1440"/>
        <w:rPr>
          <w:rFonts w:cs="Arial"/>
        </w:rPr>
      </w:pPr>
      <w:r w:rsidRPr="004E5E42">
        <w:rPr>
          <w:rFonts w:cs="Arial"/>
        </w:rPr>
        <w:t xml:space="preserve">                 FIRMA</w:t>
      </w:r>
    </w:p>
    <w:p w:rsidR="00DC4961" w:rsidRDefault="00DC4961" w:rsidP="00DC4961">
      <w:pPr>
        <w:ind w:left="5664"/>
        <w:rPr>
          <w:rFonts w:cs="Arial"/>
        </w:rPr>
      </w:pPr>
      <w:r>
        <w:rPr>
          <w:rFonts w:cs="Arial"/>
        </w:rPr>
        <w:t xml:space="preserve">Ica, </w:t>
      </w:r>
      <w:proofErr w:type="gramStart"/>
      <w:r>
        <w:rPr>
          <w:rFonts w:cs="Arial"/>
        </w:rPr>
        <w:t>Agosto</w:t>
      </w:r>
      <w:proofErr w:type="gramEnd"/>
      <w:r w:rsidRPr="004E5E42">
        <w:rPr>
          <w:rFonts w:cs="Arial"/>
        </w:rPr>
        <w:t xml:space="preserve"> del 2018</w:t>
      </w:r>
    </w:p>
    <w:p w:rsidR="00DC4961" w:rsidRDefault="00DC4961" w:rsidP="00DC4961">
      <w:pPr>
        <w:spacing w:line="240" w:lineRule="auto"/>
        <w:rPr>
          <w:rFonts w:cs="Arial"/>
        </w:rPr>
        <w:sectPr w:rsidR="00DC4961">
          <w:footerReference w:type="default" r:id="rId15"/>
          <w:pgSz w:w="12240" w:h="15840"/>
          <w:pgMar w:top="1417" w:right="1701" w:bottom="1417" w:left="1701" w:header="708" w:footer="708" w:gutter="0"/>
          <w:cols w:space="708"/>
          <w:docGrid w:linePitch="360"/>
        </w:sectPr>
      </w:pPr>
    </w:p>
    <w:p w:rsidR="00DC4961" w:rsidRPr="00DC4961" w:rsidRDefault="00DC4961" w:rsidP="00DC4961">
      <w:pPr>
        <w:jc w:val="center"/>
        <w:rPr>
          <w:b/>
          <w:lang w:val="es-AR"/>
        </w:rPr>
      </w:pPr>
      <w:r w:rsidRPr="00DC4961">
        <w:rPr>
          <w:b/>
          <w:lang w:val="es-AR"/>
        </w:rPr>
        <w:lastRenderedPageBreak/>
        <w:t>ANEXO 5</w:t>
      </w:r>
    </w:p>
    <w:p w:rsidR="00DC4961" w:rsidRPr="00DC4961" w:rsidRDefault="00DC4961" w:rsidP="00DC4961">
      <w:pPr>
        <w:jc w:val="center"/>
        <w:rPr>
          <w:b/>
          <w:lang w:val="es-AR"/>
        </w:rPr>
      </w:pPr>
      <w:r w:rsidRPr="00DC4961">
        <w:rPr>
          <w:b/>
          <w:lang w:val="es-AR"/>
        </w:rPr>
        <w:t>MATRIZ DE CONSISTENCIA</w:t>
      </w:r>
    </w:p>
    <w:p w:rsidR="00DC4961" w:rsidRPr="00DC4961" w:rsidRDefault="00DC4961" w:rsidP="00DC4961">
      <w:pPr>
        <w:jc w:val="center"/>
        <w:rPr>
          <w:rFonts w:cs="Arial"/>
          <w:b/>
        </w:rPr>
      </w:pPr>
      <w:r w:rsidRPr="00DC4961">
        <w:rPr>
          <w:b/>
          <w:szCs w:val="24"/>
          <w:lang w:val="es-AR"/>
        </w:rPr>
        <w:t xml:space="preserve">TITULO: </w:t>
      </w:r>
      <w:r w:rsidRPr="00DC4961">
        <w:rPr>
          <w:rFonts w:cs="Arial"/>
          <w:b/>
        </w:rPr>
        <w:t>“HABITOS ALIMENTICIOS Y SU RELACION A LA ADHERENCIA DIETETICA EN PACIENTES HEMODIALIZADOS DEL HOSPITAL AUGUSTO HERNANDEZ MENDOZA ICA 2018”</w:t>
      </w:r>
    </w:p>
    <w:tbl>
      <w:tblP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3968"/>
        <w:gridCol w:w="3828"/>
        <w:gridCol w:w="1559"/>
        <w:gridCol w:w="2695"/>
      </w:tblGrid>
      <w:tr w:rsidR="00DC4961" w:rsidTr="00C171D3">
        <w:trPr>
          <w:tblHeader/>
        </w:trPr>
        <w:tc>
          <w:tcPr>
            <w:tcW w:w="1810" w:type="dxa"/>
            <w:tcBorders>
              <w:top w:val="single" w:sz="4" w:space="0" w:color="auto"/>
              <w:left w:val="single" w:sz="4" w:space="0" w:color="auto"/>
              <w:bottom w:val="single" w:sz="4" w:space="0" w:color="auto"/>
              <w:right w:val="single" w:sz="4" w:space="0" w:color="auto"/>
            </w:tcBorders>
            <w:hideMark/>
          </w:tcPr>
          <w:p w:rsidR="00DC4961" w:rsidRDefault="00DC4961" w:rsidP="00C171D3">
            <w:pPr>
              <w:spacing w:after="0"/>
              <w:rPr>
                <w:rFonts w:cs="Arial"/>
                <w:b/>
              </w:rPr>
            </w:pPr>
            <w:r>
              <w:rPr>
                <w:rFonts w:cs="Arial"/>
                <w:b/>
              </w:rPr>
              <w:t>PROBLEMA</w:t>
            </w:r>
          </w:p>
        </w:tc>
        <w:tc>
          <w:tcPr>
            <w:tcW w:w="3968" w:type="dxa"/>
            <w:tcBorders>
              <w:top w:val="single" w:sz="4" w:space="0" w:color="auto"/>
              <w:left w:val="single" w:sz="4" w:space="0" w:color="auto"/>
              <w:bottom w:val="single" w:sz="4" w:space="0" w:color="auto"/>
              <w:right w:val="single" w:sz="4" w:space="0" w:color="auto"/>
            </w:tcBorders>
            <w:hideMark/>
          </w:tcPr>
          <w:p w:rsidR="00DC4961" w:rsidRDefault="00DC4961" w:rsidP="00C171D3">
            <w:pPr>
              <w:spacing w:after="0"/>
              <w:rPr>
                <w:rFonts w:cs="Arial"/>
                <w:b/>
              </w:rPr>
            </w:pPr>
            <w:r>
              <w:rPr>
                <w:rFonts w:cs="Arial"/>
                <w:b/>
              </w:rPr>
              <w:t>OBJETIVO</w:t>
            </w:r>
          </w:p>
        </w:tc>
        <w:tc>
          <w:tcPr>
            <w:tcW w:w="3828" w:type="dxa"/>
            <w:tcBorders>
              <w:top w:val="single" w:sz="4" w:space="0" w:color="auto"/>
              <w:left w:val="single" w:sz="4" w:space="0" w:color="auto"/>
              <w:bottom w:val="single" w:sz="4" w:space="0" w:color="auto"/>
              <w:right w:val="single" w:sz="4" w:space="0" w:color="auto"/>
            </w:tcBorders>
            <w:hideMark/>
          </w:tcPr>
          <w:p w:rsidR="00DC4961" w:rsidRDefault="00DC4961" w:rsidP="00C171D3">
            <w:pPr>
              <w:spacing w:after="0"/>
              <w:rPr>
                <w:rFonts w:cs="Arial"/>
                <w:b/>
              </w:rPr>
            </w:pPr>
            <w:r>
              <w:rPr>
                <w:rFonts w:cs="Arial"/>
                <w:b/>
              </w:rPr>
              <w:t>HIPOTESIS</w:t>
            </w:r>
          </w:p>
        </w:tc>
        <w:tc>
          <w:tcPr>
            <w:tcW w:w="1559" w:type="dxa"/>
            <w:tcBorders>
              <w:top w:val="single" w:sz="4" w:space="0" w:color="auto"/>
              <w:left w:val="single" w:sz="4" w:space="0" w:color="auto"/>
              <w:bottom w:val="single" w:sz="4" w:space="0" w:color="auto"/>
              <w:right w:val="single" w:sz="4" w:space="0" w:color="auto"/>
            </w:tcBorders>
            <w:hideMark/>
          </w:tcPr>
          <w:p w:rsidR="00DC4961" w:rsidRDefault="00DC4961" w:rsidP="00C171D3">
            <w:pPr>
              <w:spacing w:after="0"/>
              <w:rPr>
                <w:rFonts w:cs="Arial"/>
                <w:b/>
              </w:rPr>
            </w:pPr>
            <w:r>
              <w:rPr>
                <w:rFonts w:cs="Arial"/>
                <w:b/>
              </w:rPr>
              <w:t xml:space="preserve">VARIABLES </w:t>
            </w:r>
          </w:p>
        </w:tc>
        <w:tc>
          <w:tcPr>
            <w:tcW w:w="2695" w:type="dxa"/>
            <w:tcBorders>
              <w:top w:val="single" w:sz="4" w:space="0" w:color="auto"/>
              <w:left w:val="single" w:sz="4" w:space="0" w:color="auto"/>
              <w:bottom w:val="single" w:sz="4" w:space="0" w:color="auto"/>
              <w:right w:val="single" w:sz="4" w:space="0" w:color="auto"/>
            </w:tcBorders>
            <w:hideMark/>
          </w:tcPr>
          <w:p w:rsidR="00DC4961" w:rsidRDefault="00DC4961" w:rsidP="00C171D3">
            <w:pPr>
              <w:spacing w:after="0"/>
              <w:rPr>
                <w:rFonts w:cs="Arial"/>
                <w:b/>
              </w:rPr>
            </w:pPr>
            <w:r>
              <w:rPr>
                <w:rFonts w:cs="Arial"/>
                <w:b/>
              </w:rPr>
              <w:t>POBLACIÓN</w:t>
            </w:r>
          </w:p>
        </w:tc>
      </w:tr>
      <w:tr w:rsidR="00DC4961" w:rsidTr="00C171D3">
        <w:trPr>
          <w:trHeight w:val="2034"/>
        </w:trPr>
        <w:tc>
          <w:tcPr>
            <w:tcW w:w="1810" w:type="dxa"/>
            <w:vMerge w:val="restart"/>
            <w:tcBorders>
              <w:top w:val="single" w:sz="4" w:space="0" w:color="auto"/>
              <w:left w:val="single" w:sz="4" w:space="0" w:color="auto"/>
              <w:bottom w:val="single" w:sz="4" w:space="0" w:color="auto"/>
              <w:right w:val="single" w:sz="4" w:space="0" w:color="auto"/>
            </w:tcBorders>
          </w:tcPr>
          <w:p w:rsidR="00DC4961" w:rsidRDefault="00DC4961" w:rsidP="00C171D3">
            <w:pPr>
              <w:spacing w:after="0"/>
              <w:rPr>
                <w:rFonts w:cs="Arial"/>
              </w:rPr>
            </w:pPr>
          </w:p>
          <w:p w:rsidR="00DC4961" w:rsidRPr="00520E74" w:rsidRDefault="00DC4961" w:rsidP="00C171D3">
            <w:pPr>
              <w:spacing w:after="0"/>
            </w:pPr>
            <w:r w:rsidRPr="00520E74">
              <w:rPr>
                <w:lang w:val="es-ES"/>
              </w:rPr>
              <w:t xml:space="preserve">¿Cuál es la relación entre los </w:t>
            </w:r>
            <w:r w:rsidRPr="00520E74">
              <w:t xml:space="preserve">hábitos alimenticios y la adherencia dietética en pacientes </w:t>
            </w:r>
            <w:proofErr w:type="spellStart"/>
            <w:r w:rsidRPr="00520E74">
              <w:t>hemodializado</w:t>
            </w:r>
            <w:r>
              <w:t>s</w:t>
            </w:r>
            <w:proofErr w:type="spellEnd"/>
            <w:r w:rsidRPr="00520E74">
              <w:t xml:space="preserve"> del Hospital Augusto Hernández </w:t>
            </w:r>
            <w:r w:rsidRPr="00520E74">
              <w:lastRenderedPageBreak/>
              <w:t>Mendoza Ica 2018?</w:t>
            </w:r>
          </w:p>
          <w:p w:rsidR="00DC4961" w:rsidRDefault="00DC4961" w:rsidP="00C171D3">
            <w:pPr>
              <w:spacing w:after="0"/>
              <w:rPr>
                <w:rFonts w:cs="Arial"/>
              </w:rPr>
            </w:pPr>
          </w:p>
        </w:tc>
        <w:tc>
          <w:tcPr>
            <w:tcW w:w="3968" w:type="dxa"/>
            <w:tcBorders>
              <w:top w:val="single" w:sz="4" w:space="0" w:color="auto"/>
              <w:left w:val="single" w:sz="4" w:space="0" w:color="auto"/>
              <w:bottom w:val="single" w:sz="4" w:space="0" w:color="auto"/>
              <w:right w:val="single" w:sz="4" w:space="0" w:color="auto"/>
            </w:tcBorders>
          </w:tcPr>
          <w:p w:rsidR="00DC4961" w:rsidRDefault="00DC4961" w:rsidP="00C171D3">
            <w:pPr>
              <w:spacing w:after="0"/>
              <w:rPr>
                <w:b/>
              </w:rPr>
            </w:pPr>
            <w:r>
              <w:rPr>
                <w:rFonts w:cs="Arial"/>
                <w:b/>
              </w:rPr>
              <w:lastRenderedPageBreak/>
              <w:t xml:space="preserve">OBJETIVO GENERAL </w:t>
            </w:r>
          </w:p>
          <w:p w:rsidR="00DC4961" w:rsidRPr="00345A0F" w:rsidRDefault="00DC4961" w:rsidP="00C171D3">
            <w:pPr>
              <w:spacing w:after="0"/>
            </w:pPr>
            <w:r w:rsidRPr="00345A0F">
              <w:rPr>
                <w:lang w:val="es-ES"/>
              </w:rPr>
              <w:t xml:space="preserve">Determinar la relación entre los hábitos alimenticios y la adherencia dietética </w:t>
            </w:r>
            <w:r w:rsidRPr="00345A0F">
              <w:t xml:space="preserve">en pacientes </w:t>
            </w:r>
            <w:proofErr w:type="spellStart"/>
            <w:r w:rsidRPr="00345A0F">
              <w:t>hemodializados</w:t>
            </w:r>
            <w:proofErr w:type="spellEnd"/>
            <w:r w:rsidRPr="00345A0F">
              <w:t xml:space="preserve"> del Hospital Augusto Hernández Mendoza Ica 2018</w:t>
            </w:r>
          </w:p>
        </w:tc>
        <w:tc>
          <w:tcPr>
            <w:tcW w:w="3828" w:type="dxa"/>
            <w:tcBorders>
              <w:top w:val="single" w:sz="4" w:space="0" w:color="auto"/>
              <w:left w:val="single" w:sz="4" w:space="0" w:color="auto"/>
              <w:bottom w:val="single" w:sz="4" w:space="0" w:color="auto"/>
              <w:right w:val="single" w:sz="4" w:space="0" w:color="auto"/>
            </w:tcBorders>
          </w:tcPr>
          <w:p w:rsidR="00DC4961" w:rsidRDefault="00DC4961" w:rsidP="00C171D3">
            <w:pPr>
              <w:spacing w:after="0"/>
              <w:rPr>
                <w:b/>
              </w:rPr>
            </w:pPr>
            <w:r>
              <w:rPr>
                <w:rFonts w:cs="Arial"/>
                <w:b/>
              </w:rPr>
              <w:t xml:space="preserve">HIPOTESIS </w:t>
            </w:r>
            <w:r>
              <w:rPr>
                <w:b/>
              </w:rPr>
              <w:t>GENERAL</w:t>
            </w:r>
          </w:p>
          <w:p w:rsidR="00DC4961" w:rsidRPr="00345A0F" w:rsidRDefault="00DC4961" w:rsidP="00C171D3">
            <w:pPr>
              <w:spacing w:after="0"/>
              <w:rPr>
                <w:lang w:val="es-ES"/>
              </w:rPr>
            </w:pPr>
            <w:r w:rsidRPr="00345A0F">
              <w:rPr>
                <w:lang w:val="es-ES"/>
              </w:rPr>
              <w:t xml:space="preserve">Existe relación significativa entre los hábitos alimenticios y la adherencia dietética </w:t>
            </w:r>
            <w:r w:rsidRPr="00345A0F">
              <w:t xml:space="preserve">en pacientes </w:t>
            </w:r>
            <w:proofErr w:type="spellStart"/>
            <w:r w:rsidRPr="00345A0F">
              <w:t>hemodializado</w:t>
            </w:r>
            <w:proofErr w:type="spellEnd"/>
            <w:r w:rsidRPr="00345A0F">
              <w:t xml:space="preserve"> del Hospital Augusto Hernández Mendoza</w:t>
            </w:r>
            <w:r>
              <w:t xml:space="preserve"> Ica</w:t>
            </w:r>
            <w:r w:rsidRPr="00345A0F">
              <w:t xml:space="preserve"> 2018</w:t>
            </w:r>
            <w:r w:rsidRPr="00345A0F">
              <w:rPr>
                <w:lang w:val="es-ES"/>
              </w:rPr>
              <w:t>.</w:t>
            </w:r>
          </w:p>
          <w:p w:rsidR="00DC4961" w:rsidRPr="00A95D7F" w:rsidRDefault="00DC4961" w:rsidP="00C171D3">
            <w:pPr>
              <w:spacing w:after="0"/>
              <w:rPr>
                <w:lang w:val="es-ES"/>
              </w:rPr>
            </w:pPr>
          </w:p>
        </w:tc>
        <w:tc>
          <w:tcPr>
            <w:tcW w:w="1559" w:type="dxa"/>
            <w:tcBorders>
              <w:top w:val="single" w:sz="4" w:space="0" w:color="auto"/>
              <w:left w:val="single" w:sz="4" w:space="0" w:color="auto"/>
              <w:bottom w:val="single" w:sz="4" w:space="0" w:color="auto"/>
              <w:right w:val="single" w:sz="4" w:space="0" w:color="auto"/>
            </w:tcBorders>
          </w:tcPr>
          <w:p w:rsidR="00DC4961" w:rsidRDefault="00DC4961" w:rsidP="00C171D3">
            <w:pPr>
              <w:spacing w:after="0"/>
              <w:rPr>
                <w:rFonts w:cs="Arial"/>
              </w:rPr>
            </w:pPr>
          </w:p>
          <w:p w:rsidR="00DC4961" w:rsidRDefault="00DC4961" w:rsidP="00C171D3">
            <w:pPr>
              <w:spacing w:after="0"/>
              <w:rPr>
                <w:rFonts w:cs="Arial"/>
              </w:rPr>
            </w:pPr>
          </w:p>
          <w:p w:rsidR="00DC4961" w:rsidRDefault="00DC4961" w:rsidP="00C171D3">
            <w:pPr>
              <w:spacing w:after="0"/>
              <w:rPr>
                <w:rFonts w:cs="Arial"/>
              </w:rPr>
            </w:pPr>
            <w:r>
              <w:rPr>
                <w:rFonts w:cs="Arial"/>
              </w:rPr>
              <w:t xml:space="preserve">VI. </w:t>
            </w:r>
          </w:p>
          <w:p w:rsidR="00DC4961" w:rsidRDefault="00DC4961" w:rsidP="00C171D3">
            <w:pPr>
              <w:spacing w:after="0"/>
              <w:rPr>
                <w:rFonts w:cs="Arial"/>
              </w:rPr>
            </w:pPr>
            <w:r>
              <w:rPr>
                <w:rFonts w:cs="Arial"/>
              </w:rPr>
              <w:t xml:space="preserve">Hábitos alimenticios </w:t>
            </w:r>
          </w:p>
        </w:tc>
        <w:tc>
          <w:tcPr>
            <w:tcW w:w="2695" w:type="dxa"/>
            <w:tcBorders>
              <w:top w:val="single" w:sz="4" w:space="0" w:color="auto"/>
              <w:left w:val="single" w:sz="4" w:space="0" w:color="auto"/>
              <w:bottom w:val="single" w:sz="4" w:space="0" w:color="auto"/>
              <w:right w:val="single" w:sz="4" w:space="0" w:color="auto"/>
            </w:tcBorders>
            <w:hideMark/>
          </w:tcPr>
          <w:p w:rsidR="00DC4961" w:rsidRPr="00541B2D" w:rsidRDefault="00DC4961" w:rsidP="00C171D3">
            <w:pPr>
              <w:pStyle w:val="Prrafodelista1"/>
              <w:spacing w:after="0"/>
              <w:ind w:left="0"/>
              <w:jc w:val="both"/>
              <w:rPr>
                <w:rFonts w:ascii="Arial" w:hAnsi="Arial" w:cs="Arial"/>
              </w:rPr>
            </w:pPr>
            <w:r w:rsidRPr="00541B2D">
              <w:rPr>
                <w:rFonts w:ascii="Arial" w:hAnsi="Arial" w:cs="Arial"/>
              </w:rPr>
              <w:t xml:space="preserve">La población </w:t>
            </w:r>
            <w:proofErr w:type="gramStart"/>
            <w:r w:rsidRPr="00541B2D">
              <w:rPr>
                <w:rFonts w:ascii="Arial" w:hAnsi="Arial" w:cs="Arial"/>
              </w:rPr>
              <w:t>est</w:t>
            </w:r>
            <w:r>
              <w:rPr>
                <w:rFonts w:ascii="Arial" w:hAnsi="Arial" w:cs="Arial"/>
              </w:rPr>
              <w:t>uvo</w:t>
            </w:r>
            <w:r w:rsidRPr="00541B2D">
              <w:rPr>
                <w:rFonts w:ascii="Arial" w:hAnsi="Arial" w:cs="Arial"/>
              </w:rPr>
              <w:t xml:space="preserve">  conformada</w:t>
            </w:r>
            <w:proofErr w:type="gramEnd"/>
            <w:r w:rsidRPr="00541B2D">
              <w:rPr>
                <w:rFonts w:ascii="Arial" w:hAnsi="Arial" w:cs="Arial"/>
              </w:rPr>
              <w:t xml:space="preserve"> por </w:t>
            </w:r>
            <w:r>
              <w:rPr>
                <w:rFonts w:ascii="Arial" w:hAnsi="Arial" w:cs="Arial"/>
              </w:rPr>
              <w:t xml:space="preserve">145 pacientes </w:t>
            </w:r>
            <w:proofErr w:type="spellStart"/>
            <w:r>
              <w:rPr>
                <w:rFonts w:ascii="Arial" w:hAnsi="Arial" w:cs="Arial"/>
              </w:rPr>
              <w:t>hemodializado</w:t>
            </w:r>
            <w:proofErr w:type="spellEnd"/>
            <w:r w:rsidRPr="00541B2D">
              <w:rPr>
                <w:rFonts w:ascii="Arial" w:hAnsi="Arial" w:cs="Arial"/>
              </w:rPr>
              <w:t>.</w:t>
            </w:r>
          </w:p>
          <w:p w:rsidR="00DC4961" w:rsidRDefault="00DC4961" w:rsidP="00C171D3">
            <w:pPr>
              <w:pStyle w:val="Prrafodelista1"/>
              <w:spacing w:after="0"/>
              <w:jc w:val="both"/>
              <w:rPr>
                <w:rFonts w:ascii="Arial" w:hAnsi="Arial" w:cs="Arial"/>
              </w:rPr>
            </w:pPr>
            <w:r>
              <w:rPr>
                <w:rFonts w:ascii="Arial" w:hAnsi="Arial" w:cs="Arial"/>
              </w:rPr>
              <w:t xml:space="preserve">   </w:t>
            </w:r>
          </w:p>
        </w:tc>
      </w:tr>
      <w:tr w:rsidR="00DC4961" w:rsidTr="00C171D3">
        <w:tc>
          <w:tcPr>
            <w:tcW w:w="1810" w:type="dxa"/>
            <w:vMerge/>
            <w:tcBorders>
              <w:top w:val="single" w:sz="4" w:space="0" w:color="auto"/>
              <w:left w:val="single" w:sz="4" w:space="0" w:color="auto"/>
              <w:bottom w:val="single" w:sz="4" w:space="0" w:color="auto"/>
              <w:right w:val="single" w:sz="4" w:space="0" w:color="auto"/>
            </w:tcBorders>
            <w:vAlign w:val="center"/>
            <w:hideMark/>
          </w:tcPr>
          <w:p w:rsidR="00DC4961" w:rsidRDefault="00DC4961" w:rsidP="00C171D3">
            <w:pPr>
              <w:spacing w:after="0" w:line="240" w:lineRule="auto"/>
              <w:rPr>
                <w:rFonts w:cs="Arial"/>
              </w:rPr>
            </w:pPr>
          </w:p>
        </w:tc>
        <w:tc>
          <w:tcPr>
            <w:tcW w:w="3968" w:type="dxa"/>
            <w:tcBorders>
              <w:top w:val="single" w:sz="4" w:space="0" w:color="auto"/>
              <w:left w:val="single" w:sz="4" w:space="0" w:color="auto"/>
              <w:bottom w:val="single" w:sz="4" w:space="0" w:color="auto"/>
              <w:right w:val="single" w:sz="4" w:space="0" w:color="auto"/>
            </w:tcBorders>
          </w:tcPr>
          <w:p w:rsidR="00DC4961" w:rsidRDefault="00DC4961" w:rsidP="00C171D3">
            <w:pPr>
              <w:spacing w:after="0"/>
              <w:rPr>
                <w:b/>
              </w:rPr>
            </w:pPr>
            <w:proofErr w:type="gramStart"/>
            <w:r>
              <w:rPr>
                <w:rFonts w:cs="Arial"/>
                <w:b/>
              </w:rPr>
              <w:t>OBJETIVOS  ESPEFICOS</w:t>
            </w:r>
            <w:proofErr w:type="gramEnd"/>
          </w:p>
          <w:p w:rsidR="00DC4961" w:rsidRPr="00541B2D" w:rsidRDefault="00DC4961" w:rsidP="00C171D3">
            <w:pPr>
              <w:spacing w:after="0"/>
              <w:rPr>
                <w:rFonts w:cs="Arial"/>
                <w:u w:val="single"/>
              </w:rPr>
            </w:pPr>
            <w:r w:rsidRPr="00541B2D">
              <w:rPr>
                <w:rFonts w:cs="Arial"/>
                <w:u w:val="single"/>
              </w:rPr>
              <w:t>Objetivo Especifico 1</w:t>
            </w:r>
          </w:p>
          <w:p w:rsidR="00DC4961" w:rsidRPr="00345A0F" w:rsidRDefault="00DC4961" w:rsidP="00C171D3">
            <w:pPr>
              <w:spacing w:after="0"/>
              <w:rPr>
                <w:rFonts w:cs="Arial"/>
                <w:lang w:val="es-ES"/>
              </w:rPr>
            </w:pPr>
            <w:r w:rsidRPr="00345A0F">
              <w:rPr>
                <w:rFonts w:cs="Arial"/>
                <w:lang w:val="es-ES"/>
              </w:rPr>
              <w:t xml:space="preserve">Identificar los hábitos alimenticios en pacientes </w:t>
            </w:r>
            <w:proofErr w:type="spellStart"/>
            <w:r w:rsidRPr="00345A0F">
              <w:rPr>
                <w:rFonts w:cs="Arial"/>
                <w:lang w:val="es-ES"/>
              </w:rPr>
              <w:t>hemodializados</w:t>
            </w:r>
            <w:proofErr w:type="spellEnd"/>
            <w:r w:rsidRPr="00345A0F">
              <w:rPr>
                <w:rFonts w:cs="Arial"/>
                <w:lang w:val="es-ES"/>
              </w:rPr>
              <w:t xml:space="preserve"> del </w:t>
            </w:r>
            <w:r w:rsidRPr="00345A0F">
              <w:rPr>
                <w:rFonts w:cs="Arial"/>
                <w:lang w:val="es-ES"/>
              </w:rPr>
              <w:lastRenderedPageBreak/>
              <w:t>Hospital Augusto Hernández Mendoza Ica 2018</w:t>
            </w:r>
          </w:p>
          <w:p w:rsidR="00DC4961" w:rsidRPr="00541B2D" w:rsidRDefault="00DC4961" w:rsidP="00C171D3">
            <w:pPr>
              <w:spacing w:after="0"/>
              <w:rPr>
                <w:rFonts w:cs="Arial"/>
                <w:u w:val="single"/>
              </w:rPr>
            </w:pPr>
            <w:r w:rsidRPr="00541B2D">
              <w:rPr>
                <w:rFonts w:cs="Arial"/>
                <w:u w:val="single"/>
              </w:rPr>
              <w:t>Objetivo Especifico 2</w:t>
            </w:r>
          </w:p>
          <w:p w:rsidR="00DC4961" w:rsidRPr="00345A0F" w:rsidRDefault="00DC4961" w:rsidP="00C171D3">
            <w:pPr>
              <w:spacing w:after="0"/>
              <w:rPr>
                <w:rFonts w:cs="Arial"/>
                <w:lang w:val="es-ES"/>
              </w:rPr>
            </w:pPr>
            <w:r w:rsidRPr="00345A0F">
              <w:rPr>
                <w:rFonts w:cs="Arial"/>
                <w:lang w:val="es-ES"/>
              </w:rPr>
              <w:t xml:space="preserve">Valorar la adherencia dietética </w:t>
            </w:r>
            <w:r w:rsidRPr="00345A0F">
              <w:rPr>
                <w:rFonts w:cs="Arial"/>
              </w:rPr>
              <w:t xml:space="preserve">en pacientes </w:t>
            </w:r>
            <w:proofErr w:type="spellStart"/>
            <w:r w:rsidRPr="00345A0F">
              <w:rPr>
                <w:rFonts w:cs="Arial"/>
              </w:rPr>
              <w:t>hemodializados</w:t>
            </w:r>
            <w:proofErr w:type="spellEnd"/>
            <w:r w:rsidRPr="00345A0F">
              <w:rPr>
                <w:rFonts w:cs="Arial"/>
              </w:rPr>
              <w:t xml:space="preserve"> del Hospital Augusto Hernández Mendoza Ica 2018</w:t>
            </w:r>
          </w:p>
          <w:p w:rsidR="00DC4961" w:rsidRPr="00541B2D" w:rsidRDefault="00DC4961" w:rsidP="00C171D3">
            <w:pPr>
              <w:spacing w:after="0"/>
              <w:rPr>
                <w:rFonts w:cs="Arial"/>
                <w:lang w:val="es-ES"/>
              </w:rPr>
            </w:pPr>
          </w:p>
        </w:tc>
        <w:tc>
          <w:tcPr>
            <w:tcW w:w="3828" w:type="dxa"/>
            <w:tcBorders>
              <w:top w:val="single" w:sz="4" w:space="0" w:color="auto"/>
              <w:left w:val="single" w:sz="4" w:space="0" w:color="auto"/>
              <w:bottom w:val="single" w:sz="4" w:space="0" w:color="auto"/>
              <w:right w:val="single" w:sz="4" w:space="0" w:color="auto"/>
            </w:tcBorders>
          </w:tcPr>
          <w:p w:rsidR="00DC4961" w:rsidRDefault="00DC4961" w:rsidP="00C171D3">
            <w:pPr>
              <w:spacing w:after="0"/>
              <w:rPr>
                <w:b/>
              </w:rPr>
            </w:pPr>
            <w:r>
              <w:rPr>
                <w:b/>
              </w:rPr>
              <w:lastRenderedPageBreak/>
              <w:t>HIPÓTESIS ESPECIFICAS</w:t>
            </w:r>
          </w:p>
          <w:p w:rsidR="00DC4961" w:rsidRPr="006140F0" w:rsidRDefault="00DC4961" w:rsidP="00C171D3">
            <w:pPr>
              <w:spacing w:after="0"/>
              <w:rPr>
                <w:u w:val="single"/>
              </w:rPr>
            </w:pPr>
            <w:proofErr w:type="spellStart"/>
            <w:r w:rsidRPr="006140F0">
              <w:rPr>
                <w:u w:val="single"/>
              </w:rPr>
              <w:t>Hipótesis</w:t>
            </w:r>
            <w:proofErr w:type="spellEnd"/>
            <w:r w:rsidRPr="006140F0">
              <w:rPr>
                <w:u w:val="single"/>
              </w:rPr>
              <w:t xml:space="preserve"> Especificas 1</w:t>
            </w:r>
          </w:p>
          <w:p w:rsidR="00DC4961" w:rsidRPr="00345A0F" w:rsidRDefault="00DC4961" w:rsidP="00C171D3">
            <w:pPr>
              <w:spacing w:after="0"/>
              <w:rPr>
                <w:lang w:val="es-ES"/>
              </w:rPr>
            </w:pPr>
            <w:r w:rsidRPr="00345A0F">
              <w:rPr>
                <w:lang w:val="es-ES"/>
              </w:rPr>
              <w:t xml:space="preserve">Los hábitos alimenticios son inadecuados </w:t>
            </w:r>
            <w:r w:rsidRPr="00345A0F">
              <w:t xml:space="preserve">en pacientes </w:t>
            </w:r>
            <w:proofErr w:type="spellStart"/>
            <w:r w:rsidRPr="00345A0F">
              <w:lastRenderedPageBreak/>
              <w:t>hemodializado</w:t>
            </w:r>
            <w:proofErr w:type="spellEnd"/>
            <w:r w:rsidRPr="00345A0F">
              <w:t xml:space="preserve"> del Hospital Augusto Hernández Mendoza Ica 2018</w:t>
            </w:r>
            <w:r w:rsidRPr="00345A0F">
              <w:rPr>
                <w:lang w:val="es-ES"/>
              </w:rPr>
              <w:t>.</w:t>
            </w:r>
          </w:p>
          <w:p w:rsidR="00DC4961" w:rsidRPr="006140F0" w:rsidRDefault="00DC4961" w:rsidP="00C171D3">
            <w:pPr>
              <w:spacing w:after="0"/>
              <w:rPr>
                <w:u w:val="single"/>
              </w:rPr>
            </w:pPr>
            <w:proofErr w:type="spellStart"/>
            <w:r w:rsidRPr="006140F0">
              <w:rPr>
                <w:u w:val="single"/>
              </w:rPr>
              <w:t>Hipótesis</w:t>
            </w:r>
            <w:proofErr w:type="spellEnd"/>
            <w:r w:rsidRPr="006140F0">
              <w:rPr>
                <w:u w:val="single"/>
              </w:rPr>
              <w:t xml:space="preserve"> Especificas 2</w:t>
            </w:r>
          </w:p>
          <w:p w:rsidR="00DC4961" w:rsidRPr="00345A0F" w:rsidRDefault="00DC4961" w:rsidP="00C171D3">
            <w:pPr>
              <w:spacing w:after="0"/>
              <w:rPr>
                <w:lang w:val="es-ES"/>
              </w:rPr>
            </w:pPr>
            <w:r w:rsidRPr="00345A0F">
              <w:rPr>
                <w:lang w:val="es-ES"/>
              </w:rPr>
              <w:t xml:space="preserve">La adherencia dietética es parcial </w:t>
            </w:r>
            <w:r w:rsidRPr="00345A0F">
              <w:t xml:space="preserve">en pacientes </w:t>
            </w:r>
            <w:proofErr w:type="spellStart"/>
            <w:r w:rsidRPr="00345A0F">
              <w:t>hemodializado</w:t>
            </w:r>
            <w:proofErr w:type="spellEnd"/>
            <w:r w:rsidRPr="00345A0F">
              <w:t xml:space="preserve"> del Hospital Augusto Hernández Mendoza Ica 2018</w:t>
            </w:r>
          </w:p>
          <w:p w:rsidR="00DC4961" w:rsidRPr="00FA5B8B" w:rsidRDefault="00DC4961" w:rsidP="00C171D3">
            <w:pPr>
              <w:spacing w:after="0"/>
              <w:rPr>
                <w:lang w:val="es-ES"/>
              </w:rPr>
            </w:pPr>
          </w:p>
        </w:tc>
        <w:tc>
          <w:tcPr>
            <w:tcW w:w="1559" w:type="dxa"/>
            <w:tcBorders>
              <w:top w:val="single" w:sz="4" w:space="0" w:color="auto"/>
              <w:left w:val="single" w:sz="4" w:space="0" w:color="auto"/>
              <w:bottom w:val="single" w:sz="4" w:space="0" w:color="auto"/>
              <w:right w:val="single" w:sz="4" w:space="0" w:color="auto"/>
            </w:tcBorders>
          </w:tcPr>
          <w:p w:rsidR="00DC4961" w:rsidRDefault="00DC4961" w:rsidP="00C171D3">
            <w:pPr>
              <w:spacing w:after="0"/>
              <w:rPr>
                <w:rFonts w:cs="Arial"/>
              </w:rPr>
            </w:pPr>
          </w:p>
          <w:p w:rsidR="00DC4961" w:rsidRDefault="00DC4961" w:rsidP="00C171D3">
            <w:pPr>
              <w:spacing w:after="0"/>
              <w:rPr>
                <w:rFonts w:cs="Arial"/>
              </w:rPr>
            </w:pPr>
          </w:p>
          <w:p w:rsidR="00DC4961" w:rsidRDefault="00DC4961" w:rsidP="00C171D3">
            <w:pPr>
              <w:spacing w:after="0"/>
              <w:rPr>
                <w:rFonts w:cs="Arial"/>
              </w:rPr>
            </w:pPr>
            <w:r>
              <w:rPr>
                <w:rFonts w:cs="Arial"/>
              </w:rPr>
              <w:lastRenderedPageBreak/>
              <w:t>VD.  Adherencia dietética</w:t>
            </w:r>
          </w:p>
        </w:tc>
        <w:tc>
          <w:tcPr>
            <w:tcW w:w="2695" w:type="dxa"/>
            <w:tcBorders>
              <w:top w:val="single" w:sz="4" w:space="0" w:color="auto"/>
              <w:left w:val="single" w:sz="4" w:space="0" w:color="auto"/>
              <w:bottom w:val="single" w:sz="4" w:space="0" w:color="auto"/>
              <w:right w:val="single" w:sz="4" w:space="0" w:color="auto"/>
            </w:tcBorders>
            <w:hideMark/>
          </w:tcPr>
          <w:p w:rsidR="00DC4961" w:rsidRDefault="00DC4961" w:rsidP="00C171D3">
            <w:pPr>
              <w:pStyle w:val="Prrafodelista1"/>
              <w:spacing w:after="0"/>
              <w:ind w:left="0"/>
              <w:rPr>
                <w:rFonts w:ascii="Arial" w:hAnsi="Arial" w:cs="Arial"/>
                <w:b/>
              </w:rPr>
            </w:pPr>
            <w:r>
              <w:rPr>
                <w:rFonts w:ascii="Arial" w:hAnsi="Arial" w:cs="Arial"/>
                <w:b/>
              </w:rPr>
              <w:lastRenderedPageBreak/>
              <w:t>MUESTRA</w:t>
            </w:r>
          </w:p>
          <w:p w:rsidR="00DC4961" w:rsidRPr="00541B2D" w:rsidRDefault="00DC4961" w:rsidP="00C171D3">
            <w:pPr>
              <w:pStyle w:val="Prrafodelista1"/>
              <w:spacing w:after="0"/>
              <w:ind w:left="0"/>
              <w:jc w:val="both"/>
              <w:rPr>
                <w:rFonts w:ascii="Arial" w:hAnsi="Arial" w:cs="Arial"/>
              </w:rPr>
            </w:pPr>
            <w:r w:rsidRPr="00541B2D">
              <w:rPr>
                <w:rFonts w:ascii="Arial" w:hAnsi="Arial" w:cs="Arial"/>
              </w:rPr>
              <w:t>La muestra est</w:t>
            </w:r>
            <w:r>
              <w:rPr>
                <w:rFonts w:ascii="Arial" w:hAnsi="Arial" w:cs="Arial"/>
              </w:rPr>
              <w:t>uvo</w:t>
            </w:r>
            <w:r w:rsidRPr="00541B2D">
              <w:rPr>
                <w:rFonts w:ascii="Arial" w:hAnsi="Arial" w:cs="Arial"/>
              </w:rPr>
              <w:t xml:space="preserve"> formada por </w:t>
            </w:r>
            <w:r>
              <w:rPr>
                <w:rFonts w:ascii="Arial" w:hAnsi="Arial" w:cs="Arial"/>
              </w:rPr>
              <w:t xml:space="preserve">106 pacientes </w:t>
            </w:r>
            <w:proofErr w:type="spellStart"/>
            <w:r>
              <w:rPr>
                <w:rFonts w:ascii="Arial" w:hAnsi="Arial" w:cs="Arial"/>
              </w:rPr>
              <w:t>hemodializados</w:t>
            </w:r>
            <w:proofErr w:type="spellEnd"/>
          </w:p>
          <w:p w:rsidR="00DC4961" w:rsidRDefault="00DC4961" w:rsidP="00C171D3">
            <w:pPr>
              <w:pStyle w:val="Prrafodelista1"/>
              <w:spacing w:after="0"/>
              <w:ind w:left="0"/>
              <w:jc w:val="both"/>
              <w:rPr>
                <w:rFonts w:ascii="Arial" w:hAnsi="Arial" w:cs="Arial"/>
              </w:rPr>
            </w:pPr>
          </w:p>
        </w:tc>
      </w:tr>
    </w:tbl>
    <w:p w:rsidR="00DC4961" w:rsidRDefault="00DC4961" w:rsidP="00DC4961">
      <w:pPr>
        <w:rPr>
          <w:rFonts w:cs="Arial"/>
        </w:rPr>
      </w:pPr>
    </w:p>
    <w:p w:rsidR="00DC4961" w:rsidRDefault="00DC4961" w:rsidP="00DC4961">
      <w:pPr>
        <w:rPr>
          <w:rFonts w:cs="Arial"/>
        </w:rPr>
      </w:pPr>
    </w:p>
    <w:p w:rsidR="00DC4961" w:rsidRDefault="00DC4961">
      <w:pPr>
        <w:spacing w:line="276" w:lineRule="auto"/>
        <w:jc w:val="left"/>
        <w:rPr>
          <w:u w:val="single"/>
          <w:lang w:val="es-AR"/>
        </w:rPr>
      </w:pPr>
      <w:r>
        <w:rPr>
          <w:u w:val="single"/>
          <w:lang w:val="es-AR"/>
        </w:rPr>
        <w:br w:type="page"/>
      </w:r>
    </w:p>
    <w:p w:rsidR="00DC4961" w:rsidRDefault="00DC4961" w:rsidP="00DC4961">
      <w:pPr>
        <w:jc w:val="center"/>
        <w:rPr>
          <w:b/>
          <w:lang w:val="es-AR"/>
        </w:rPr>
      </w:pPr>
      <w:r w:rsidRPr="00DC4961">
        <w:rPr>
          <w:b/>
          <w:u w:val="single"/>
          <w:lang w:val="es-AR"/>
        </w:rPr>
        <w:lastRenderedPageBreak/>
        <w:t>ANEXO 6</w:t>
      </w:r>
    </w:p>
    <w:p w:rsidR="00DC4961" w:rsidRPr="00DC4961" w:rsidRDefault="00DC4961" w:rsidP="00DC4961">
      <w:pPr>
        <w:jc w:val="center"/>
        <w:rPr>
          <w:b/>
          <w:u w:val="single"/>
          <w:lang w:val="es-AR"/>
        </w:rPr>
      </w:pPr>
      <w:r w:rsidRPr="00DC4961">
        <w:rPr>
          <w:b/>
          <w:lang w:val="es-AR"/>
        </w:rPr>
        <w:t>CUADRO DE DATOS</w:t>
      </w:r>
    </w:p>
    <w:tbl>
      <w:tblPr>
        <w:tblW w:w="13356" w:type="dxa"/>
        <w:tblInd w:w="55" w:type="dxa"/>
        <w:tblCellMar>
          <w:left w:w="70" w:type="dxa"/>
          <w:right w:w="70" w:type="dxa"/>
        </w:tblCellMar>
        <w:tblLook w:val="04A0" w:firstRow="1" w:lastRow="0" w:firstColumn="1" w:lastColumn="0" w:noHBand="0" w:noVBand="1"/>
      </w:tblPr>
      <w:tblGrid>
        <w:gridCol w:w="394"/>
        <w:gridCol w:w="251"/>
        <w:gridCol w:w="242"/>
        <w:gridCol w:w="335"/>
        <w:gridCol w:w="326"/>
        <w:gridCol w:w="326"/>
        <w:gridCol w:w="326"/>
        <w:gridCol w:w="326"/>
        <w:gridCol w:w="411"/>
        <w:gridCol w:w="255"/>
        <w:gridCol w:w="326"/>
        <w:gridCol w:w="325"/>
        <w:gridCol w:w="342"/>
        <w:gridCol w:w="342"/>
        <w:gridCol w:w="342"/>
        <w:gridCol w:w="291"/>
        <w:gridCol w:w="325"/>
        <w:gridCol w:w="325"/>
        <w:gridCol w:w="325"/>
        <w:gridCol w:w="342"/>
        <w:gridCol w:w="342"/>
        <w:gridCol w:w="241"/>
        <w:gridCol w:w="308"/>
        <w:gridCol w:w="241"/>
        <w:gridCol w:w="325"/>
        <w:gridCol w:w="325"/>
        <w:gridCol w:w="342"/>
        <w:gridCol w:w="342"/>
        <w:gridCol w:w="342"/>
        <w:gridCol w:w="252"/>
        <w:gridCol w:w="325"/>
        <w:gridCol w:w="325"/>
        <w:gridCol w:w="342"/>
        <w:gridCol w:w="342"/>
        <w:gridCol w:w="342"/>
        <w:gridCol w:w="291"/>
        <w:gridCol w:w="325"/>
        <w:gridCol w:w="325"/>
        <w:gridCol w:w="325"/>
        <w:gridCol w:w="325"/>
        <w:gridCol w:w="325"/>
        <w:gridCol w:w="241"/>
        <w:gridCol w:w="308"/>
        <w:gridCol w:w="270"/>
      </w:tblGrid>
      <w:tr w:rsidR="00DC4961" w:rsidRPr="001F0458" w:rsidTr="00C171D3">
        <w:trPr>
          <w:trHeight w:val="426"/>
        </w:trPr>
        <w:tc>
          <w:tcPr>
            <w:tcW w:w="384" w:type="dxa"/>
            <w:tcBorders>
              <w:top w:val="nil"/>
              <w:left w:val="nil"/>
              <w:bottom w:val="nil"/>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p>
        </w:tc>
        <w:tc>
          <w:tcPr>
            <w:tcW w:w="245" w:type="dxa"/>
            <w:tcBorders>
              <w:top w:val="nil"/>
              <w:left w:val="nil"/>
              <w:bottom w:val="nil"/>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p>
        </w:tc>
        <w:tc>
          <w:tcPr>
            <w:tcW w:w="245" w:type="dxa"/>
            <w:tcBorders>
              <w:top w:val="nil"/>
              <w:left w:val="nil"/>
              <w:bottom w:val="nil"/>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p>
        </w:tc>
        <w:tc>
          <w:tcPr>
            <w:tcW w:w="297" w:type="dxa"/>
            <w:tcBorders>
              <w:top w:val="nil"/>
              <w:left w:val="nil"/>
              <w:bottom w:val="nil"/>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p>
        </w:tc>
        <w:tc>
          <w:tcPr>
            <w:tcW w:w="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5798" w:type="dxa"/>
            <w:gridSpan w:val="19"/>
            <w:tcBorders>
              <w:top w:val="single" w:sz="4" w:space="0" w:color="auto"/>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HABITOS ALIMENTICIOS</w:t>
            </w:r>
          </w:p>
        </w:tc>
        <w:tc>
          <w:tcPr>
            <w:tcW w:w="2812" w:type="dxa"/>
            <w:gridSpan w:val="9"/>
            <w:tcBorders>
              <w:top w:val="single" w:sz="4" w:space="0" w:color="auto"/>
              <w:left w:val="nil"/>
              <w:bottom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ADHERENCIA DIETETICA</w:t>
            </w:r>
          </w:p>
        </w:tc>
        <w:tc>
          <w:tcPr>
            <w:tcW w:w="324" w:type="dxa"/>
            <w:tcBorders>
              <w:top w:val="single" w:sz="4" w:space="0" w:color="auto"/>
              <w:left w:val="nil"/>
              <w:bottom w:val="single" w:sz="4" w:space="0" w:color="auto"/>
              <w:right w:val="nil"/>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24" w:type="dxa"/>
            <w:tcBorders>
              <w:top w:val="single" w:sz="4" w:space="0" w:color="auto"/>
              <w:left w:val="nil"/>
              <w:bottom w:val="single" w:sz="4" w:space="0" w:color="auto"/>
              <w:right w:val="nil"/>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0" w:type="dxa"/>
            <w:tcBorders>
              <w:top w:val="single" w:sz="4" w:space="0" w:color="auto"/>
              <w:left w:val="nil"/>
              <w:right w:val="nil"/>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single" w:sz="4" w:space="0" w:color="auto"/>
              <w:left w:val="nil"/>
              <w:bottom w:val="single" w:sz="4" w:space="0" w:color="auto"/>
              <w:right w:val="nil"/>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single" w:sz="4" w:space="0" w:color="auto"/>
              <w:left w:val="nil"/>
              <w:bottom w:val="single" w:sz="4" w:space="0" w:color="auto"/>
              <w:right w:val="nil"/>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single" w:sz="4" w:space="0" w:color="auto"/>
              <w:left w:val="nil"/>
              <w:bottom w:val="single" w:sz="4" w:space="0" w:color="auto"/>
              <w:right w:val="nil"/>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single" w:sz="4" w:space="0" w:color="auto"/>
              <w:left w:val="nil"/>
              <w:bottom w:val="single" w:sz="4" w:space="0" w:color="auto"/>
              <w:right w:val="nil"/>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single" w:sz="4" w:space="0" w:color="auto"/>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223" w:type="dxa"/>
            <w:tcBorders>
              <w:top w:val="single" w:sz="4" w:space="0" w:color="auto"/>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3" w:type="dxa"/>
            <w:tcBorders>
              <w:top w:val="nil"/>
              <w:left w:val="nil"/>
              <w:bottom w:val="nil"/>
              <w:right w:val="nil"/>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277" w:type="dxa"/>
            <w:tcBorders>
              <w:top w:val="nil"/>
              <w:left w:val="nil"/>
              <w:bottom w:val="nil"/>
              <w:right w:val="nil"/>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r>
      <w:tr w:rsidR="00F16080" w:rsidRPr="001F0458" w:rsidTr="00C171D3">
        <w:trPr>
          <w:trHeight w:val="300"/>
        </w:trPr>
        <w:tc>
          <w:tcPr>
            <w:tcW w:w="384" w:type="dxa"/>
            <w:tcBorders>
              <w:top w:val="nil"/>
              <w:left w:val="nil"/>
              <w:bottom w:val="nil"/>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p>
        </w:tc>
        <w:tc>
          <w:tcPr>
            <w:tcW w:w="245" w:type="dxa"/>
            <w:tcBorders>
              <w:top w:val="nil"/>
              <w:left w:val="nil"/>
              <w:bottom w:val="nil"/>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p>
        </w:tc>
        <w:tc>
          <w:tcPr>
            <w:tcW w:w="245" w:type="dxa"/>
            <w:tcBorders>
              <w:top w:val="nil"/>
              <w:left w:val="nil"/>
              <w:bottom w:val="nil"/>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p>
        </w:tc>
        <w:tc>
          <w:tcPr>
            <w:tcW w:w="297" w:type="dxa"/>
            <w:tcBorders>
              <w:top w:val="nil"/>
              <w:left w:val="nil"/>
              <w:bottom w:val="nil"/>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F</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V</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260" w:type="dxa"/>
            <w:tcBorders>
              <w:top w:val="nil"/>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L</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0" w:type="dxa"/>
            <w:tcBorders>
              <w:top w:val="nil"/>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223" w:type="dxa"/>
            <w:tcBorders>
              <w:top w:val="nil"/>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c>
          <w:tcPr>
            <w:tcW w:w="303" w:type="dxa"/>
            <w:tcBorders>
              <w:top w:val="nil"/>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T</w:t>
            </w:r>
          </w:p>
        </w:tc>
        <w:tc>
          <w:tcPr>
            <w:tcW w:w="233" w:type="dxa"/>
            <w:tcBorders>
              <w:top w:val="nil"/>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L</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R</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258" w:type="dxa"/>
            <w:tcBorders>
              <w:top w:val="nil"/>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L</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0" w:type="dxa"/>
            <w:tcBorders>
              <w:top w:val="nil"/>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D</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c>
          <w:tcPr>
            <w:tcW w:w="303" w:type="dxa"/>
            <w:tcBorders>
              <w:top w:val="single" w:sz="4" w:space="0" w:color="auto"/>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T</w:t>
            </w:r>
          </w:p>
        </w:tc>
        <w:tc>
          <w:tcPr>
            <w:tcW w:w="277" w:type="dxa"/>
            <w:tcBorders>
              <w:top w:val="single" w:sz="4" w:space="0" w:color="auto"/>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L</w:t>
            </w:r>
          </w:p>
        </w:tc>
      </w:tr>
      <w:tr w:rsidR="00F16080" w:rsidRPr="001F0458" w:rsidTr="00C171D3">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proofErr w:type="spellStart"/>
            <w:r w:rsidRPr="001F0458">
              <w:rPr>
                <w:rFonts w:eastAsia="Times New Roman" w:cs="Calibri"/>
                <w:color w:val="000000"/>
                <w:sz w:val="16"/>
                <w:szCs w:val="16"/>
                <w:lang w:eastAsia="es-PE"/>
              </w:rPr>
              <w:t>N°</w:t>
            </w:r>
            <w:proofErr w:type="spellEnd"/>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E</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S</w:t>
            </w:r>
          </w:p>
        </w:tc>
        <w:tc>
          <w:tcPr>
            <w:tcW w:w="297" w:type="dxa"/>
            <w:tcBorders>
              <w:top w:val="single" w:sz="4" w:space="0" w:color="auto"/>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TE</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P6</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P7</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P14</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P2</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P8</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P15</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P9</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P12</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P13</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P5</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P13</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P6</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P12</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P14</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2"/>
                <w:szCs w:val="12"/>
                <w:lang w:eastAsia="es-PE"/>
              </w:rPr>
            </w:pPr>
            <w:r w:rsidRPr="001F0458">
              <w:rPr>
                <w:rFonts w:eastAsia="Times New Roman" w:cs="Calibri"/>
                <w:color w:val="000000"/>
                <w:sz w:val="12"/>
                <w:szCs w:val="12"/>
                <w:lang w:eastAsia="es-PE"/>
              </w:rPr>
              <w:t>P15</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P7</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P8</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P9</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 </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lastRenderedPageBreak/>
              <w:t>18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M</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lastRenderedPageBreak/>
              <w:t>43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auto"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13</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lastRenderedPageBreak/>
              <w:t>67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69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auto"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11</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lastRenderedPageBreak/>
              <w:t>91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97</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14</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98</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13</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99</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100</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101</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102</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5</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15</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103</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104</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105</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A</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8</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4</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12</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r>
      <w:tr w:rsidR="00F16080" w:rsidRPr="001F0458" w:rsidTr="00C171D3">
        <w:trPr>
          <w:trHeight w:val="30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106</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45" w:type="dxa"/>
            <w:tcBorders>
              <w:top w:val="nil"/>
              <w:left w:val="nil"/>
              <w:bottom w:val="single" w:sz="4" w:space="0" w:color="auto"/>
              <w:right w:val="single" w:sz="4" w:space="0" w:color="auto"/>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B</w:t>
            </w:r>
          </w:p>
        </w:tc>
        <w:tc>
          <w:tcPr>
            <w:tcW w:w="297" w:type="dxa"/>
            <w:tcBorders>
              <w:top w:val="nil"/>
              <w:left w:val="nil"/>
              <w:bottom w:val="single" w:sz="4" w:space="0" w:color="auto"/>
              <w:right w:val="nil"/>
            </w:tcBorders>
            <w:shd w:val="clear" w:color="auto" w:fill="auto"/>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C</w:t>
            </w:r>
          </w:p>
        </w:tc>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8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60"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B2A1C7"/>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single" w:sz="4" w:space="0" w:color="auto"/>
              <w:left w:val="nil"/>
              <w:bottom w:val="single" w:sz="4" w:space="0" w:color="auto"/>
              <w:right w:val="single" w:sz="4" w:space="0" w:color="auto"/>
            </w:tcBorders>
            <w:shd w:val="clear" w:color="000000" w:fill="CCC0D9"/>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233" w:type="dxa"/>
            <w:tcBorders>
              <w:top w:val="single" w:sz="4" w:space="0" w:color="auto"/>
              <w:left w:val="nil"/>
              <w:bottom w:val="single" w:sz="4" w:space="0" w:color="auto"/>
              <w:right w:val="single" w:sz="4" w:space="0" w:color="auto"/>
            </w:tcBorders>
            <w:shd w:val="clear" w:color="000000" w:fill="B6DDE8"/>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I</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58"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3</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5"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2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0" w:type="dxa"/>
            <w:tcBorders>
              <w:top w:val="single" w:sz="4" w:space="0" w:color="auto"/>
              <w:left w:val="nil"/>
              <w:bottom w:val="single" w:sz="4" w:space="0" w:color="auto"/>
              <w:right w:val="single" w:sz="4" w:space="0" w:color="auto"/>
            </w:tcBorders>
            <w:shd w:val="clear" w:color="000000" w:fill="FBD4B4"/>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1</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304"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0</w:t>
            </w:r>
          </w:p>
        </w:tc>
        <w:tc>
          <w:tcPr>
            <w:tcW w:w="22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2</w:t>
            </w:r>
          </w:p>
        </w:tc>
        <w:tc>
          <w:tcPr>
            <w:tcW w:w="303"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jc w:val="right"/>
              <w:rPr>
                <w:rFonts w:eastAsia="Times New Roman" w:cs="Calibri"/>
                <w:color w:val="000000"/>
                <w:sz w:val="16"/>
                <w:szCs w:val="16"/>
                <w:lang w:eastAsia="es-PE"/>
              </w:rPr>
            </w:pPr>
            <w:r w:rsidRPr="001F0458">
              <w:rPr>
                <w:rFonts w:eastAsia="Times New Roman" w:cs="Calibri"/>
                <w:color w:val="000000"/>
                <w:sz w:val="16"/>
                <w:szCs w:val="16"/>
                <w:lang w:eastAsia="es-PE"/>
              </w:rPr>
              <w:t>7</w:t>
            </w:r>
          </w:p>
        </w:tc>
        <w:tc>
          <w:tcPr>
            <w:tcW w:w="277" w:type="dxa"/>
            <w:tcBorders>
              <w:top w:val="nil"/>
              <w:left w:val="nil"/>
              <w:bottom w:val="single" w:sz="4" w:space="0" w:color="auto"/>
              <w:right w:val="single" w:sz="4" w:space="0" w:color="auto"/>
            </w:tcBorders>
            <w:shd w:val="clear" w:color="000000" w:fill="FFFFFF"/>
            <w:noWrap/>
            <w:vAlign w:val="bottom"/>
            <w:hideMark/>
          </w:tcPr>
          <w:p w:rsidR="00DC4961" w:rsidRPr="001F0458" w:rsidRDefault="00DC4961" w:rsidP="00C171D3">
            <w:pPr>
              <w:spacing w:after="0" w:line="240" w:lineRule="auto"/>
              <w:rPr>
                <w:rFonts w:eastAsia="Times New Roman" w:cs="Calibri"/>
                <w:color w:val="000000"/>
                <w:sz w:val="16"/>
                <w:szCs w:val="16"/>
                <w:lang w:eastAsia="es-PE"/>
              </w:rPr>
            </w:pPr>
            <w:r w:rsidRPr="001F0458">
              <w:rPr>
                <w:rFonts w:eastAsia="Times New Roman" w:cs="Calibri"/>
                <w:color w:val="000000"/>
                <w:sz w:val="16"/>
                <w:szCs w:val="16"/>
                <w:lang w:eastAsia="es-PE"/>
              </w:rPr>
              <w:t>P</w:t>
            </w:r>
          </w:p>
        </w:tc>
      </w:tr>
    </w:tbl>
    <w:p w:rsidR="00DC4961" w:rsidRPr="00184D1D" w:rsidRDefault="00DC4961" w:rsidP="00DC4961">
      <w:pPr>
        <w:rPr>
          <w:rFonts w:cs="Arial"/>
        </w:rPr>
      </w:pPr>
    </w:p>
    <w:p w:rsidR="00FF2980" w:rsidRPr="00FF2980" w:rsidRDefault="00FF2980" w:rsidP="00FF2980"/>
    <w:sectPr w:rsidR="00FF2980" w:rsidRPr="00FF2980" w:rsidSect="00DC4961">
      <w:pgSz w:w="16839" w:h="11907"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872" w:rsidRDefault="001D7872" w:rsidP="0046756C">
      <w:pPr>
        <w:spacing w:after="0" w:line="240" w:lineRule="auto"/>
      </w:pPr>
      <w:r>
        <w:separator/>
      </w:r>
    </w:p>
  </w:endnote>
  <w:endnote w:type="continuationSeparator" w:id="0">
    <w:p w:rsidR="001D7872" w:rsidRDefault="001D7872" w:rsidP="0046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831520"/>
      <w:docPartObj>
        <w:docPartGallery w:val="Page Numbers (Bottom of Page)"/>
        <w:docPartUnique/>
      </w:docPartObj>
    </w:sdtPr>
    <w:sdtEndPr/>
    <w:sdtContent>
      <w:p w:rsidR="000052C8" w:rsidRDefault="000052C8">
        <w:pPr>
          <w:pStyle w:val="Piedepgina"/>
          <w:jc w:val="right"/>
        </w:pPr>
        <w:r>
          <w:fldChar w:fldCharType="begin"/>
        </w:r>
        <w:r>
          <w:instrText>PAGE   \* MERGEFORMAT</w:instrText>
        </w:r>
        <w:r>
          <w:fldChar w:fldCharType="separate"/>
        </w:r>
        <w:r w:rsidR="00614160" w:rsidRPr="00614160">
          <w:rPr>
            <w:noProof/>
            <w:lang w:val="es-ES"/>
          </w:rPr>
          <w:t>21</w:t>
        </w:r>
        <w:r>
          <w:fldChar w:fldCharType="end"/>
        </w:r>
      </w:p>
    </w:sdtContent>
  </w:sdt>
  <w:p w:rsidR="000052C8" w:rsidRDefault="000052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2C8" w:rsidRDefault="000052C8">
    <w:pPr>
      <w:pStyle w:val="Piedepgina"/>
      <w:jc w:val="right"/>
    </w:pPr>
    <w:r>
      <w:fldChar w:fldCharType="begin"/>
    </w:r>
    <w:r>
      <w:instrText>PAGE   \* MERGEFORMAT</w:instrText>
    </w:r>
    <w:r>
      <w:fldChar w:fldCharType="separate"/>
    </w:r>
    <w:r w:rsidR="00614160" w:rsidRPr="00614160">
      <w:rPr>
        <w:noProof/>
        <w:lang w:val="es-ES"/>
      </w:rPr>
      <w:t>51</w:t>
    </w:r>
    <w:r>
      <w:fldChar w:fldCharType="end"/>
    </w:r>
  </w:p>
  <w:p w:rsidR="000052C8" w:rsidRDefault="000052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872" w:rsidRDefault="001D7872" w:rsidP="0046756C">
      <w:pPr>
        <w:spacing w:after="0" w:line="240" w:lineRule="auto"/>
      </w:pPr>
      <w:r>
        <w:separator/>
      </w:r>
    </w:p>
  </w:footnote>
  <w:footnote w:type="continuationSeparator" w:id="0">
    <w:p w:rsidR="001D7872" w:rsidRDefault="001D7872" w:rsidP="00467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896"/>
    <w:multiLevelType w:val="hybridMultilevel"/>
    <w:tmpl w:val="86ACDE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8305F4"/>
    <w:multiLevelType w:val="hybridMultilevel"/>
    <w:tmpl w:val="4776F00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19807042"/>
    <w:multiLevelType w:val="hybridMultilevel"/>
    <w:tmpl w:val="6C02049C"/>
    <w:lvl w:ilvl="0" w:tplc="2EF6E7C0">
      <w:start w:val="1"/>
      <w:numFmt w:val="lowerLetter"/>
      <w:lvlText w:val="%1)"/>
      <w:lvlJc w:val="left"/>
      <w:pPr>
        <w:ind w:left="1068" w:hanging="360"/>
      </w:pPr>
      <w:rPr>
        <w:rFonts w:hint="default"/>
        <w:u w:val="none"/>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33230D13"/>
    <w:multiLevelType w:val="hybridMultilevel"/>
    <w:tmpl w:val="A7B66C16"/>
    <w:lvl w:ilvl="0" w:tplc="71ECCBDE">
      <w:start w:val="7"/>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47485D9E"/>
    <w:multiLevelType w:val="hybridMultilevel"/>
    <w:tmpl w:val="30161A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B024B08"/>
    <w:multiLevelType w:val="hybridMultilevel"/>
    <w:tmpl w:val="AE72FAC2"/>
    <w:lvl w:ilvl="0" w:tplc="71ECCBDE">
      <w:start w:val="7"/>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1D76A73"/>
    <w:multiLevelType w:val="multilevel"/>
    <w:tmpl w:val="6F3A7FB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770389A"/>
    <w:multiLevelType w:val="hybridMultilevel"/>
    <w:tmpl w:val="57863F2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5CAC736F"/>
    <w:multiLevelType w:val="hybridMultilevel"/>
    <w:tmpl w:val="CB4A613E"/>
    <w:lvl w:ilvl="0" w:tplc="17AC9E90">
      <w:start w:val="1"/>
      <w:numFmt w:val="lowerLetter"/>
      <w:lvlText w:val="%1."/>
      <w:lvlJc w:val="left"/>
      <w:pPr>
        <w:ind w:left="720"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27A2A75"/>
    <w:multiLevelType w:val="hybridMultilevel"/>
    <w:tmpl w:val="EDCE98E8"/>
    <w:lvl w:ilvl="0" w:tplc="71ECCBDE">
      <w:start w:val="7"/>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6C9C5F22"/>
    <w:multiLevelType w:val="hybridMultilevel"/>
    <w:tmpl w:val="86ACDE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FD601E1"/>
    <w:multiLevelType w:val="hybridMultilevel"/>
    <w:tmpl w:val="CB4A613E"/>
    <w:lvl w:ilvl="0" w:tplc="17AC9E90">
      <w:start w:val="1"/>
      <w:numFmt w:val="lowerLetter"/>
      <w:lvlText w:val="%1."/>
      <w:lvlJc w:val="left"/>
      <w:pPr>
        <w:ind w:left="720"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9"/>
  </w:num>
  <w:num w:numId="5">
    <w:abstractNumId w:val="3"/>
  </w:num>
  <w:num w:numId="6">
    <w:abstractNumId w:val="11"/>
  </w:num>
  <w:num w:numId="7">
    <w:abstractNumId w:val="10"/>
  </w:num>
  <w:num w:numId="8">
    <w:abstractNumId w:val="0"/>
  </w:num>
  <w:num w:numId="9">
    <w:abstractNumId w:val="8"/>
  </w:num>
  <w:num w:numId="10">
    <w:abstractNumId w:val="2"/>
  </w:num>
  <w:num w:numId="11">
    <w:abstractNumId w:val="1"/>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0A"/>
    <w:rsid w:val="000052C8"/>
    <w:rsid w:val="0002778F"/>
    <w:rsid w:val="00061829"/>
    <w:rsid w:val="0006389A"/>
    <w:rsid w:val="001122FD"/>
    <w:rsid w:val="00143C93"/>
    <w:rsid w:val="00154E97"/>
    <w:rsid w:val="001575A7"/>
    <w:rsid w:val="00192444"/>
    <w:rsid w:val="001D7872"/>
    <w:rsid w:val="002702EE"/>
    <w:rsid w:val="00273772"/>
    <w:rsid w:val="00287B25"/>
    <w:rsid w:val="002B4006"/>
    <w:rsid w:val="0032269C"/>
    <w:rsid w:val="00371089"/>
    <w:rsid w:val="003A5B0A"/>
    <w:rsid w:val="003F0DDD"/>
    <w:rsid w:val="00446BDD"/>
    <w:rsid w:val="00460245"/>
    <w:rsid w:val="0046756C"/>
    <w:rsid w:val="004720EE"/>
    <w:rsid w:val="00476F27"/>
    <w:rsid w:val="004D7460"/>
    <w:rsid w:val="005475E5"/>
    <w:rsid w:val="005738E9"/>
    <w:rsid w:val="005919DC"/>
    <w:rsid w:val="005F0F8D"/>
    <w:rsid w:val="00600D5C"/>
    <w:rsid w:val="00614160"/>
    <w:rsid w:val="006146A7"/>
    <w:rsid w:val="00691623"/>
    <w:rsid w:val="006E7FB3"/>
    <w:rsid w:val="0078200F"/>
    <w:rsid w:val="007A7266"/>
    <w:rsid w:val="00802FD1"/>
    <w:rsid w:val="00815284"/>
    <w:rsid w:val="0086716D"/>
    <w:rsid w:val="0087413A"/>
    <w:rsid w:val="009613BB"/>
    <w:rsid w:val="009F0F0A"/>
    <w:rsid w:val="009F2108"/>
    <w:rsid w:val="00A21F16"/>
    <w:rsid w:val="00A96847"/>
    <w:rsid w:val="00AD0F94"/>
    <w:rsid w:val="00B54B7F"/>
    <w:rsid w:val="00BE6838"/>
    <w:rsid w:val="00BF04FF"/>
    <w:rsid w:val="00C171D3"/>
    <w:rsid w:val="00C2079E"/>
    <w:rsid w:val="00C23F13"/>
    <w:rsid w:val="00C34280"/>
    <w:rsid w:val="00CD286A"/>
    <w:rsid w:val="00DC4961"/>
    <w:rsid w:val="00F1471D"/>
    <w:rsid w:val="00F16080"/>
    <w:rsid w:val="00F813B9"/>
    <w:rsid w:val="00F90124"/>
    <w:rsid w:val="00FB0806"/>
    <w:rsid w:val="00FF29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B9217-6B17-42A7-8A6B-B39EF1B5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806"/>
    <w:pPr>
      <w:spacing w:line="360" w:lineRule="auto"/>
      <w:jc w:val="both"/>
    </w:pPr>
    <w:rPr>
      <w:rFonts w:ascii="Arial" w:hAnsi="Arial"/>
      <w:sz w:val="24"/>
    </w:rPr>
  </w:style>
  <w:style w:type="paragraph" w:styleId="Ttulo1">
    <w:name w:val="heading 1"/>
    <w:basedOn w:val="Normal"/>
    <w:next w:val="Normal"/>
    <w:link w:val="Ttulo1Car"/>
    <w:uiPriority w:val="9"/>
    <w:qFormat/>
    <w:rsid w:val="003A5B0A"/>
    <w:pPr>
      <w:keepNext/>
      <w:keepLines/>
      <w:spacing w:before="480" w:after="0" w:line="480" w:lineRule="auto"/>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3A5B0A"/>
    <w:pPr>
      <w:keepNext/>
      <w:keepLines/>
      <w:spacing w:before="200" w:after="0" w:line="480" w:lineRule="auto"/>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3A5B0A"/>
    <w:pPr>
      <w:keepNext/>
      <w:keepLines/>
      <w:spacing w:before="200" w:after="0" w:line="480" w:lineRule="auto"/>
      <w:outlineLvl w:val="2"/>
    </w:pPr>
    <w:rPr>
      <w:rFonts w:eastAsiaTheme="majorEastAsia" w:cstheme="majorBidi"/>
      <w:b/>
      <w:bCs/>
    </w:rPr>
  </w:style>
  <w:style w:type="paragraph" w:styleId="Ttulo4">
    <w:name w:val="heading 4"/>
    <w:basedOn w:val="Normal"/>
    <w:next w:val="Normal"/>
    <w:link w:val="Ttulo4Car"/>
    <w:uiPriority w:val="9"/>
    <w:unhideWhenUsed/>
    <w:qFormat/>
    <w:rsid w:val="00C2079E"/>
    <w:pPr>
      <w:keepNext/>
      <w:keepLines/>
      <w:spacing w:before="200" w:after="0" w:line="480" w:lineRule="auto"/>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5B0A"/>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3A5B0A"/>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3A5B0A"/>
    <w:rPr>
      <w:rFonts w:ascii="Arial" w:eastAsiaTheme="majorEastAsia" w:hAnsi="Arial" w:cstheme="majorBidi"/>
      <w:b/>
      <w:bCs/>
      <w:sz w:val="24"/>
    </w:rPr>
  </w:style>
  <w:style w:type="character" w:customStyle="1" w:styleId="Ttulo4Car">
    <w:name w:val="Título 4 Car"/>
    <w:basedOn w:val="Fuentedeprrafopredeter"/>
    <w:link w:val="Ttulo4"/>
    <w:uiPriority w:val="9"/>
    <w:rsid w:val="00C2079E"/>
    <w:rPr>
      <w:rFonts w:ascii="Arial" w:eastAsiaTheme="majorEastAsia" w:hAnsi="Arial" w:cstheme="majorBidi"/>
      <w:b/>
      <w:bCs/>
      <w:i/>
      <w:iCs/>
      <w:sz w:val="24"/>
    </w:rPr>
  </w:style>
  <w:style w:type="paragraph" w:styleId="Textodeglobo">
    <w:name w:val="Balloon Text"/>
    <w:basedOn w:val="Normal"/>
    <w:link w:val="TextodegloboCar"/>
    <w:uiPriority w:val="99"/>
    <w:semiHidden/>
    <w:unhideWhenUsed/>
    <w:rsid w:val="003A5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B0A"/>
    <w:rPr>
      <w:rFonts w:ascii="Tahoma" w:hAnsi="Tahoma" w:cs="Tahoma"/>
      <w:sz w:val="16"/>
      <w:szCs w:val="16"/>
    </w:rPr>
  </w:style>
  <w:style w:type="paragraph" w:styleId="Prrafodelista">
    <w:name w:val="List Paragraph"/>
    <w:basedOn w:val="Normal"/>
    <w:link w:val="PrrafodelistaCar"/>
    <w:uiPriority w:val="34"/>
    <w:qFormat/>
    <w:rsid w:val="00C2079E"/>
    <w:pPr>
      <w:ind w:left="720"/>
      <w:contextualSpacing/>
    </w:pPr>
  </w:style>
  <w:style w:type="paragraph" w:styleId="Encabezado">
    <w:name w:val="header"/>
    <w:basedOn w:val="Normal"/>
    <w:link w:val="EncabezadoCar"/>
    <w:uiPriority w:val="99"/>
    <w:unhideWhenUsed/>
    <w:rsid w:val="004675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56C"/>
    <w:rPr>
      <w:rFonts w:ascii="Arial" w:hAnsi="Arial"/>
      <w:sz w:val="24"/>
    </w:rPr>
  </w:style>
  <w:style w:type="paragraph" w:styleId="Piedepgina">
    <w:name w:val="footer"/>
    <w:basedOn w:val="Normal"/>
    <w:link w:val="PiedepginaCar"/>
    <w:uiPriority w:val="99"/>
    <w:unhideWhenUsed/>
    <w:rsid w:val="004675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56C"/>
    <w:rPr>
      <w:rFonts w:ascii="Arial" w:hAnsi="Arial"/>
      <w:sz w:val="24"/>
    </w:rPr>
  </w:style>
  <w:style w:type="table" w:customStyle="1" w:styleId="Tablaconcuadrcula1">
    <w:name w:val="Tabla con cuadrícula1"/>
    <w:basedOn w:val="Tablanormal"/>
    <w:next w:val="Tablaconcuadrcula"/>
    <w:uiPriority w:val="59"/>
    <w:rsid w:val="00C23F1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2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41">
    <w:name w:val="Tabla de cuadrícula 5 oscura - Énfasis 41"/>
    <w:basedOn w:val="Tablanormal"/>
    <w:uiPriority w:val="50"/>
    <w:rsid w:val="00F901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adecuadrcula5oscura-nfasis31">
    <w:name w:val="Tabla de cuadrícula 5 oscura - Énfasis 31"/>
    <w:basedOn w:val="Tablanormal"/>
    <w:uiPriority w:val="50"/>
    <w:rsid w:val="00273772"/>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decuadrcula6concolores-nfasis21">
    <w:name w:val="Tabla de cuadrícula 6 con colores - Énfasis 21"/>
    <w:basedOn w:val="Tablanormal"/>
    <w:uiPriority w:val="51"/>
    <w:rsid w:val="00273772"/>
    <w:pPr>
      <w:spacing w:after="0" w:line="240" w:lineRule="auto"/>
    </w:pPr>
    <w:rPr>
      <w:color w:val="943634" w:themeColor="accent2" w:themeShade="BF"/>
      <w:lang w:val="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ipervnculo">
    <w:name w:val="Hyperlink"/>
    <w:basedOn w:val="Fuentedeprrafopredeter"/>
    <w:uiPriority w:val="99"/>
    <w:unhideWhenUsed/>
    <w:rsid w:val="00273772"/>
    <w:rPr>
      <w:color w:val="0000FF" w:themeColor="hyperlink"/>
      <w:u w:val="single"/>
    </w:rPr>
  </w:style>
  <w:style w:type="table" w:customStyle="1" w:styleId="Tabladecuadrcula4-nfasis21">
    <w:name w:val="Tabla de cuadrícula 4 - Énfasis 21"/>
    <w:basedOn w:val="Tablanormal"/>
    <w:uiPriority w:val="49"/>
    <w:rsid w:val="00B54B7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4-nfasis11">
    <w:name w:val="Tabla de cuadrícula 4 - Énfasis 11"/>
    <w:basedOn w:val="Tablanormal"/>
    <w:uiPriority w:val="49"/>
    <w:rsid w:val="00B54B7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61">
    <w:name w:val="Tabla de cuadrícula 4 - Énfasis 61"/>
    <w:basedOn w:val="Tablanormal"/>
    <w:uiPriority w:val="49"/>
    <w:rsid w:val="00B54B7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51">
    <w:name w:val="Tabla de cuadrícula 5 oscura - Énfasis 51"/>
    <w:basedOn w:val="Tablanormal"/>
    <w:uiPriority w:val="50"/>
    <w:rsid w:val="00B54B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4-nfasis41">
    <w:name w:val="Tabla de cuadrícula 4 - Énfasis 41"/>
    <w:basedOn w:val="Tablanormal"/>
    <w:uiPriority w:val="49"/>
    <w:rsid w:val="0006182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cuadrcula6concolores-nfasis51">
    <w:name w:val="Tabla de cuadrícula 6 con colores - Énfasis 51"/>
    <w:basedOn w:val="Tablanormal"/>
    <w:uiPriority w:val="51"/>
    <w:rsid w:val="005919D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6concolores-nfasis22">
    <w:name w:val="Tabla de cuadrícula 6 con colores - Énfasis 22"/>
    <w:basedOn w:val="Tablanormal"/>
    <w:uiPriority w:val="51"/>
    <w:rsid w:val="005919DC"/>
    <w:pPr>
      <w:spacing w:after="0" w:line="240" w:lineRule="auto"/>
    </w:pPr>
    <w:rPr>
      <w:color w:val="943634" w:themeColor="accent2" w:themeShade="BF"/>
      <w:lang w:val="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4-nfasis31">
    <w:name w:val="Tabla de cuadrícula 4 - Énfasis 31"/>
    <w:basedOn w:val="Tablanormal"/>
    <w:uiPriority w:val="49"/>
    <w:rsid w:val="005919DC"/>
    <w:pPr>
      <w:spacing w:after="0" w:line="240" w:lineRule="auto"/>
    </w:pPr>
    <w:rPr>
      <w:lang w:val="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5oscura-nfasis42">
    <w:name w:val="Tabla de cuadrícula 5 oscura - Énfasis 42"/>
    <w:basedOn w:val="Tablanormal"/>
    <w:uiPriority w:val="50"/>
    <w:rsid w:val="004720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adecuadrcula5oscura-nfasis61">
    <w:name w:val="Tabla de cuadrícula 5 oscura - Énfasis 61"/>
    <w:basedOn w:val="Tablanormal"/>
    <w:uiPriority w:val="50"/>
    <w:rsid w:val="004720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6concolores-nfasis61">
    <w:name w:val="Tabla de cuadrícula 6 con colores - Énfasis 61"/>
    <w:basedOn w:val="Tablanormal"/>
    <w:uiPriority w:val="51"/>
    <w:rsid w:val="004720E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DC1">
    <w:name w:val="toc 1"/>
    <w:basedOn w:val="Normal"/>
    <w:next w:val="Normal"/>
    <w:autoRedefine/>
    <w:uiPriority w:val="39"/>
    <w:unhideWhenUsed/>
    <w:rsid w:val="00FB0806"/>
    <w:pPr>
      <w:spacing w:after="100" w:line="240" w:lineRule="auto"/>
    </w:pPr>
  </w:style>
  <w:style w:type="paragraph" w:styleId="TDC2">
    <w:name w:val="toc 2"/>
    <w:basedOn w:val="Normal"/>
    <w:next w:val="Normal"/>
    <w:autoRedefine/>
    <w:uiPriority w:val="39"/>
    <w:unhideWhenUsed/>
    <w:rsid w:val="00FB0806"/>
    <w:pPr>
      <w:spacing w:after="100" w:line="240" w:lineRule="auto"/>
      <w:ind w:left="240"/>
    </w:pPr>
  </w:style>
  <w:style w:type="paragraph" w:styleId="TDC3">
    <w:name w:val="toc 3"/>
    <w:basedOn w:val="Normal"/>
    <w:next w:val="Normal"/>
    <w:autoRedefine/>
    <w:uiPriority w:val="39"/>
    <w:unhideWhenUsed/>
    <w:rsid w:val="00FB0806"/>
    <w:pPr>
      <w:spacing w:after="100" w:line="240" w:lineRule="auto"/>
      <w:ind w:left="480"/>
    </w:pPr>
  </w:style>
  <w:style w:type="paragraph" w:styleId="TDC4">
    <w:name w:val="toc 4"/>
    <w:basedOn w:val="Normal"/>
    <w:next w:val="Normal"/>
    <w:autoRedefine/>
    <w:uiPriority w:val="39"/>
    <w:semiHidden/>
    <w:unhideWhenUsed/>
    <w:rsid w:val="00FB0806"/>
    <w:pPr>
      <w:spacing w:after="100" w:line="240" w:lineRule="auto"/>
      <w:ind w:left="720"/>
    </w:pPr>
  </w:style>
  <w:style w:type="character" w:customStyle="1" w:styleId="PrrafodelistaCar">
    <w:name w:val="Párrafo de lista Car"/>
    <w:link w:val="Prrafodelista"/>
    <w:uiPriority w:val="34"/>
    <w:locked/>
    <w:rsid w:val="00DC4961"/>
    <w:rPr>
      <w:rFonts w:ascii="Arial" w:hAnsi="Arial"/>
      <w:sz w:val="24"/>
    </w:rPr>
  </w:style>
  <w:style w:type="paragraph" w:customStyle="1" w:styleId="Prrafodelista1">
    <w:name w:val="Párrafo de lista1"/>
    <w:basedOn w:val="Normal"/>
    <w:rsid w:val="00DC4961"/>
    <w:pPr>
      <w:spacing w:line="276" w:lineRule="auto"/>
      <w:ind w:left="720"/>
      <w:jc w:val="left"/>
    </w:pPr>
    <w:rPr>
      <w:rFonts w:ascii="Calibri" w:eastAsia="Times New Roman" w:hAnsi="Calibri" w:cs="Times New Roman"/>
      <w:sz w:val="22"/>
    </w:rPr>
  </w:style>
  <w:style w:type="paragraph" w:styleId="NormalWeb">
    <w:name w:val="Normal (Web)"/>
    <w:basedOn w:val="Normal"/>
    <w:uiPriority w:val="99"/>
    <w:semiHidden/>
    <w:unhideWhenUsed/>
    <w:rsid w:val="00DC4961"/>
    <w:pPr>
      <w:spacing w:line="276" w:lineRule="auto"/>
      <w:jc w:val="left"/>
    </w:pPr>
    <w:rPr>
      <w:rFonts w:ascii="Times New Roman" w:eastAsia="Calibri" w:hAnsi="Times New Roman" w:cs="Times New Roman"/>
      <w:szCs w:val="24"/>
    </w:rPr>
  </w:style>
  <w:style w:type="paragraph" w:customStyle="1" w:styleId="Default">
    <w:name w:val="Default"/>
    <w:rsid w:val="00DC4961"/>
    <w:pPr>
      <w:autoSpaceDE w:val="0"/>
      <w:autoSpaceDN w:val="0"/>
      <w:adjustRightInd w:val="0"/>
      <w:spacing w:after="0" w:line="240" w:lineRule="auto"/>
    </w:pPr>
    <w:rPr>
      <w:rFonts w:ascii="Book Antiqua" w:eastAsia="Calibri" w:hAnsi="Book Antiqua" w:cs="Book Antiqua"/>
      <w:color w:val="000000"/>
      <w:sz w:val="24"/>
      <w:szCs w:val="24"/>
      <w:lang w:eastAsia="es-PE"/>
    </w:rPr>
  </w:style>
  <w:style w:type="paragraph" w:styleId="Bibliografa">
    <w:name w:val="Bibliography"/>
    <w:basedOn w:val="Normal"/>
    <w:next w:val="Normal"/>
    <w:uiPriority w:val="37"/>
    <w:unhideWhenUsed/>
    <w:rsid w:val="002702EE"/>
  </w:style>
  <w:style w:type="paragraph" w:styleId="Textonotapie">
    <w:name w:val="footnote text"/>
    <w:basedOn w:val="Normal"/>
    <w:link w:val="TextonotapieCar"/>
    <w:uiPriority w:val="99"/>
    <w:semiHidden/>
    <w:unhideWhenUsed/>
    <w:rsid w:val="002702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02EE"/>
    <w:rPr>
      <w:rFonts w:ascii="Arial" w:hAnsi="Arial"/>
      <w:sz w:val="20"/>
      <w:szCs w:val="20"/>
    </w:rPr>
  </w:style>
  <w:style w:type="character" w:styleId="Refdenotaalpie">
    <w:name w:val="footnote reference"/>
    <w:basedOn w:val="Fuentedeprrafopredeter"/>
    <w:uiPriority w:val="99"/>
    <w:semiHidden/>
    <w:unhideWhenUsed/>
    <w:rsid w:val="00270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9352">
      <w:bodyDiv w:val="1"/>
      <w:marLeft w:val="0"/>
      <w:marRight w:val="0"/>
      <w:marTop w:val="0"/>
      <w:marBottom w:val="0"/>
      <w:divBdr>
        <w:top w:val="none" w:sz="0" w:space="0" w:color="auto"/>
        <w:left w:val="none" w:sz="0" w:space="0" w:color="auto"/>
        <w:bottom w:val="none" w:sz="0" w:space="0" w:color="auto"/>
        <w:right w:val="none" w:sz="0" w:space="0" w:color="auto"/>
      </w:divBdr>
    </w:div>
    <w:div w:id="131026195">
      <w:bodyDiv w:val="1"/>
      <w:marLeft w:val="0"/>
      <w:marRight w:val="0"/>
      <w:marTop w:val="0"/>
      <w:marBottom w:val="0"/>
      <w:divBdr>
        <w:top w:val="none" w:sz="0" w:space="0" w:color="auto"/>
        <w:left w:val="none" w:sz="0" w:space="0" w:color="auto"/>
        <w:bottom w:val="none" w:sz="0" w:space="0" w:color="auto"/>
        <w:right w:val="none" w:sz="0" w:space="0" w:color="auto"/>
      </w:divBdr>
    </w:div>
    <w:div w:id="273630915">
      <w:bodyDiv w:val="1"/>
      <w:marLeft w:val="0"/>
      <w:marRight w:val="0"/>
      <w:marTop w:val="0"/>
      <w:marBottom w:val="0"/>
      <w:divBdr>
        <w:top w:val="none" w:sz="0" w:space="0" w:color="auto"/>
        <w:left w:val="none" w:sz="0" w:space="0" w:color="auto"/>
        <w:bottom w:val="none" w:sz="0" w:space="0" w:color="auto"/>
        <w:right w:val="none" w:sz="0" w:space="0" w:color="auto"/>
      </w:divBdr>
    </w:div>
    <w:div w:id="276717683">
      <w:bodyDiv w:val="1"/>
      <w:marLeft w:val="0"/>
      <w:marRight w:val="0"/>
      <w:marTop w:val="0"/>
      <w:marBottom w:val="0"/>
      <w:divBdr>
        <w:top w:val="none" w:sz="0" w:space="0" w:color="auto"/>
        <w:left w:val="none" w:sz="0" w:space="0" w:color="auto"/>
        <w:bottom w:val="none" w:sz="0" w:space="0" w:color="auto"/>
        <w:right w:val="none" w:sz="0" w:space="0" w:color="auto"/>
      </w:divBdr>
    </w:div>
    <w:div w:id="374278257">
      <w:bodyDiv w:val="1"/>
      <w:marLeft w:val="0"/>
      <w:marRight w:val="0"/>
      <w:marTop w:val="0"/>
      <w:marBottom w:val="0"/>
      <w:divBdr>
        <w:top w:val="none" w:sz="0" w:space="0" w:color="auto"/>
        <w:left w:val="none" w:sz="0" w:space="0" w:color="auto"/>
        <w:bottom w:val="none" w:sz="0" w:space="0" w:color="auto"/>
        <w:right w:val="none" w:sz="0" w:space="0" w:color="auto"/>
      </w:divBdr>
    </w:div>
    <w:div w:id="534735086">
      <w:bodyDiv w:val="1"/>
      <w:marLeft w:val="0"/>
      <w:marRight w:val="0"/>
      <w:marTop w:val="0"/>
      <w:marBottom w:val="0"/>
      <w:divBdr>
        <w:top w:val="none" w:sz="0" w:space="0" w:color="auto"/>
        <w:left w:val="none" w:sz="0" w:space="0" w:color="auto"/>
        <w:bottom w:val="none" w:sz="0" w:space="0" w:color="auto"/>
        <w:right w:val="none" w:sz="0" w:space="0" w:color="auto"/>
      </w:divBdr>
    </w:div>
    <w:div w:id="543836341">
      <w:bodyDiv w:val="1"/>
      <w:marLeft w:val="0"/>
      <w:marRight w:val="0"/>
      <w:marTop w:val="0"/>
      <w:marBottom w:val="0"/>
      <w:divBdr>
        <w:top w:val="none" w:sz="0" w:space="0" w:color="auto"/>
        <w:left w:val="none" w:sz="0" w:space="0" w:color="auto"/>
        <w:bottom w:val="none" w:sz="0" w:space="0" w:color="auto"/>
        <w:right w:val="none" w:sz="0" w:space="0" w:color="auto"/>
      </w:divBdr>
    </w:div>
    <w:div w:id="630595977">
      <w:bodyDiv w:val="1"/>
      <w:marLeft w:val="0"/>
      <w:marRight w:val="0"/>
      <w:marTop w:val="0"/>
      <w:marBottom w:val="0"/>
      <w:divBdr>
        <w:top w:val="none" w:sz="0" w:space="0" w:color="auto"/>
        <w:left w:val="none" w:sz="0" w:space="0" w:color="auto"/>
        <w:bottom w:val="none" w:sz="0" w:space="0" w:color="auto"/>
        <w:right w:val="none" w:sz="0" w:space="0" w:color="auto"/>
      </w:divBdr>
    </w:div>
    <w:div w:id="637998488">
      <w:bodyDiv w:val="1"/>
      <w:marLeft w:val="0"/>
      <w:marRight w:val="0"/>
      <w:marTop w:val="0"/>
      <w:marBottom w:val="0"/>
      <w:divBdr>
        <w:top w:val="none" w:sz="0" w:space="0" w:color="auto"/>
        <w:left w:val="none" w:sz="0" w:space="0" w:color="auto"/>
        <w:bottom w:val="none" w:sz="0" w:space="0" w:color="auto"/>
        <w:right w:val="none" w:sz="0" w:space="0" w:color="auto"/>
      </w:divBdr>
    </w:div>
    <w:div w:id="666128397">
      <w:bodyDiv w:val="1"/>
      <w:marLeft w:val="0"/>
      <w:marRight w:val="0"/>
      <w:marTop w:val="0"/>
      <w:marBottom w:val="0"/>
      <w:divBdr>
        <w:top w:val="none" w:sz="0" w:space="0" w:color="auto"/>
        <w:left w:val="none" w:sz="0" w:space="0" w:color="auto"/>
        <w:bottom w:val="none" w:sz="0" w:space="0" w:color="auto"/>
        <w:right w:val="none" w:sz="0" w:space="0" w:color="auto"/>
      </w:divBdr>
    </w:div>
    <w:div w:id="685056288">
      <w:bodyDiv w:val="1"/>
      <w:marLeft w:val="0"/>
      <w:marRight w:val="0"/>
      <w:marTop w:val="0"/>
      <w:marBottom w:val="0"/>
      <w:divBdr>
        <w:top w:val="none" w:sz="0" w:space="0" w:color="auto"/>
        <w:left w:val="none" w:sz="0" w:space="0" w:color="auto"/>
        <w:bottom w:val="none" w:sz="0" w:space="0" w:color="auto"/>
        <w:right w:val="none" w:sz="0" w:space="0" w:color="auto"/>
      </w:divBdr>
    </w:div>
    <w:div w:id="750780932">
      <w:bodyDiv w:val="1"/>
      <w:marLeft w:val="0"/>
      <w:marRight w:val="0"/>
      <w:marTop w:val="0"/>
      <w:marBottom w:val="0"/>
      <w:divBdr>
        <w:top w:val="none" w:sz="0" w:space="0" w:color="auto"/>
        <w:left w:val="none" w:sz="0" w:space="0" w:color="auto"/>
        <w:bottom w:val="none" w:sz="0" w:space="0" w:color="auto"/>
        <w:right w:val="none" w:sz="0" w:space="0" w:color="auto"/>
      </w:divBdr>
    </w:div>
    <w:div w:id="838885603">
      <w:bodyDiv w:val="1"/>
      <w:marLeft w:val="0"/>
      <w:marRight w:val="0"/>
      <w:marTop w:val="0"/>
      <w:marBottom w:val="0"/>
      <w:divBdr>
        <w:top w:val="none" w:sz="0" w:space="0" w:color="auto"/>
        <w:left w:val="none" w:sz="0" w:space="0" w:color="auto"/>
        <w:bottom w:val="none" w:sz="0" w:space="0" w:color="auto"/>
        <w:right w:val="none" w:sz="0" w:space="0" w:color="auto"/>
      </w:divBdr>
    </w:div>
    <w:div w:id="988241383">
      <w:bodyDiv w:val="1"/>
      <w:marLeft w:val="0"/>
      <w:marRight w:val="0"/>
      <w:marTop w:val="0"/>
      <w:marBottom w:val="0"/>
      <w:divBdr>
        <w:top w:val="none" w:sz="0" w:space="0" w:color="auto"/>
        <w:left w:val="none" w:sz="0" w:space="0" w:color="auto"/>
        <w:bottom w:val="none" w:sz="0" w:space="0" w:color="auto"/>
        <w:right w:val="none" w:sz="0" w:space="0" w:color="auto"/>
      </w:divBdr>
    </w:div>
    <w:div w:id="1038355897">
      <w:bodyDiv w:val="1"/>
      <w:marLeft w:val="0"/>
      <w:marRight w:val="0"/>
      <w:marTop w:val="0"/>
      <w:marBottom w:val="0"/>
      <w:divBdr>
        <w:top w:val="none" w:sz="0" w:space="0" w:color="auto"/>
        <w:left w:val="none" w:sz="0" w:space="0" w:color="auto"/>
        <w:bottom w:val="none" w:sz="0" w:space="0" w:color="auto"/>
        <w:right w:val="none" w:sz="0" w:space="0" w:color="auto"/>
      </w:divBdr>
    </w:div>
    <w:div w:id="1102998120">
      <w:bodyDiv w:val="1"/>
      <w:marLeft w:val="0"/>
      <w:marRight w:val="0"/>
      <w:marTop w:val="0"/>
      <w:marBottom w:val="0"/>
      <w:divBdr>
        <w:top w:val="none" w:sz="0" w:space="0" w:color="auto"/>
        <w:left w:val="none" w:sz="0" w:space="0" w:color="auto"/>
        <w:bottom w:val="none" w:sz="0" w:space="0" w:color="auto"/>
        <w:right w:val="none" w:sz="0" w:space="0" w:color="auto"/>
      </w:divBdr>
    </w:div>
    <w:div w:id="1112556974">
      <w:bodyDiv w:val="1"/>
      <w:marLeft w:val="0"/>
      <w:marRight w:val="0"/>
      <w:marTop w:val="0"/>
      <w:marBottom w:val="0"/>
      <w:divBdr>
        <w:top w:val="none" w:sz="0" w:space="0" w:color="auto"/>
        <w:left w:val="none" w:sz="0" w:space="0" w:color="auto"/>
        <w:bottom w:val="none" w:sz="0" w:space="0" w:color="auto"/>
        <w:right w:val="none" w:sz="0" w:space="0" w:color="auto"/>
      </w:divBdr>
    </w:div>
    <w:div w:id="1188719866">
      <w:bodyDiv w:val="1"/>
      <w:marLeft w:val="0"/>
      <w:marRight w:val="0"/>
      <w:marTop w:val="0"/>
      <w:marBottom w:val="0"/>
      <w:divBdr>
        <w:top w:val="none" w:sz="0" w:space="0" w:color="auto"/>
        <w:left w:val="none" w:sz="0" w:space="0" w:color="auto"/>
        <w:bottom w:val="none" w:sz="0" w:space="0" w:color="auto"/>
        <w:right w:val="none" w:sz="0" w:space="0" w:color="auto"/>
      </w:divBdr>
    </w:div>
    <w:div w:id="1200708233">
      <w:bodyDiv w:val="1"/>
      <w:marLeft w:val="0"/>
      <w:marRight w:val="0"/>
      <w:marTop w:val="0"/>
      <w:marBottom w:val="0"/>
      <w:divBdr>
        <w:top w:val="none" w:sz="0" w:space="0" w:color="auto"/>
        <w:left w:val="none" w:sz="0" w:space="0" w:color="auto"/>
        <w:bottom w:val="none" w:sz="0" w:space="0" w:color="auto"/>
        <w:right w:val="none" w:sz="0" w:space="0" w:color="auto"/>
      </w:divBdr>
    </w:div>
    <w:div w:id="1377118161">
      <w:bodyDiv w:val="1"/>
      <w:marLeft w:val="0"/>
      <w:marRight w:val="0"/>
      <w:marTop w:val="0"/>
      <w:marBottom w:val="0"/>
      <w:divBdr>
        <w:top w:val="none" w:sz="0" w:space="0" w:color="auto"/>
        <w:left w:val="none" w:sz="0" w:space="0" w:color="auto"/>
        <w:bottom w:val="none" w:sz="0" w:space="0" w:color="auto"/>
        <w:right w:val="none" w:sz="0" w:space="0" w:color="auto"/>
      </w:divBdr>
    </w:div>
    <w:div w:id="1470905540">
      <w:bodyDiv w:val="1"/>
      <w:marLeft w:val="0"/>
      <w:marRight w:val="0"/>
      <w:marTop w:val="0"/>
      <w:marBottom w:val="0"/>
      <w:divBdr>
        <w:top w:val="none" w:sz="0" w:space="0" w:color="auto"/>
        <w:left w:val="none" w:sz="0" w:space="0" w:color="auto"/>
        <w:bottom w:val="none" w:sz="0" w:space="0" w:color="auto"/>
        <w:right w:val="none" w:sz="0" w:space="0" w:color="auto"/>
      </w:divBdr>
    </w:div>
    <w:div w:id="1477449298">
      <w:bodyDiv w:val="1"/>
      <w:marLeft w:val="0"/>
      <w:marRight w:val="0"/>
      <w:marTop w:val="0"/>
      <w:marBottom w:val="0"/>
      <w:divBdr>
        <w:top w:val="none" w:sz="0" w:space="0" w:color="auto"/>
        <w:left w:val="none" w:sz="0" w:space="0" w:color="auto"/>
        <w:bottom w:val="none" w:sz="0" w:space="0" w:color="auto"/>
        <w:right w:val="none" w:sz="0" w:space="0" w:color="auto"/>
      </w:divBdr>
    </w:div>
    <w:div w:id="1527865760">
      <w:bodyDiv w:val="1"/>
      <w:marLeft w:val="0"/>
      <w:marRight w:val="0"/>
      <w:marTop w:val="0"/>
      <w:marBottom w:val="0"/>
      <w:divBdr>
        <w:top w:val="none" w:sz="0" w:space="0" w:color="auto"/>
        <w:left w:val="none" w:sz="0" w:space="0" w:color="auto"/>
        <w:bottom w:val="none" w:sz="0" w:space="0" w:color="auto"/>
        <w:right w:val="none" w:sz="0" w:space="0" w:color="auto"/>
      </w:divBdr>
    </w:div>
    <w:div w:id="1629360262">
      <w:bodyDiv w:val="1"/>
      <w:marLeft w:val="0"/>
      <w:marRight w:val="0"/>
      <w:marTop w:val="0"/>
      <w:marBottom w:val="0"/>
      <w:divBdr>
        <w:top w:val="none" w:sz="0" w:space="0" w:color="auto"/>
        <w:left w:val="none" w:sz="0" w:space="0" w:color="auto"/>
        <w:bottom w:val="none" w:sz="0" w:space="0" w:color="auto"/>
        <w:right w:val="none" w:sz="0" w:space="0" w:color="auto"/>
      </w:divBdr>
    </w:div>
    <w:div w:id="1679384232">
      <w:bodyDiv w:val="1"/>
      <w:marLeft w:val="0"/>
      <w:marRight w:val="0"/>
      <w:marTop w:val="0"/>
      <w:marBottom w:val="0"/>
      <w:divBdr>
        <w:top w:val="none" w:sz="0" w:space="0" w:color="auto"/>
        <w:left w:val="none" w:sz="0" w:space="0" w:color="auto"/>
        <w:bottom w:val="none" w:sz="0" w:space="0" w:color="auto"/>
        <w:right w:val="none" w:sz="0" w:space="0" w:color="auto"/>
      </w:divBdr>
    </w:div>
    <w:div w:id="1779641102">
      <w:bodyDiv w:val="1"/>
      <w:marLeft w:val="0"/>
      <w:marRight w:val="0"/>
      <w:marTop w:val="0"/>
      <w:marBottom w:val="0"/>
      <w:divBdr>
        <w:top w:val="none" w:sz="0" w:space="0" w:color="auto"/>
        <w:left w:val="none" w:sz="0" w:space="0" w:color="auto"/>
        <w:bottom w:val="none" w:sz="0" w:space="0" w:color="auto"/>
        <w:right w:val="none" w:sz="0" w:space="0" w:color="auto"/>
      </w:divBdr>
    </w:div>
    <w:div w:id="1799913273">
      <w:bodyDiv w:val="1"/>
      <w:marLeft w:val="0"/>
      <w:marRight w:val="0"/>
      <w:marTop w:val="0"/>
      <w:marBottom w:val="0"/>
      <w:divBdr>
        <w:top w:val="none" w:sz="0" w:space="0" w:color="auto"/>
        <w:left w:val="none" w:sz="0" w:space="0" w:color="auto"/>
        <w:bottom w:val="none" w:sz="0" w:space="0" w:color="auto"/>
        <w:right w:val="none" w:sz="0" w:space="0" w:color="auto"/>
      </w:divBdr>
    </w:div>
    <w:div w:id="1960379115">
      <w:bodyDiv w:val="1"/>
      <w:marLeft w:val="0"/>
      <w:marRight w:val="0"/>
      <w:marTop w:val="0"/>
      <w:marBottom w:val="0"/>
      <w:divBdr>
        <w:top w:val="none" w:sz="0" w:space="0" w:color="auto"/>
        <w:left w:val="none" w:sz="0" w:space="0" w:color="auto"/>
        <w:bottom w:val="none" w:sz="0" w:space="0" w:color="auto"/>
        <w:right w:val="none" w:sz="0" w:space="0" w:color="auto"/>
      </w:divBdr>
    </w:div>
    <w:div w:id="2020808492">
      <w:bodyDiv w:val="1"/>
      <w:marLeft w:val="0"/>
      <w:marRight w:val="0"/>
      <w:marTop w:val="0"/>
      <w:marBottom w:val="0"/>
      <w:divBdr>
        <w:top w:val="none" w:sz="0" w:space="0" w:color="auto"/>
        <w:left w:val="none" w:sz="0" w:space="0" w:color="auto"/>
        <w:bottom w:val="none" w:sz="0" w:space="0" w:color="auto"/>
        <w:right w:val="none" w:sz="0" w:space="0" w:color="auto"/>
      </w:divBdr>
    </w:div>
    <w:div w:id="21100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7419354838709677"/>
          <c:y val="3.2679738562091505E-2"/>
          <c:w val="0.56774193548387097"/>
          <c:h val="0.66993464052287577"/>
        </c:manualLayout>
      </c:layout>
      <c:bar3DChart>
        <c:barDir val="col"/>
        <c:grouping val="clustered"/>
        <c:varyColors val="0"/>
        <c:ser>
          <c:idx val="0"/>
          <c:order val="0"/>
          <c:tx>
            <c:strRef>
              <c:f>Sheet1!$A$2</c:f>
              <c:strCache>
                <c:ptCount val="1"/>
                <c:pt idx="0">
                  <c:v>&lt;30 años</c:v>
                </c:pt>
              </c:strCache>
            </c:strRef>
          </c:tx>
          <c:spPr>
            <a:solidFill>
              <a:srgbClr val="9999FF"/>
            </a:solidFill>
            <a:ln w="12701">
              <a:solidFill>
                <a:srgbClr val="000000"/>
              </a:solidFill>
              <a:prstDash val="solid"/>
            </a:ln>
          </c:spPr>
          <c:invertIfNegative val="0"/>
          <c:cat>
            <c:strRef>
              <c:f>Sheet1!$B$1:$B$1</c:f>
              <c:strCache>
                <c:ptCount val="1"/>
                <c:pt idx="0">
                  <c:v>EDAD</c:v>
                </c:pt>
              </c:strCache>
            </c:strRef>
          </c:cat>
          <c:val>
            <c:numRef>
              <c:f>Sheet1!$B$2:$B$2</c:f>
              <c:numCache>
                <c:formatCode>General</c:formatCode>
                <c:ptCount val="1"/>
                <c:pt idx="0">
                  <c:v>26.4</c:v>
                </c:pt>
              </c:numCache>
            </c:numRef>
          </c:val>
          <c:extLst>
            <c:ext xmlns:c16="http://schemas.microsoft.com/office/drawing/2014/chart" uri="{C3380CC4-5D6E-409C-BE32-E72D297353CC}">
              <c16:uniqueId val="{00000000-F83F-4C6D-B88C-D818B9DA2534}"/>
            </c:ext>
          </c:extLst>
        </c:ser>
        <c:ser>
          <c:idx val="1"/>
          <c:order val="1"/>
          <c:tx>
            <c:strRef>
              <c:f>Sheet1!$A$3</c:f>
              <c:strCache>
                <c:ptCount val="1"/>
                <c:pt idx="0">
                  <c:v>31 - 45 años</c:v>
                </c:pt>
              </c:strCache>
            </c:strRef>
          </c:tx>
          <c:spPr>
            <a:solidFill>
              <a:srgbClr val="993366"/>
            </a:solidFill>
            <a:ln w="12701">
              <a:solidFill>
                <a:srgbClr val="000000"/>
              </a:solidFill>
              <a:prstDash val="solid"/>
            </a:ln>
          </c:spPr>
          <c:invertIfNegative val="0"/>
          <c:cat>
            <c:strRef>
              <c:f>Sheet1!$B$1:$B$1</c:f>
              <c:strCache>
                <c:ptCount val="1"/>
                <c:pt idx="0">
                  <c:v>EDAD</c:v>
                </c:pt>
              </c:strCache>
            </c:strRef>
          </c:cat>
          <c:val>
            <c:numRef>
              <c:f>Sheet1!$B$3:$B$3</c:f>
              <c:numCache>
                <c:formatCode>General</c:formatCode>
                <c:ptCount val="1"/>
                <c:pt idx="0">
                  <c:v>35.9</c:v>
                </c:pt>
              </c:numCache>
            </c:numRef>
          </c:val>
          <c:extLst>
            <c:ext xmlns:c16="http://schemas.microsoft.com/office/drawing/2014/chart" uri="{C3380CC4-5D6E-409C-BE32-E72D297353CC}">
              <c16:uniqueId val="{00000001-F83F-4C6D-B88C-D818B9DA2534}"/>
            </c:ext>
          </c:extLst>
        </c:ser>
        <c:ser>
          <c:idx val="2"/>
          <c:order val="2"/>
          <c:tx>
            <c:strRef>
              <c:f>Sheet1!$A$4</c:f>
              <c:strCache>
                <c:ptCount val="1"/>
                <c:pt idx="0">
                  <c:v>&gt; 45 años</c:v>
                </c:pt>
              </c:strCache>
            </c:strRef>
          </c:tx>
          <c:spPr>
            <a:solidFill>
              <a:srgbClr val="FFFFCC"/>
            </a:solidFill>
            <a:ln w="12701">
              <a:solidFill>
                <a:srgbClr val="000000"/>
              </a:solidFill>
              <a:prstDash val="solid"/>
            </a:ln>
          </c:spPr>
          <c:invertIfNegative val="0"/>
          <c:cat>
            <c:strRef>
              <c:f>Sheet1!$B$1:$B$1</c:f>
              <c:strCache>
                <c:ptCount val="1"/>
                <c:pt idx="0">
                  <c:v>EDAD</c:v>
                </c:pt>
              </c:strCache>
            </c:strRef>
          </c:cat>
          <c:val>
            <c:numRef>
              <c:f>Sheet1!$B$4:$B$4</c:f>
              <c:numCache>
                <c:formatCode>General</c:formatCode>
                <c:ptCount val="1"/>
                <c:pt idx="0">
                  <c:v>37.700000000000003</c:v>
                </c:pt>
              </c:numCache>
            </c:numRef>
          </c:val>
          <c:extLst>
            <c:ext xmlns:c16="http://schemas.microsoft.com/office/drawing/2014/chart" uri="{C3380CC4-5D6E-409C-BE32-E72D297353CC}">
              <c16:uniqueId val="{00000002-F83F-4C6D-B88C-D818B9DA2534}"/>
            </c:ext>
          </c:extLst>
        </c:ser>
        <c:dLbls>
          <c:showLegendKey val="0"/>
          <c:showVal val="0"/>
          <c:showCatName val="0"/>
          <c:showSerName val="0"/>
          <c:showPercent val="0"/>
          <c:showBubbleSize val="0"/>
        </c:dLbls>
        <c:gapWidth val="150"/>
        <c:gapDepth val="0"/>
        <c:shape val="box"/>
        <c:axId val="418905008"/>
        <c:axId val="418909712"/>
        <c:axId val="0"/>
      </c:bar3DChart>
      <c:catAx>
        <c:axId val="4189050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s-PE"/>
          </a:p>
        </c:txPr>
        <c:crossAx val="418909712"/>
        <c:crosses val="autoZero"/>
        <c:auto val="1"/>
        <c:lblAlgn val="ctr"/>
        <c:lblOffset val="100"/>
        <c:tickLblSkip val="1"/>
        <c:tickMarkSkip val="1"/>
        <c:noMultiLvlLbl val="0"/>
      </c:catAx>
      <c:valAx>
        <c:axId val="4189097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s-PE"/>
          </a:p>
        </c:txPr>
        <c:crossAx val="418905008"/>
        <c:crosses val="autoZero"/>
        <c:crossBetween val="between"/>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Calibri"/>
                <a:ea typeface="Calibri"/>
                <a:cs typeface="Calibri"/>
              </a:defRPr>
            </a:pPr>
            <a:endParaRPr lang="es-PE"/>
          </a:p>
        </c:txPr>
      </c:dTable>
      <c:spPr>
        <a:noFill/>
        <a:ln w="25403">
          <a:noFill/>
        </a:ln>
      </c:spPr>
    </c:plotArea>
    <c:legend>
      <c:legendPos val="r"/>
      <c:layout>
        <c:manualLayout>
          <c:xMode val="edge"/>
          <c:yMode val="edge"/>
          <c:x val="0.7655913978494624"/>
          <c:y val="0.38235294117647056"/>
          <c:w val="0.22580645161290322"/>
          <c:h val="0.23856209150326799"/>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es-PE"/>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577981651376148"/>
          <c:y val="2.3746701846965697E-2"/>
          <c:w val="0.61834862385321099"/>
          <c:h val="0.78891820580474936"/>
        </c:manualLayout>
      </c:layout>
      <c:bar3DChart>
        <c:barDir val="col"/>
        <c:grouping val="clustered"/>
        <c:varyColors val="0"/>
        <c:ser>
          <c:idx val="1"/>
          <c:order val="0"/>
          <c:tx>
            <c:strRef>
              <c:f>Sheet1!$A$2</c:f>
              <c:strCache>
                <c:ptCount val="1"/>
                <c:pt idx="0">
                  <c:v>femenino</c:v>
                </c:pt>
              </c:strCache>
            </c:strRef>
          </c:tx>
          <c:spPr>
            <a:solidFill>
              <a:srgbClr val="993366"/>
            </a:solidFill>
            <a:ln w="12698">
              <a:solidFill>
                <a:srgbClr val="000000"/>
              </a:solidFill>
              <a:prstDash val="solid"/>
            </a:ln>
          </c:spPr>
          <c:invertIfNegative val="0"/>
          <c:cat>
            <c:strRef>
              <c:f>Sheet1!$B$1:$B$1</c:f>
              <c:strCache>
                <c:ptCount val="1"/>
                <c:pt idx="0">
                  <c:v>sexo</c:v>
                </c:pt>
              </c:strCache>
            </c:strRef>
          </c:cat>
          <c:val>
            <c:numRef>
              <c:f>Sheet1!$B$2:$B$2</c:f>
              <c:numCache>
                <c:formatCode>General</c:formatCode>
                <c:ptCount val="1"/>
                <c:pt idx="0">
                  <c:v>22.6</c:v>
                </c:pt>
              </c:numCache>
            </c:numRef>
          </c:val>
          <c:extLst>
            <c:ext xmlns:c16="http://schemas.microsoft.com/office/drawing/2014/chart" uri="{C3380CC4-5D6E-409C-BE32-E72D297353CC}">
              <c16:uniqueId val="{00000000-2A7F-4635-84A6-0969582EBF8D}"/>
            </c:ext>
          </c:extLst>
        </c:ser>
        <c:ser>
          <c:idx val="2"/>
          <c:order val="1"/>
          <c:tx>
            <c:strRef>
              <c:f>Sheet1!$A$3</c:f>
              <c:strCache>
                <c:ptCount val="1"/>
                <c:pt idx="0">
                  <c:v>masculino</c:v>
                </c:pt>
              </c:strCache>
            </c:strRef>
          </c:tx>
          <c:spPr>
            <a:solidFill>
              <a:srgbClr val="FFFFCC"/>
            </a:solidFill>
            <a:ln w="12698">
              <a:solidFill>
                <a:srgbClr val="000000"/>
              </a:solidFill>
              <a:prstDash val="solid"/>
            </a:ln>
          </c:spPr>
          <c:invertIfNegative val="0"/>
          <c:cat>
            <c:strRef>
              <c:f>Sheet1!$B$1:$B$1</c:f>
              <c:strCache>
                <c:ptCount val="1"/>
                <c:pt idx="0">
                  <c:v>sexo</c:v>
                </c:pt>
              </c:strCache>
            </c:strRef>
          </c:cat>
          <c:val>
            <c:numRef>
              <c:f>Sheet1!$B$3:$B$3</c:f>
              <c:numCache>
                <c:formatCode>General</c:formatCode>
                <c:ptCount val="1"/>
                <c:pt idx="0">
                  <c:v>77.400000000000006</c:v>
                </c:pt>
              </c:numCache>
            </c:numRef>
          </c:val>
          <c:extLst>
            <c:ext xmlns:c16="http://schemas.microsoft.com/office/drawing/2014/chart" uri="{C3380CC4-5D6E-409C-BE32-E72D297353CC}">
              <c16:uniqueId val="{00000001-2A7F-4635-84A6-0969582EBF8D}"/>
            </c:ext>
          </c:extLst>
        </c:ser>
        <c:dLbls>
          <c:showLegendKey val="0"/>
          <c:showVal val="0"/>
          <c:showCatName val="0"/>
          <c:showSerName val="0"/>
          <c:showPercent val="0"/>
          <c:showBubbleSize val="0"/>
        </c:dLbls>
        <c:gapWidth val="150"/>
        <c:gapDepth val="0"/>
        <c:shape val="box"/>
        <c:axId val="418905792"/>
        <c:axId val="418903440"/>
        <c:axId val="0"/>
      </c:bar3DChart>
      <c:catAx>
        <c:axId val="4189057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es-PE"/>
          </a:p>
        </c:txPr>
        <c:crossAx val="418903440"/>
        <c:crosses val="autoZero"/>
        <c:auto val="1"/>
        <c:lblAlgn val="ctr"/>
        <c:lblOffset val="100"/>
        <c:tickLblSkip val="1"/>
        <c:tickMarkSkip val="1"/>
        <c:noMultiLvlLbl val="0"/>
      </c:catAx>
      <c:valAx>
        <c:axId val="4189034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es-PE"/>
          </a:p>
        </c:txPr>
        <c:crossAx val="418905792"/>
        <c:crosses val="autoZero"/>
        <c:crossBetween val="between"/>
      </c:valAx>
      <c:dTable>
        <c:showHorzBorder val="1"/>
        <c:showVertBorder val="1"/>
        <c:showOutline val="1"/>
        <c:showKeys val="1"/>
        <c:spPr>
          <a:ln w="3175">
            <a:solidFill>
              <a:srgbClr val="000000"/>
            </a:solidFill>
            <a:prstDash val="solid"/>
          </a:ln>
        </c:spPr>
        <c:txPr>
          <a:bodyPr/>
          <a:lstStyle/>
          <a:p>
            <a:pPr rtl="0">
              <a:defRPr sz="850" b="1" i="0" u="none" strike="noStrike" baseline="0">
                <a:solidFill>
                  <a:srgbClr val="000000"/>
                </a:solidFill>
                <a:latin typeface="Calibri"/>
                <a:ea typeface="Calibri"/>
                <a:cs typeface="Calibri"/>
              </a:defRPr>
            </a:pPr>
            <a:endParaRPr lang="es-PE"/>
          </a:p>
        </c:txPr>
      </c:dTable>
      <c:spPr>
        <a:noFill/>
        <a:ln w="25396">
          <a:noFill/>
        </a:ln>
      </c:spPr>
    </c:plotArea>
    <c:legend>
      <c:legendPos val="r"/>
      <c:layout>
        <c:manualLayout>
          <c:xMode val="edge"/>
          <c:yMode val="edge"/>
          <c:x val="0.77431192660550463"/>
          <c:y val="0.41424802110817943"/>
          <c:w val="0.21834862385321102"/>
          <c:h val="0.17150395778364116"/>
        </c:manualLayout>
      </c:layout>
      <c:overlay val="0"/>
      <c:spPr>
        <a:noFill/>
        <a:ln w="3175">
          <a:solidFill>
            <a:srgbClr val="000000"/>
          </a:solidFill>
          <a:prstDash val="solid"/>
        </a:ln>
      </c:spPr>
      <c:txPr>
        <a:bodyPr/>
        <a:lstStyle/>
        <a:p>
          <a:pPr>
            <a:defRPr sz="1445" b="1" i="0" u="none" strike="noStrike" baseline="0">
              <a:solidFill>
                <a:srgbClr val="000000"/>
              </a:solidFill>
              <a:latin typeface="Calibri"/>
              <a:ea typeface="Calibri"/>
              <a:cs typeface="Calibri"/>
            </a:defRPr>
          </a:pPr>
          <a:endParaRPr lang="es-PE"/>
        </a:p>
      </c:txPr>
    </c:legend>
    <c:plotVisOnly val="1"/>
    <c:dispBlanksAs val="gap"/>
    <c:showDLblsOverMax val="0"/>
  </c:chart>
  <c:spPr>
    <a:noFill/>
    <a:ln>
      <a:noFill/>
    </a:ln>
  </c:spPr>
  <c:txPr>
    <a:bodyPr/>
    <a:lstStyle/>
    <a:p>
      <a:pPr>
        <a:defRPr sz="1575" b="1" i="0" u="none" strike="noStrike" baseline="0">
          <a:solidFill>
            <a:srgbClr val="000000"/>
          </a:solidFill>
          <a:latin typeface="Calibri"/>
          <a:ea typeface="Calibri"/>
          <a:cs typeface="Calibri"/>
        </a:defRPr>
      </a:pPr>
      <a:endParaRPr lang="es-P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660550458715597"/>
          <c:y val="3.430079155672823E-2"/>
          <c:w val="0.63486238532110095"/>
          <c:h val="0.72559366754617416"/>
        </c:manualLayout>
      </c:layout>
      <c:bar3DChart>
        <c:barDir val="col"/>
        <c:grouping val="clustered"/>
        <c:varyColors val="0"/>
        <c:ser>
          <c:idx val="0"/>
          <c:order val="0"/>
          <c:tx>
            <c:strRef>
              <c:f>Sheet1!$A$2</c:f>
              <c:strCache>
                <c:ptCount val="1"/>
                <c:pt idx="0">
                  <c:v>&lt; 1 año</c:v>
                </c:pt>
              </c:strCache>
            </c:strRef>
          </c:tx>
          <c:spPr>
            <a:solidFill>
              <a:srgbClr val="9999FF"/>
            </a:solidFill>
            <a:ln w="12688">
              <a:solidFill>
                <a:srgbClr val="000000"/>
              </a:solidFill>
              <a:prstDash val="solid"/>
            </a:ln>
          </c:spPr>
          <c:invertIfNegative val="0"/>
          <c:cat>
            <c:strRef>
              <c:f>Sheet1!$B$1:$B$1</c:f>
              <c:strCache>
                <c:ptCount val="1"/>
                <c:pt idx="0">
                  <c:v>Tiempo de Enfermedad</c:v>
                </c:pt>
              </c:strCache>
            </c:strRef>
          </c:cat>
          <c:val>
            <c:numRef>
              <c:f>Sheet1!$B$2:$B$2</c:f>
              <c:numCache>
                <c:formatCode>General</c:formatCode>
                <c:ptCount val="1"/>
                <c:pt idx="0">
                  <c:v>26.4</c:v>
                </c:pt>
              </c:numCache>
            </c:numRef>
          </c:val>
          <c:extLst>
            <c:ext xmlns:c16="http://schemas.microsoft.com/office/drawing/2014/chart" uri="{C3380CC4-5D6E-409C-BE32-E72D297353CC}">
              <c16:uniqueId val="{00000000-E3AB-4FD8-973F-D800E6A1EFD2}"/>
            </c:ext>
          </c:extLst>
        </c:ser>
        <c:ser>
          <c:idx val="1"/>
          <c:order val="1"/>
          <c:tx>
            <c:strRef>
              <c:f>Sheet1!$A$3</c:f>
              <c:strCache>
                <c:ptCount val="1"/>
                <c:pt idx="0">
                  <c:v>1 - 3 años</c:v>
                </c:pt>
              </c:strCache>
            </c:strRef>
          </c:tx>
          <c:spPr>
            <a:solidFill>
              <a:srgbClr val="993366"/>
            </a:solidFill>
            <a:ln w="12688">
              <a:solidFill>
                <a:srgbClr val="000000"/>
              </a:solidFill>
              <a:prstDash val="solid"/>
            </a:ln>
          </c:spPr>
          <c:invertIfNegative val="0"/>
          <c:cat>
            <c:strRef>
              <c:f>Sheet1!$B$1:$B$1</c:f>
              <c:strCache>
                <c:ptCount val="1"/>
                <c:pt idx="0">
                  <c:v>Tiempo de Enfermedad</c:v>
                </c:pt>
              </c:strCache>
            </c:strRef>
          </c:cat>
          <c:val>
            <c:numRef>
              <c:f>Sheet1!$B$3:$B$3</c:f>
              <c:numCache>
                <c:formatCode>General</c:formatCode>
                <c:ptCount val="1"/>
                <c:pt idx="0">
                  <c:v>9.4</c:v>
                </c:pt>
              </c:numCache>
            </c:numRef>
          </c:val>
          <c:extLst>
            <c:ext xmlns:c16="http://schemas.microsoft.com/office/drawing/2014/chart" uri="{C3380CC4-5D6E-409C-BE32-E72D297353CC}">
              <c16:uniqueId val="{00000001-E3AB-4FD8-973F-D800E6A1EFD2}"/>
            </c:ext>
          </c:extLst>
        </c:ser>
        <c:ser>
          <c:idx val="2"/>
          <c:order val="2"/>
          <c:tx>
            <c:strRef>
              <c:f>Sheet1!$A$4</c:f>
              <c:strCache>
                <c:ptCount val="1"/>
                <c:pt idx="0">
                  <c:v>&gt; 3 años</c:v>
                </c:pt>
              </c:strCache>
            </c:strRef>
          </c:tx>
          <c:spPr>
            <a:solidFill>
              <a:srgbClr val="FFFFCC"/>
            </a:solidFill>
            <a:ln w="12688">
              <a:solidFill>
                <a:srgbClr val="000000"/>
              </a:solidFill>
              <a:prstDash val="solid"/>
            </a:ln>
          </c:spPr>
          <c:invertIfNegative val="0"/>
          <c:cat>
            <c:strRef>
              <c:f>Sheet1!$B$1:$B$1</c:f>
              <c:strCache>
                <c:ptCount val="1"/>
                <c:pt idx="0">
                  <c:v>Tiempo de Enfermedad</c:v>
                </c:pt>
              </c:strCache>
            </c:strRef>
          </c:cat>
          <c:val>
            <c:numRef>
              <c:f>Sheet1!$B$4:$B$4</c:f>
              <c:numCache>
                <c:formatCode>General</c:formatCode>
                <c:ptCount val="1"/>
                <c:pt idx="0">
                  <c:v>64.2</c:v>
                </c:pt>
              </c:numCache>
            </c:numRef>
          </c:val>
          <c:extLst>
            <c:ext xmlns:c16="http://schemas.microsoft.com/office/drawing/2014/chart" uri="{C3380CC4-5D6E-409C-BE32-E72D297353CC}">
              <c16:uniqueId val="{00000002-E3AB-4FD8-973F-D800E6A1EFD2}"/>
            </c:ext>
          </c:extLst>
        </c:ser>
        <c:dLbls>
          <c:showLegendKey val="0"/>
          <c:showVal val="0"/>
          <c:showCatName val="0"/>
          <c:showSerName val="0"/>
          <c:showPercent val="0"/>
          <c:showBubbleSize val="0"/>
        </c:dLbls>
        <c:gapWidth val="150"/>
        <c:gapDepth val="0"/>
        <c:shape val="box"/>
        <c:axId val="410901200"/>
        <c:axId val="410901592"/>
        <c:axId val="0"/>
      </c:bar3DChart>
      <c:catAx>
        <c:axId val="41090120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574" b="1" i="0" u="none" strike="noStrike" baseline="0">
                <a:solidFill>
                  <a:srgbClr val="000000"/>
                </a:solidFill>
                <a:latin typeface="Calibri"/>
                <a:ea typeface="Calibri"/>
                <a:cs typeface="Calibri"/>
              </a:defRPr>
            </a:pPr>
            <a:endParaRPr lang="es-PE"/>
          </a:p>
        </c:txPr>
        <c:crossAx val="410901592"/>
        <c:crosses val="autoZero"/>
        <c:auto val="1"/>
        <c:lblAlgn val="ctr"/>
        <c:lblOffset val="100"/>
        <c:tickLblSkip val="1"/>
        <c:tickMarkSkip val="1"/>
        <c:noMultiLvlLbl val="0"/>
      </c:catAx>
      <c:valAx>
        <c:axId val="410901592"/>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574" b="1" i="0" u="none" strike="noStrike" baseline="0">
                <a:solidFill>
                  <a:srgbClr val="000000"/>
                </a:solidFill>
                <a:latin typeface="Calibri"/>
                <a:ea typeface="Calibri"/>
                <a:cs typeface="Calibri"/>
              </a:defRPr>
            </a:pPr>
            <a:endParaRPr lang="es-PE"/>
          </a:p>
        </c:txPr>
        <c:crossAx val="410901200"/>
        <c:crosses val="autoZero"/>
        <c:crossBetween val="between"/>
      </c:valAx>
      <c:dTable>
        <c:showHorzBorder val="1"/>
        <c:showVertBorder val="1"/>
        <c:showOutline val="1"/>
        <c:showKeys val="1"/>
        <c:spPr>
          <a:ln w="3172">
            <a:solidFill>
              <a:srgbClr val="000000"/>
            </a:solidFill>
            <a:prstDash val="solid"/>
          </a:ln>
        </c:spPr>
        <c:txPr>
          <a:bodyPr/>
          <a:lstStyle/>
          <a:p>
            <a:pPr rtl="0">
              <a:defRPr sz="849" b="1" i="0" u="none" strike="noStrike" baseline="0">
                <a:solidFill>
                  <a:srgbClr val="000000"/>
                </a:solidFill>
                <a:latin typeface="Calibri"/>
                <a:ea typeface="Calibri"/>
                <a:cs typeface="Calibri"/>
              </a:defRPr>
            </a:pPr>
            <a:endParaRPr lang="es-PE"/>
          </a:p>
        </c:txPr>
      </c:dTable>
      <c:spPr>
        <a:noFill/>
        <a:ln w="25376">
          <a:noFill/>
        </a:ln>
      </c:spPr>
    </c:plotArea>
    <c:legend>
      <c:legendPos val="r"/>
      <c:layout>
        <c:manualLayout>
          <c:xMode val="edge"/>
          <c:yMode val="edge"/>
          <c:x val="0.78165137614678903"/>
          <c:y val="0.37203166226912932"/>
          <c:w val="0.21100917431192662"/>
          <c:h val="0.25593667546174143"/>
        </c:manualLayout>
      </c:layout>
      <c:overlay val="0"/>
      <c:spPr>
        <a:noFill/>
        <a:ln w="3172">
          <a:solidFill>
            <a:srgbClr val="000000"/>
          </a:solidFill>
          <a:prstDash val="solid"/>
        </a:ln>
      </c:spPr>
      <c:txPr>
        <a:bodyPr/>
        <a:lstStyle/>
        <a:p>
          <a:pPr>
            <a:defRPr sz="1444" b="1" i="0" u="none" strike="noStrike" baseline="0">
              <a:solidFill>
                <a:srgbClr val="000000"/>
              </a:solidFill>
              <a:latin typeface="Calibri"/>
              <a:ea typeface="Calibri"/>
              <a:cs typeface="Calibri"/>
            </a:defRPr>
          </a:pPr>
          <a:endParaRPr lang="es-PE"/>
        </a:p>
      </c:txPr>
    </c:legend>
    <c:plotVisOnly val="1"/>
    <c:dispBlanksAs val="gap"/>
    <c:showDLblsOverMax val="0"/>
  </c:chart>
  <c:spPr>
    <a:noFill/>
    <a:ln>
      <a:noFill/>
    </a:ln>
  </c:spPr>
  <c:txPr>
    <a:bodyPr/>
    <a:lstStyle/>
    <a:p>
      <a:pPr>
        <a:defRPr sz="1574" b="1" i="0" u="none" strike="noStrike" baseline="0">
          <a:solidFill>
            <a:srgbClr val="000000"/>
          </a:solidFill>
          <a:latin typeface="Calibri"/>
          <a:ea typeface="Calibri"/>
          <a:cs typeface="Calibri"/>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6513761467889909"/>
          <c:y val="2.6385224274406333E-2"/>
          <c:w val="0.52660550458715594"/>
          <c:h val="0.78627968337730869"/>
        </c:manualLayout>
      </c:layout>
      <c:bar3DChart>
        <c:barDir val="col"/>
        <c:grouping val="clustered"/>
        <c:varyColors val="0"/>
        <c:ser>
          <c:idx val="0"/>
          <c:order val="0"/>
          <c:tx>
            <c:strRef>
              <c:f>Sheet1!$A$2</c:f>
              <c:strCache>
                <c:ptCount val="1"/>
                <c:pt idx="0">
                  <c:v>ADECUADO</c:v>
                </c:pt>
              </c:strCache>
            </c:strRef>
          </c:tx>
          <c:spPr>
            <a:solidFill>
              <a:srgbClr val="9999FF"/>
            </a:solidFill>
            <a:ln w="12698">
              <a:solidFill>
                <a:srgbClr val="000000"/>
              </a:solidFill>
              <a:prstDash val="solid"/>
            </a:ln>
          </c:spPr>
          <c:invertIfNegative val="0"/>
          <c:cat>
            <c:strRef>
              <c:f>Sheet1!$B$1:$B$1</c:f>
              <c:strCache>
                <c:ptCount val="1"/>
                <c:pt idx="0">
                  <c:v>HABITOS ALIMENTICIOS</c:v>
                </c:pt>
              </c:strCache>
            </c:strRef>
          </c:cat>
          <c:val>
            <c:numRef>
              <c:f>Sheet1!$B$2:$B$2</c:f>
              <c:numCache>
                <c:formatCode>General</c:formatCode>
                <c:ptCount val="1"/>
                <c:pt idx="0">
                  <c:v>26.4</c:v>
                </c:pt>
              </c:numCache>
            </c:numRef>
          </c:val>
          <c:extLst>
            <c:ext xmlns:c16="http://schemas.microsoft.com/office/drawing/2014/chart" uri="{C3380CC4-5D6E-409C-BE32-E72D297353CC}">
              <c16:uniqueId val="{00000000-A95B-4972-8CE0-36CBE5999E19}"/>
            </c:ext>
          </c:extLst>
        </c:ser>
        <c:ser>
          <c:idx val="1"/>
          <c:order val="1"/>
          <c:tx>
            <c:strRef>
              <c:f>Sheet1!$A$3</c:f>
              <c:strCache>
                <c:ptCount val="1"/>
                <c:pt idx="0">
                  <c:v>INADECUADO</c:v>
                </c:pt>
              </c:strCache>
            </c:strRef>
          </c:tx>
          <c:spPr>
            <a:solidFill>
              <a:srgbClr val="993366"/>
            </a:solidFill>
            <a:ln w="12698">
              <a:solidFill>
                <a:srgbClr val="000000"/>
              </a:solidFill>
              <a:prstDash val="solid"/>
            </a:ln>
          </c:spPr>
          <c:invertIfNegative val="0"/>
          <c:cat>
            <c:strRef>
              <c:f>Sheet1!$B$1:$B$1</c:f>
              <c:strCache>
                <c:ptCount val="1"/>
                <c:pt idx="0">
                  <c:v>HABITOS ALIMENTICIOS</c:v>
                </c:pt>
              </c:strCache>
            </c:strRef>
          </c:cat>
          <c:val>
            <c:numRef>
              <c:f>Sheet1!$B$3:$B$3</c:f>
              <c:numCache>
                <c:formatCode>General</c:formatCode>
                <c:ptCount val="1"/>
                <c:pt idx="0">
                  <c:v>73.599999999999994</c:v>
                </c:pt>
              </c:numCache>
            </c:numRef>
          </c:val>
          <c:extLst>
            <c:ext xmlns:c16="http://schemas.microsoft.com/office/drawing/2014/chart" uri="{C3380CC4-5D6E-409C-BE32-E72D297353CC}">
              <c16:uniqueId val="{00000001-A95B-4972-8CE0-36CBE5999E19}"/>
            </c:ext>
          </c:extLst>
        </c:ser>
        <c:dLbls>
          <c:showLegendKey val="0"/>
          <c:showVal val="0"/>
          <c:showCatName val="0"/>
          <c:showSerName val="0"/>
          <c:showPercent val="0"/>
          <c:showBubbleSize val="0"/>
        </c:dLbls>
        <c:gapWidth val="150"/>
        <c:gapDepth val="0"/>
        <c:shape val="box"/>
        <c:axId val="415879616"/>
        <c:axId val="415878440"/>
        <c:axId val="0"/>
      </c:bar3DChart>
      <c:catAx>
        <c:axId val="4158796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es-PE"/>
          </a:p>
        </c:txPr>
        <c:crossAx val="415878440"/>
        <c:crosses val="autoZero"/>
        <c:auto val="1"/>
        <c:lblAlgn val="ctr"/>
        <c:lblOffset val="100"/>
        <c:tickLblSkip val="1"/>
        <c:tickMarkSkip val="1"/>
        <c:noMultiLvlLbl val="0"/>
      </c:catAx>
      <c:valAx>
        <c:axId val="4158784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es-PE"/>
          </a:p>
        </c:txPr>
        <c:crossAx val="415879616"/>
        <c:crosses val="autoZero"/>
        <c:crossBetween val="between"/>
      </c:valAx>
      <c:dTable>
        <c:showHorzBorder val="1"/>
        <c:showVertBorder val="1"/>
        <c:showOutline val="1"/>
        <c:showKeys val="1"/>
        <c:spPr>
          <a:ln w="3175">
            <a:solidFill>
              <a:srgbClr val="000000"/>
            </a:solidFill>
            <a:prstDash val="solid"/>
          </a:ln>
        </c:spPr>
        <c:txPr>
          <a:bodyPr/>
          <a:lstStyle/>
          <a:p>
            <a:pPr rtl="0">
              <a:defRPr sz="850" b="1" i="0" u="none" strike="noStrike" baseline="0">
                <a:solidFill>
                  <a:srgbClr val="000000"/>
                </a:solidFill>
                <a:latin typeface="Calibri"/>
                <a:ea typeface="Calibri"/>
                <a:cs typeface="Calibri"/>
              </a:defRPr>
            </a:pPr>
            <a:endParaRPr lang="es-PE"/>
          </a:p>
        </c:txPr>
      </c:dTable>
      <c:spPr>
        <a:noFill/>
        <a:ln w="25396">
          <a:noFill/>
        </a:ln>
      </c:spPr>
    </c:plotArea>
    <c:legend>
      <c:legendPos val="r"/>
      <c:layout>
        <c:manualLayout>
          <c:xMode val="edge"/>
          <c:yMode val="edge"/>
          <c:x val="0.7119266055045872"/>
          <c:y val="0.41424802110817943"/>
          <c:w val="0.28073394495412846"/>
          <c:h val="0.17150395778364116"/>
        </c:manualLayout>
      </c:layout>
      <c:overlay val="0"/>
      <c:spPr>
        <a:noFill/>
        <a:ln w="3175">
          <a:solidFill>
            <a:srgbClr val="000000"/>
          </a:solidFill>
          <a:prstDash val="solid"/>
        </a:ln>
      </c:spPr>
      <c:txPr>
        <a:bodyPr/>
        <a:lstStyle/>
        <a:p>
          <a:pPr>
            <a:defRPr sz="1445" b="1" i="0" u="none" strike="noStrike" baseline="0">
              <a:solidFill>
                <a:srgbClr val="000000"/>
              </a:solidFill>
              <a:latin typeface="Calibri"/>
              <a:ea typeface="Calibri"/>
              <a:cs typeface="Calibri"/>
            </a:defRPr>
          </a:pPr>
          <a:endParaRPr lang="es-PE"/>
        </a:p>
      </c:txPr>
    </c:legend>
    <c:plotVisOnly val="1"/>
    <c:dispBlanksAs val="gap"/>
    <c:showDLblsOverMax val="0"/>
  </c:chart>
  <c:spPr>
    <a:noFill/>
    <a:ln>
      <a:noFill/>
    </a:ln>
  </c:spPr>
  <c:txPr>
    <a:bodyPr/>
    <a:lstStyle/>
    <a:p>
      <a:pPr>
        <a:defRPr sz="1575" b="1" i="0" u="none" strike="noStrike" baseline="0">
          <a:solidFill>
            <a:srgbClr val="000000"/>
          </a:solidFill>
          <a:latin typeface="Calibri"/>
          <a:ea typeface="Calibri"/>
          <a:cs typeface="Calibri"/>
        </a:defRPr>
      </a:pPr>
      <a:endParaRPr lang="es-P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93577981651377"/>
          <c:y val="3.1662269129287601E-2"/>
          <c:w val="0.65321100917431196"/>
          <c:h val="0.72823218997361483"/>
        </c:manualLayout>
      </c:layout>
      <c:bar3DChart>
        <c:barDir val="col"/>
        <c:grouping val="clustered"/>
        <c:varyColors val="0"/>
        <c:ser>
          <c:idx val="0"/>
          <c:order val="0"/>
          <c:tx>
            <c:strRef>
              <c:f>Sheet1!$A$2</c:f>
              <c:strCache>
                <c:ptCount val="1"/>
                <c:pt idx="0">
                  <c:v>BUENA</c:v>
                </c:pt>
              </c:strCache>
            </c:strRef>
          </c:tx>
          <c:spPr>
            <a:solidFill>
              <a:srgbClr val="9999FF"/>
            </a:solidFill>
            <a:ln w="12698">
              <a:solidFill>
                <a:srgbClr val="000000"/>
              </a:solidFill>
              <a:prstDash val="solid"/>
            </a:ln>
          </c:spPr>
          <c:invertIfNegative val="0"/>
          <c:cat>
            <c:strRef>
              <c:f>Sheet1!$B$1:$B$1</c:f>
              <c:strCache>
                <c:ptCount val="1"/>
                <c:pt idx="0">
                  <c:v>ADHERENCIA DIETETICA</c:v>
                </c:pt>
              </c:strCache>
            </c:strRef>
          </c:cat>
          <c:val>
            <c:numRef>
              <c:f>Sheet1!$B$2:$B$2</c:f>
              <c:numCache>
                <c:formatCode>General</c:formatCode>
                <c:ptCount val="1"/>
                <c:pt idx="0">
                  <c:v>42.5</c:v>
                </c:pt>
              </c:numCache>
            </c:numRef>
          </c:val>
          <c:extLst>
            <c:ext xmlns:c16="http://schemas.microsoft.com/office/drawing/2014/chart" uri="{C3380CC4-5D6E-409C-BE32-E72D297353CC}">
              <c16:uniqueId val="{00000000-33BC-40F1-9AD0-B6765CA47702}"/>
            </c:ext>
          </c:extLst>
        </c:ser>
        <c:ser>
          <c:idx val="1"/>
          <c:order val="1"/>
          <c:tx>
            <c:strRef>
              <c:f>Sheet1!$A$3</c:f>
              <c:strCache>
                <c:ptCount val="1"/>
                <c:pt idx="0">
                  <c:v>PARCIAL</c:v>
                </c:pt>
              </c:strCache>
            </c:strRef>
          </c:tx>
          <c:spPr>
            <a:solidFill>
              <a:srgbClr val="993366"/>
            </a:solidFill>
            <a:ln w="12698">
              <a:solidFill>
                <a:srgbClr val="000000"/>
              </a:solidFill>
              <a:prstDash val="solid"/>
            </a:ln>
          </c:spPr>
          <c:invertIfNegative val="0"/>
          <c:cat>
            <c:strRef>
              <c:f>Sheet1!$B$1:$B$1</c:f>
              <c:strCache>
                <c:ptCount val="1"/>
                <c:pt idx="0">
                  <c:v>ADHERENCIA DIETETICA</c:v>
                </c:pt>
              </c:strCache>
            </c:strRef>
          </c:cat>
          <c:val>
            <c:numRef>
              <c:f>Sheet1!$B$3:$B$3</c:f>
              <c:numCache>
                <c:formatCode>General</c:formatCode>
                <c:ptCount val="1"/>
                <c:pt idx="0">
                  <c:v>56.6</c:v>
                </c:pt>
              </c:numCache>
            </c:numRef>
          </c:val>
          <c:extLst>
            <c:ext xmlns:c16="http://schemas.microsoft.com/office/drawing/2014/chart" uri="{C3380CC4-5D6E-409C-BE32-E72D297353CC}">
              <c16:uniqueId val="{00000001-33BC-40F1-9AD0-B6765CA47702}"/>
            </c:ext>
          </c:extLst>
        </c:ser>
        <c:ser>
          <c:idx val="2"/>
          <c:order val="2"/>
          <c:tx>
            <c:strRef>
              <c:f>Sheet1!$A$4</c:f>
              <c:strCache>
                <c:ptCount val="1"/>
                <c:pt idx="0">
                  <c:v>MALA</c:v>
                </c:pt>
              </c:strCache>
            </c:strRef>
          </c:tx>
          <c:spPr>
            <a:solidFill>
              <a:srgbClr val="FFFFCC"/>
            </a:solidFill>
            <a:ln w="12698">
              <a:solidFill>
                <a:srgbClr val="000000"/>
              </a:solidFill>
              <a:prstDash val="solid"/>
            </a:ln>
          </c:spPr>
          <c:invertIfNegative val="0"/>
          <c:cat>
            <c:strRef>
              <c:f>Sheet1!$B$1:$B$1</c:f>
              <c:strCache>
                <c:ptCount val="1"/>
                <c:pt idx="0">
                  <c:v>ADHERENCIA DIETETICA</c:v>
                </c:pt>
              </c:strCache>
            </c:strRef>
          </c:cat>
          <c:val>
            <c:numRef>
              <c:f>Sheet1!$B$4:$B$4</c:f>
              <c:numCache>
                <c:formatCode>General</c:formatCode>
                <c:ptCount val="1"/>
                <c:pt idx="0">
                  <c:v>0.9</c:v>
                </c:pt>
              </c:numCache>
            </c:numRef>
          </c:val>
          <c:extLst>
            <c:ext xmlns:c16="http://schemas.microsoft.com/office/drawing/2014/chart" uri="{C3380CC4-5D6E-409C-BE32-E72D297353CC}">
              <c16:uniqueId val="{00000002-33BC-40F1-9AD0-B6765CA47702}"/>
            </c:ext>
          </c:extLst>
        </c:ser>
        <c:dLbls>
          <c:showLegendKey val="0"/>
          <c:showVal val="0"/>
          <c:showCatName val="0"/>
          <c:showSerName val="0"/>
          <c:showPercent val="0"/>
          <c:showBubbleSize val="0"/>
        </c:dLbls>
        <c:gapWidth val="150"/>
        <c:gapDepth val="0"/>
        <c:shape val="box"/>
        <c:axId val="418733856"/>
        <c:axId val="418730720"/>
        <c:axId val="0"/>
      </c:bar3DChart>
      <c:catAx>
        <c:axId val="4187338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es-PE"/>
          </a:p>
        </c:txPr>
        <c:crossAx val="418730720"/>
        <c:crosses val="autoZero"/>
        <c:auto val="1"/>
        <c:lblAlgn val="ctr"/>
        <c:lblOffset val="100"/>
        <c:tickLblSkip val="1"/>
        <c:tickMarkSkip val="1"/>
        <c:noMultiLvlLbl val="0"/>
      </c:catAx>
      <c:valAx>
        <c:axId val="4187307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es-PE"/>
          </a:p>
        </c:txPr>
        <c:crossAx val="418733856"/>
        <c:crosses val="autoZero"/>
        <c:crossBetween val="between"/>
      </c:valAx>
      <c:dTable>
        <c:showHorzBorder val="1"/>
        <c:showVertBorder val="1"/>
        <c:showOutline val="1"/>
        <c:showKeys val="1"/>
        <c:spPr>
          <a:ln w="3175">
            <a:solidFill>
              <a:srgbClr val="000000"/>
            </a:solidFill>
            <a:prstDash val="solid"/>
          </a:ln>
        </c:spPr>
        <c:txPr>
          <a:bodyPr/>
          <a:lstStyle/>
          <a:p>
            <a:pPr rtl="0">
              <a:defRPr sz="850" b="1" i="0" u="none" strike="noStrike" baseline="0">
                <a:solidFill>
                  <a:srgbClr val="000000"/>
                </a:solidFill>
                <a:latin typeface="Calibri"/>
                <a:ea typeface="Calibri"/>
                <a:cs typeface="Calibri"/>
              </a:defRPr>
            </a:pPr>
            <a:endParaRPr lang="es-PE"/>
          </a:p>
        </c:txPr>
      </c:dTable>
      <c:spPr>
        <a:noFill/>
        <a:ln w="25396">
          <a:noFill/>
        </a:ln>
      </c:spPr>
    </c:plotArea>
    <c:legend>
      <c:legendPos val="r"/>
      <c:layout>
        <c:manualLayout>
          <c:xMode val="edge"/>
          <c:yMode val="edge"/>
          <c:x val="0.79633027522935784"/>
          <c:y val="0.37203166226912932"/>
          <c:w val="0.19633027522935781"/>
          <c:h val="0.25593667546174143"/>
        </c:manualLayout>
      </c:layout>
      <c:overlay val="0"/>
      <c:spPr>
        <a:noFill/>
        <a:ln w="3175">
          <a:solidFill>
            <a:srgbClr val="000000"/>
          </a:solidFill>
          <a:prstDash val="solid"/>
        </a:ln>
      </c:spPr>
      <c:txPr>
        <a:bodyPr/>
        <a:lstStyle/>
        <a:p>
          <a:pPr>
            <a:defRPr sz="1445" b="1" i="0" u="none" strike="noStrike" baseline="0">
              <a:solidFill>
                <a:srgbClr val="000000"/>
              </a:solidFill>
              <a:latin typeface="Calibri"/>
              <a:ea typeface="Calibri"/>
              <a:cs typeface="Calibri"/>
            </a:defRPr>
          </a:pPr>
          <a:endParaRPr lang="es-PE"/>
        </a:p>
      </c:txPr>
    </c:legend>
    <c:plotVisOnly val="1"/>
    <c:dispBlanksAs val="gap"/>
    <c:showDLblsOverMax val="0"/>
  </c:chart>
  <c:spPr>
    <a:noFill/>
    <a:ln>
      <a:noFill/>
    </a:ln>
  </c:spPr>
  <c:txPr>
    <a:bodyPr/>
    <a:lstStyle/>
    <a:p>
      <a:pPr>
        <a:defRPr sz="1575" b="1" i="0" u="none" strike="noStrike" baseline="0">
          <a:solidFill>
            <a:srgbClr val="000000"/>
          </a:solidFill>
          <a:latin typeface="Calibri"/>
          <a:ea typeface="Calibri"/>
          <a:cs typeface="Calibri"/>
        </a:defRPr>
      </a:pPr>
      <a:endParaRPr lang="es-P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Kal02</b:Tag>
    <b:SourceType>Report</b:SourceType>
    <b:Guid>{71804083-46B4-4F9A-A08B-CFDA6D2D36DF}</b:Guid>
    <b:Author>
      <b:Author>
        <b:NameList>
          <b:Person>
            <b:Last>Kalantar</b:Last>
            <b:First>K.</b:First>
            <b:Middle>&amp; et all.</b:Middle>
          </b:Person>
        </b:NameList>
      </b:Author>
    </b:Author>
    <b:Title>Food intake characteristics of hemodialysis patients as obtained by food frequency questionnaire.</b:Title>
    <b:Year>2002</b:Year>
    <b:Publisher>Ren Nurt</b:Publisher>
    <b:RefOrder>1</b:RefOrder>
  </b:Source>
  <b:Source>
    <b:Tag>Kal15</b:Tag>
    <b:SourceType>Report</b:SourceType>
    <b:Guid>{4CD274C2-D980-47EA-AE1C-678FE82B7D34}</b:Guid>
    <b:Author>
      <b:Author>
        <b:NameList>
          <b:Person>
            <b:Last>Kalantar-Zadeh K</b:Last>
            <b:First>Tortorici</b:First>
            <b:Middle>AR, Chen JL et al.</b:Middle>
          </b:Person>
        </b:NameList>
      </b:Author>
    </b:Author>
    <b:Title>Dietary restrictions in dialysis patients: is there anything left to eat</b:Title>
    <b:Year>2015</b:Year>
    <b:Publisher>Semin Dial</b:Publisher>
    <b:RefOrder>2</b:RefOrder>
  </b:Source>
  <b:Source>
    <b:Tag>OPS18</b:Tag>
    <b:SourceType>Report</b:SourceType>
    <b:Guid>{FDA9E773-1168-4D59-8FC0-1E8CEDD3F17D}</b:Guid>
    <b:Author>
      <b:Author>
        <b:Corporate>OPS/OMS</b:Corporate>
      </b:Author>
    </b:Author>
    <b:Title>la Sociedad Latinoamericana de Nefrología llaman a prevenir la enfermedad renal y a mejorar el acceso al tratamiento</b:Title>
    <b:Year>2018</b:Year>
    <b:Publisher>Sociedad LAtinoamericana de Nefrología</b:Publisher>
    <b:RefOrder>3</b:RefOrder>
  </b:Source>
  <b:Source>
    <b:Tag>Her15</b:Tag>
    <b:SourceType>Report</b:SourceType>
    <b:Guid>{46122EA1-C974-4732-B72C-73B7EDFE4F96}</b:Guid>
    <b:Author>
      <b:Author>
        <b:NameList>
          <b:Person>
            <b:Last>Herrera-Añazco P</b:Last>
            <b:First>Benites-Zapata</b:First>
            <b:Middle>VA, León-Yurivilca I, HuarcayaCotaquispe R, Silveira-Chau M.</b:Middle>
          </b:Person>
        </b:NameList>
      </b:Author>
    </b:Author>
    <b:Title> Chronic kidney disease in Peru: a challenge for a country with an emerging economy.</b:Title>
    <b:Year>2015</b:Year>
    <b:Publisher>J. Bras Nefrol</b:Publisher>
    <b:City>Perú</b:City>
    <b:RefOrder>4</b:RefOrder>
  </b:Source>
  <b:Source>
    <b:Tag>Zev11</b:Tag>
    <b:SourceType>Report</b:SourceType>
    <b:Guid>{046CA083-91F3-4148-81B8-D09BA282024B}</b:Guid>
    <b:Author>
      <b:Author>
        <b:NameList>
          <b:Person>
            <b:Last>Zevallos L</b:Last>
            <b:First>Pastor</b:First>
            <b:Middle>R, Moscoso B.</b:Middle>
          </b:Person>
        </b:NameList>
      </b:Author>
    </b:Author>
    <b:Title>Oferta y demanda de médicos especialistas en los establecimientos de salud del Ministerio de Salud: brechas a nivel nacional, por regiones y tipo de especialidad.</b:Title>
    <b:Year>2011</b:Year>
    <b:Publisher>Rev. Perú Med. Exp. Salud Pública</b:Publisher>
    <b:City>Perú</b:City>
    <b:RefOrder>5</b:RefOrder>
  </b:Source>
  <b:Source>
    <b:Tag>Car15</b:Tag>
    <b:SourceType>Report</b:SourceType>
    <b:Guid>{630F955D-C8D4-4BA3-8CF0-2FA245205CF8}</b:Guid>
    <b:Author>
      <b:Author>
        <b:NameList>
          <b:Person>
            <b:Last>M.</b:Last>
            <b:First>Carvajal</b:First>
            <b:Middle>Espósito</b:Middle>
          </b:Person>
        </b:NameList>
      </b:Author>
    </b:Author>
    <b:Title>Adherencia Al Tratamiento Nutricional En Pacientes Con Diabetes Mellitus Tipo 2 Que Asisten A Un Programa Educativo En Diabetes. [Tesis Magistral].</b:Title>
    <b:Year>2015</b:Year>
    <b:Publisher>Universidad San Carlos de Guatemala</b:Publisher>
    <b:City>Guatemala</b:City>
    <b:RefOrder>6</b:RefOrder>
  </b:Source>
  <b:Source>
    <b:Tag>Gua15</b:Tag>
    <b:SourceType>Report</b:SourceType>
    <b:Guid>{ABBA5F49-2FA8-4733-ACA1-699C97E8BBE1}</b:Guid>
    <b:Author>
      <b:Author>
        <b:NameList>
          <b:Person>
            <b:Last>Mariana</b:Last>
            <b:First>Guattini</b:First>
          </b:Person>
        </b:NameList>
      </b:Author>
    </b:Author>
    <b:Title>Hábitos alimentarios, Actividad Física y Complicaciones de salud en pacientes con Diabetes Tipo 2 adscriptos al “Programa Nacional de Diabetes”</b:Title>
    <b:Year>2015</b:Year>
    <b:Publisher>Universidad San Carlos de Guatemala</b:Publisher>
    <b:City>Guatemala</b:City>
    <b:RefOrder>7</b:RefOrder>
  </b:Source>
  <b:Source>
    <b:Tag>Qui13</b:Tag>
    <b:SourceType>Report</b:SourceType>
    <b:Guid>{374A97E1-AC59-4EA1-A0FA-DBEB1B41C62B}</b:Guid>
    <b:Author>
      <b:Author>
        <b:NameList>
          <b:Person>
            <b:Last>M.</b:Last>
            <b:First>Quispe</b:First>
            <b:Middle>Huarancca</b:Middle>
          </b:Person>
        </b:NameList>
      </b:Author>
    </b:Author>
    <b:Title>Índice De Alimentación Saludable Y El Estado Nutricional De Los Pacientes Ambulatorios Que Inician Hemodiálisis En El Hospital Nacional Dos De Mayo, Lima. [Tesis  Pregrado].</b:Title>
    <b:Year>2013</b:Year>
    <b:Publisher>Universidad Nacional Mayor De San Marcos</b:Publisher>
    <b:City>Lima</b:City>
    <b:RefOrder>8</b:RefOrder>
  </b:Source>
  <b:Source>
    <b:Tag>Tue13</b:Tag>
    <b:SourceType>Report</b:SourceType>
    <b:Guid>{24F600F6-C373-415C-9F5A-866FB9048BF8}</b:Guid>
    <b:Author>
      <b:Author>
        <b:NameList>
          <b:Person>
            <b:Last>Perez</b:Last>
            <b:First>Tuesta</b:First>
          </b:Person>
        </b:NameList>
      </b:Author>
    </b:Author>
    <b:Title>Relación entre los hábitos alimentarios y adherencia a la dieta en pacientes con insuficiencia renal crónica. Hospital regional de Loreto.  [Tesis  Pregrado]. </b:Title>
    <b:Year>2013</b:Year>
    <b:Publisher>Universidad Nacional De La Amazonia Peruana</b:Publisher>
    <b:City>Amazonas</b:City>
    <b:RefOrder>9</b:RefOrder>
  </b:Source>
  <b:Source>
    <b:Tag>Fri18</b:Tag>
    <b:SourceType>Report</b:SourceType>
    <b:Guid>{8B039662-2101-4AB0-913A-B00CBC1B6CFA}</b:Guid>
    <b:Author>
      <b:Author>
        <b:Corporate>Friat.es. </b:Corporate>
      </b:Author>
    </b:Author>
    <b:Title>Causas de la IRC.</b:Title>
    <b:Year>2018</b:Year>
    <b:Publisher>Url. https://www.friat.es/la-enfermedad-renal/insuficiencia-renal-cronica/causas-de-la-irc/</b:Publisher>
    <b:RefOrder>10</b:RefOrder>
  </b:Source>
  <b:Source>
    <b:Tag>Suv11</b:Tag>
    <b:SourceType>Report</b:SourceType>
    <b:Guid>{ABF0A874-5E04-4A8B-A0B0-8B6AC7EE9137}</b:Guid>
    <b:Author>
      <b:Author>
        <b:NameList>
          <b:Person>
            <b:Last>Suverza</b:Last>
            <b:First>A.</b:First>
          </b:Person>
        </b:NameList>
      </b:Author>
    </b:Author>
    <b:Title>El ABCD de la evaluación del estado nutrición</b:Title>
    <b:Year>2011</b:Year>
    <b:Publisher>Mc Graw Hill</b:Publisher>
    <b:City>México</b:City>
    <b:RefOrder>11</b:RefOrder>
  </b:Source>
  <b:Source>
    <b:Tag>Sal18</b:Tag>
    <b:SourceType>Report</b:SourceType>
    <b:Guid>{7ABD8CB2-BE97-43DF-870C-4935CB5DD950}</b:Guid>
    <b:Author>
      <b:Author>
        <b:Corporate>Salud.gob.mx.</b:Corporate>
      </b:Author>
    </b:Author>
    <b:Title>Secretaria de Salud.</b:Title>
    <b:Year>2018</b:Year>
    <b:Publisher>Disponible en: http://www.salud.gob.mx/</b:Publisher>
    <b:City>Lima</b:City>
    <b:RefOrder>12</b:RefOrder>
  </b:Source>
  <b:Source>
    <b:Tag>Sal181</b:Tag>
    <b:SourceType>Report</b:SourceType>
    <b:Guid>{22896146-FD1A-419C-8442-16D67B116B6D}</b:Guid>
    <b:Author>
      <b:Author>
        <b:Corporate>Salud.gob.mx.</b:Corporate>
      </b:Author>
    </b:Author>
    <b:Title>NORMA OFICIAL MEXICANA NOM-171-SSA1-1998, PARA LA PRACTICA DE HEMODIALISIS.</b:Title>
    <b:Year>2018</b:Year>
    <b:RefOrder>13</b:RefOrder>
  </b:Source>
  <b:Source>
    <b:Tag>Fer11</b:Tag>
    <b:SourceType>Report</b:SourceType>
    <b:Guid>{8CC01FB2-24EF-4460-BDF6-23477523B576}</b:Guid>
    <b:Author>
      <b:Author>
        <b:NameList>
          <b:Person>
            <b:Last>Rafael</b:Last>
            <b:First>Fernandez</b:First>
          </b:Person>
        </b:NameList>
      </b:Author>
    </b:Author>
    <b:Title>Evolución del estado nutricional en pacientes en hemodiálisis durante 4 años de seguimiento.</b:Title>
    <b:Year>2011</b:Year>
    <b:City>Venezuela</b:City>
    <b:RefOrder>14</b:RefOrder>
  </b:Source>
  <b:Source>
    <b:Tag>Cas10</b:Tag>
    <b:SourceType>Report</b:SourceType>
    <b:Guid>{EDFE7249-474D-4ADE-A820-41EE4182E002}</b:Guid>
    <b:Author>
      <b:Author>
        <b:NameList>
          <b:Person>
            <b:Last>CasaNueva</b:Last>
            <b:First>E.</b:First>
          </b:Person>
        </b:NameList>
      </b:Author>
    </b:Author>
    <b:Title>Nutriología Médica</b:Title>
    <b:Year>2010</b:Year>
    <b:Publisher>Panamericana</b:Publisher>
    <b:City>Mexico</b:City>
    <b:RefOrder>15</b:RefOrder>
  </b:Source>
  <b:Source>
    <b:Tag>Mat09</b:Tag>
    <b:SourceType>Report</b:SourceType>
    <b:Guid>{B9484648-78DC-4C1A-B27A-1735BF4C39F7}</b:Guid>
    <b:Author>
      <b:Author>
        <b:NameList>
          <b:Person>
            <b:Last>Mataix</b:Last>
            <b:First>V.</b:First>
          </b:Person>
        </b:NameList>
      </b:Author>
    </b:Author>
    <b:Title>Tratado de Nutrición y Alimentación</b:Title>
    <b:Year>2009</b:Year>
    <b:Publisher>Océano</b:Publisher>
    <b:City>Barcelona</b:City>
    <b:RefOrder>16</b:RefOrder>
  </b:Source>
  <b:Source>
    <b:Tag>Fri181</b:Tag>
    <b:SourceType>Report</b:SourceType>
    <b:Guid>{1CAFDF82-906F-41B2-82D6-B37B8FA546BC}</b:Guid>
    <b:Author>
      <b:Author>
        <b:Corporate>Friat.es.</b:Corporate>
      </b:Author>
    </b:Author>
    <b:Title>Tratamientos: hemodiálisis y diálisis peritoneal</b:Title>
    <b:Year>2018</b:Year>
    <b:RefOrder>17</b:RefOrder>
  </b:Source>
</b:Sources>
</file>

<file path=customXml/itemProps1.xml><?xml version="1.0" encoding="utf-8"?>
<ds:datastoreItem xmlns:ds="http://schemas.openxmlformats.org/officeDocument/2006/customXml" ds:itemID="{1B1E802A-CB05-4FAC-B562-84D85B27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8914</Words>
  <Characters>49033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USER</cp:lastModifiedBy>
  <cp:revision>2</cp:revision>
  <dcterms:created xsi:type="dcterms:W3CDTF">2019-10-24T18:43:00Z</dcterms:created>
  <dcterms:modified xsi:type="dcterms:W3CDTF">2019-10-24T18:43:00Z</dcterms:modified>
</cp:coreProperties>
</file>